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9B0" w:rsidRDefault="00AE3842" w:rsidP="00AE38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Целевые индикаторы</w:t>
      </w:r>
    </w:p>
    <w:p w:rsidR="005969B0" w:rsidRPr="005969B0" w:rsidRDefault="005969B0" w:rsidP="005969B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п</w:t>
      </w:r>
      <w:r w:rsidRPr="005969B0">
        <w:rPr>
          <w:rFonts w:ascii="Times New Roman" w:hAnsi="Times New Roman"/>
          <w:b/>
          <w:sz w:val="24"/>
          <w:szCs w:val="24"/>
          <w:u w:val="single"/>
        </w:rPr>
        <w:t>о Инсарскому муниципальному району</w:t>
      </w:r>
    </w:p>
    <w:p w:rsidR="005969B0" w:rsidRDefault="005969B0" w:rsidP="005969B0">
      <w:pPr>
        <w:spacing w:after="0" w:line="240" w:lineRule="auto"/>
        <w:ind w:firstLine="70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(наименование муниципального района)</w:t>
      </w:r>
    </w:p>
    <w:p w:rsidR="005969B0" w:rsidRDefault="005969B0" w:rsidP="005969B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прогнозируемой численности молодых специалистов, работающих по трудовым договорам на сельскохозяйственных предприятиях, студентов, обучающихся на целевой контрактной основе на 2015-20</w:t>
      </w:r>
      <w:r w:rsidR="00AE3842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</w:p>
    <w:p w:rsidR="005969B0" w:rsidRDefault="005969B0" w:rsidP="005969B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88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  <w:gridCol w:w="850"/>
        <w:gridCol w:w="709"/>
        <w:gridCol w:w="567"/>
        <w:gridCol w:w="709"/>
        <w:gridCol w:w="709"/>
        <w:gridCol w:w="567"/>
        <w:gridCol w:w="709"/>
        <w:gridCol w:w="850"/>
      </w:tblGrid>
      <w:tr w:rsidR="00F47CD1" w:rsidTr="00F47CD1">
        <w:trPr>
          <w:trHeight w:val="1690"/>
        </w:trPr>
        <w:tc>
          <w:tcPr>
            <w:tcW w:w="34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Численность молодых специалистов с высшим образованием, работающих по трудовым договорам на сельхозпредприятиях</w:t>
            </w:r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Численность молодых специалистов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средним профессиональным образованием, работающих по трудовым договорам на сельхозпредприятиях</w:t>
            </w:r>
          </w:p>
        </w:tc>
        <w:tc>
          <w:tcPr>
            <w:tcW w:w="396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Численность студентов высших образовательных организаций, обучающихся на целевой контрактной основе</w:t>
            </w:r>
          </w:p>
        </w:tc>
        <w:tc>
          <w:tcPr>
            <w:tcW w:w="41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Численность студентов средних профессиональных образовательных организаций, обучающихся на целевой контрактной основе</w:t>
            </w:r>
          </w:p>
        </w:tc>
      </w:tr>
      <w:tr w:rsidR="00F47CD1" w:rsidTr="00F47CD1">
        <w:trPr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 w:rsidP="00DE40EB">
            <w:pPr>
              <w:spacing w:after="0" w:line="240" w:lineRule="auto"/>
              <w:ind w:left="-391" w:firstLine="391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 w:rsidP="00F47CD1">
            <w:pPr>
              <w:spacing w:after="0" w:line="240" w:lineRule="auto"/>
              <w:ind w:left="-391" w:firstLine="391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47CD1">
              <w:rPr>
                <w:rFonts w:ascii="Times New Roman" w:hAnsi="Times New Roman"/>
                <w:b/>
                <w:sz w:val="16"/>
                <w:szCs w:val="16"/>
              </w:rPr>
              <w:t>2020</w:t>
            </w:r>
          </w:p>
        </w:tc>
      </w:tr>
      <w:tr w:rsidR="00F47CD1" w:rsidTr="00F47CD1">
        <w:trPr>
          <w:trHeight w:val="3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 w:rsidP="00DE40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7CD1" w:rsidRPr="00F47CD1" w:rsidRDefault="00F47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7CD1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</w:tr>
    </w:tbl>
    <w:p w:rsidR="005969B0" w:rsidRDefault="005969B0"/>
    <w:p w:rsidR="005969B0" w:rsidRDefault="005969B0"/>
    <w:sectPr w:rsidR="005969B0" w:rsidSect="00AE3842">
      <w:pgSz w:w="16838" w:h="11906" w:orient="landscape"/>
      <w:pgMar w:top="1701" w:right="1245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69B0"/>
    <w:rsid w:val="005969B0"/>
    <w:rsid w:val="00742602"/>
    <w:rsid w:val="00946DA2"/>
    <w:rsid w:val="009E334B"/>
    <w:rsid w:val="00A311C5"/>
    <w:rsid w:val="00AE3842"/>
    <w:rsid w:val="00C8018E"/>
    <w:rsid w:val="00D874CD"/>
    <w:rsid w:val="00F47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9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2015-04-20T06:51:00Z</dcterms:created>
  <dcterms:modified xsi:type="dcterms:W3CDTF">2015-04-20T06:59:00Z</dcterms:modified>
</cp:coreProperties>
</file>