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A85" w:rsidRDefault="006D5A85" w:rsidP="006D5A85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  О  ПРИЁМЕ  ЗАЯВЛЕНИЙ</w:t>
      </w:r>
    </w:p>
    <w:p w:rsidR="006D5A85" w:rsidRDefault="006D5A85" w:rsidP="006D5A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Администрация   Инсарского муниципального района  сообщает  о  приёме  заявлений  о  предоставлении  в аренду на 20 ле</w:t>
      </w:r>
      <w:r>
        <w:rPr>
          <w:rFonts w:ascii="Times New Roman" w:hAnsi="Times New Roman" w:cs="Times New Roman"/>
          <w:sz w:val="28"/>
          <w:szCs w:val="28"/>
        </w:rPr>
        <w:t>т  земельного участка площадью 10</w:t>
      </w:r>
      <w:r>
        <w:rPr>
          <w:rFonts w:ascii="Times New Roman" w:hAnsi="Times New Roman" w:cs="Times New Roman"/>
          <w:sz w:val="28"/>
          <w:szCs w:val="28"/>
        </w:rPr>
        <w:t>000 кв. м,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313005:135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расположенный по  адресу: Республика Мордовия, Инсарский район,   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Семеновка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Горького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 Категория земель – земли населённых пунктов. Вид разрешенного использования – для ведения личного подсобного хозяйства.</w:t>
      </w:r>
    </w:p>
    <w:p w:rsidR="006D5A85" w:rsidRDefault="006D5A85" w:rsidP="006D5A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 подачи  заявлений -  30  календарных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ч.  по адресу: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д.28, администрация  Инсарского  муниципального  района, контактное  лицо – Киреева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BB275C" w:rsidRDefault="00BB275C"/>
    <w:sectPr w:rsidR="00BB2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97F"/>
    <w:rsid w:val="0049097F"/>
    <w:rsid w:val="006D5A85"/>
    <w:rsid w:val="00BB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A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A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6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681</Characters>
  <Application>Microsoft Office Word</Application>
  <DocSecurity>0</DocSecurity>
  <Lines>5</Lines>
  <Paragraphs>1</Paragraphs>
  <ScaleCrop>false</ScaleCrop>
  <Company>SPecialiST RePack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2016-01-15T06:32:00Z</dcterms:created>
  <dcterms:modified xsi:type="dcterms:W3CDTF">2016-01-15T06:34:00Z</dcterms:modified>
</cp:coreProperties>
</file>