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302" w:rsidRDefault="00AC7E16">
      <w:pPr>
        <w:pStyle w:val="11"/>
        <w:shd w:val="clear" w:color="auto" w:fill="auto"/>
        <w:ind w:firstLine="0"/>
        <w:jc w:val="center"/>
      </w:pPr>
      <w:r>
        <w:rPr>
          <w:b/>
          <w:bCs/>
        </w:rPr>
        <w:t>АДМИНИСТРАЦИЯ</w:t>
      </w:r>
      <w:r>
        <w:rPr>
          <w:b/>
          <w:bCs/>
        </w:rPr>
        <w:br/>
        <w:t>ИН</w:t>
      </w:r>
      <w:r w:rsidR="004541BA">
        <w:rPr>
          <w:b/>
          <w:bCs/>
        </w:rPr>
        <w:t>САРСКОГО МУНИЦИПАЛЬНОГО РАЙОНА</w:t>
      </w:r>
      <w:r w:rsidR="004541BA">
        <w:rPr>
          <w:b/>
          <w:bCs/>
        </w:rPr>
        <w:br/>
        <w:t>РЕСПУБЛИКИ МОРДОВИЯ</w:t>
      </w:r>
    </w:p>
    <w:p w:rsidR="002D0302" w:rsidRDefault="004541BA">
      <w:pPr>
        <w:pStyle w:val="20"/>
        <w:shd w:val="clear" w:color="auto" w:fill="auto"/>
      </w:pPr>
      <w:r>
        <w:t>ПОСТАНОВЛЕНИЕ</w:t>
      </w:r>
    </w:p>
    <w:p w:rsidR="002D0302" w:rsidRDefault="004541BA">
      <w:pPr>
        <w:pStyle w:val="11"/>
        <w:shd w:val="clear" w:color="auto" w:fill="auto"/>
        <w:ind w:firstLine="0"/>
        <w:jc w:val="center"/>
      </w:pPr>
      <w:r>
        <w:rPr>
          <w:b/>
          <w:bCs/>
        </w:rPr>
        <w:t>г. Инсар</w:t>
      </w:r>
    </w:p>
    <w:p w:rsidR="002D0302" w:rsidRDefault="004541BA">
      <w:pPr>
        <w:pStyle w:val="11"/>
        <w:shd w:val="clear" w:color="auto" w:fill="auto"/>
        <w:tabs>
          <w:tab w:val="left" w:pos="8693"/>
        </w:tabs>
        <w:spacing w:after="620" w:line="262" w:lineRule="auto"/>
        <w:ind w:firstLine="0"/>
        <w:rPr>
          <w:sz w:val="26"/>
          <w:szCs w:val="26"/>
        </w:rPr>
      </w:pPr>
      <w:r>
        <w:rPr>
          <w:b/>
          <w:bCs/>
          <w:sz w:val="26"/>
          <w:szCs w:val="26"/>
          <w:u w:val="single"/>
        </w:rPr>
        <w:t>от 9 декабря 2022 г.</w:t>
      </w:r>
      <w:r>
        <w:rPr>
          <w:b/>
          <w:bCs/>
          <w:sz w:val="26"/>
          <w:szCs w:val="26"/>
        </w:rPr>
        <w:tab/>
        <w:t>№ 481</w:t>
      </w:r>
    </w:p>
    <w:p w:rsidR="00AC7E16" w:rsidRDefault="004541BA" w:rsidP="00AC7E16">
      <w:pPr>
        <w:pStyle w:val="11"/>
        <w:shd w:val="clear" w:color="auto" w:fill="auto"/>
        <w:spacing w:after="0"/>
        <w:ind w:firstLine="0"/>
      </w:pPr>
      <w:r>
        <w:t>О внесении изменений в постановление</w:t>
      </w:r>
    </w:p>
    <w:p w:rsidR="00AC7E16" w:rsidRDefault="004541BA" w:rsidP="00AC7E16">
      <w:pPr>
        <w:pStyle w:val="11"/>
        <w:shd w:val="clear" w:color="auto" w:fill="auto"/>
        <w:spacing w:after="0"/>
        <w:ind w:firstLine="0"/>
      </w:pPr>
      <w:r>
        <w:t xml:space="preserve"> администрации </w:t>
      </w:r>
      <w:proofErr w:type="spellStart"/>
      <w:r>
        <w:t>Инсарского</w:t>
      </w:r>
      <w:proofErr w:type="spellEnd"/>
      <w:r>
        <w:t xml:space="preserve"> </w:t>
      </w:r>
      <w:proofErr w:type="gramStart"/>
      <w:r>
        <w:t>муниципального</w:t>
      </w:r>
      <w:proofErr w:type="gramEnd"/>
    </w:p>
    <w:p w:rsidR="002D0302" w:rsidRDefault="004541BA" w:rsidP="00AC7E16">
      <w:pPr>
        <w:pStyle w:val="11"/>
        <w:shd w:val="clear" w:color="auto" w:fill="auto"/>
        <w:spacing w:after="0"/>
        <w:ind w:firstLine="0"/>
      </w:pPr>
      <w:r>
        <w:t xml:space="preserve"> района от 27.12.2018г. № 518</w:t>
      </w:r>
    </w:p>
    <w:p w:rsidR="00AC7E16" w:rsidRDefault="00AC7E16" w:rsidP="00AC7E16">
      <w:pPr>
        <w:pStyle w:val="11"/>
        <w:shd w:val="clear" w:color="auto" w:fill="auto"/>
        <w:spacing w:after="0"/>
        <w:ind w:firstLine="0"/>
      </w:pPr>
    </w:p>
    <w:p w:rsidR="00AC7E16" w:rsidRDefault="00AC7E16" w:rsidP="00AC7E16">
      <w:pPr>
        <w:pStyle w:val="11"/>
        <w:shd w:val="clear" w:color="auto" w:fill="auto"/>
        <w:spacing w:after="0"/>
        <w:ind w:firstLine="0"/>
      </w:pPr>
    </w:p>
    <w:p w:rsidR="002D0302" w:rsidRDefault="004541BA" w:rsidP="00AC7E16">
      <w:pPr>
        <w:pStyle w:val="11"/>
        <w:shd w:val="clear" w:color="auto" w:fill="auto"/>
        <w:spacing w:after="0"/>
        <w:ind w:firstLine="840"/>
        <w:jc w:val="both"/>
      </w:pPr>
      <w:r>
        <w:t xml:space="preserve">В соответствии с Уставом </w:t>
      </w:r>
      <w:proofErr w:type="spellStart"/>
      <w:r>
        <w:t>Инсарского</w:t>
      </w:r>
      <w:proofErr w:type="spellEnd"/>
      <w:r>
        <w:t xml:space="preserve"> муниципального района, Администрация </w:t>
      </w:r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2D0302" w:rsidRDefault="004541BA">
      <w:pPr>
        <w:pStyle w:val="11"/>
        <w:shd w:val="clear" w:color="auto" w:fill="auto"/>
        <w:spacing w:after="480"/>
        <w:ind w:firstLine="0"/>
        <w:jc w:val="center"/>
      </w:pPr>
      <w:r>
        <w:t>ПОСТАНОВЛЯЕТ:</w:t>
      </w:r>
    </w:p>
    <w:p w:rsidR="002D0302" w:rsidRDefault="004541BA" w:rsidP="00AC7E16">
      <w:pPr>
        <w:pStyle w:val="11"/>
        <w:numPr>
          <w:ilvl w:val="0"/>
          <w:numId w:val="1"/>
        </w:numPr>
        <w:shd w:val="clear" w:color="auto" w:fill="auto"/>
        <w:tabs>
          <w:tab w:val="left" w:pos="1080"/>
        </w:tabs>
        <w:spacing w:after="0"/>
        <w:ind w:firstLine="740"/>
        <w:jc w:val="both"/>
      </w:pPr>
      <w:r>
        <w:t xml:space="preserve">Внести в постановление администрации </w:t>
      </w:r>
      <w:proofErr w:type="spellStart"/>
      <w:r>
        <w:t>Инсарс</w:t>
      </w:r>
      <w:r w:rsidR="000021A1">
        <w:t>кого</w:t>
      </w:r>
      <w:proofErr w:type="spellEnd"/>
      <w:r w:rsidR="000021A1">
        <w:t xml:space="preserve"> муниципального района от 27</w:t>
      </w:r>
      <w:r>
        <w:t xml:space="preserve">.12.2018г. №518 «Об утверждении муниципальной программы «Гармонизация межнациональных и межконфессиональных отношений в </w:t>
      </w:r>
      <w:proofErr w:type="spellStart"/>
      <w:r>
        <w:t>Инсарском</w:t>
      </w:r>
      <w:proofErr w:type="spellEnd"/>
      <w:r>
        <w:t xml:space="preserve"> муниципальном районе» на 2019 - 2024 годы» следующие изменения:</w:t>
      </w:r>
    </w:p>
    <w:p w:rsidR="002D0302" w:rsidRDefault="004541BA" w:rsidP="00AC7E16">
      <w:pPr>
        <w:pStyle w:val="11"/>
        <w:numPr>
          <w:ilvl w:val="0"/>
          <w:numId w:val="2"/>
        </w:numPr>
        <w:shd w:val="clear" w:color="auto" w:fill="auto"/>
        <w:tabs>
          <w:tab w:val="left" w:pos="1100"/>
        </w:tabs>
        <w:spacing w:after="0"/>
        <w:ind w:firstLine="740"/>
        <w:jc w:val="both"/>
      </w:pPr>
      <w:r>
        <w:t>в наименовании постановления цифры «2019-2024» заменить цифрами «2019-2025»;</w:t>
      </w:r>
    </w:p>
    <w:p w:rsidR="002D0302" w:rsidRDefault="004541BA" w:rsidP="00AC7E16">
      <w:pPr>
        <w:pStyle w:val="11"/>
        <w:numPr>
          <w:ilvl w:val="0"/>
          <w:numId w:val="2"/>
        </w:numPr>
        <w:shd w:val="clear" w:color="auto" w:fill="auto"/>
        <w:tabs>
          <w:tab w:val="left" w:pos="1100"/>
        </w:tabs>
        <w:spacing w:after="0"/>
        <w:ind w:firstLine="740"/>
        <w:jc w:val="both"/>
      </w:pPr>
      <w:r>
        <w:t>в пункте 1 постановления цифры «2019-2024» заменить цифрами «2019- 2025»;</w:t>
      </w:r>
    </w:p>
    <w:p w:rsidR="002D0302" w:rsidRDefault="004541BA" w:rsidP="00AC7E16">
      <w:pPr>
        <w:pStyle w:val="11"/>
        <w:numPr>
          <w:ilvl w:val="0"/>
          <w:numId w:val="2"/>
        </w:numPr>
        <w:shd w:val="clear" w:color="auto" w:fill="auto"/>
        <w:tabs>
          <w:tab w:val="left" w:pos="1090"/>
        </w:tabs>
        <w:spacing w:after="0"/>
        <w:ind w:firstLine="740"/>
        <w:jc w:val="both"/>
      </w:pPr>
      <w:r>
        <w:t>приложение к постановлению изложить в новой редакции, согласно приложению.</w:t>
      </w:r>
    </w:p>
    <w:p w:rsidR="002D0302" w:rsidRDefault="004541BA" w:rsidP="00AC7E16">
      <w:pPr>
        <w:pStyle w:val="11"/>
        <w:numPr>
          <w:ilvl w:val="0"/>
          <w:numId w:val="1"/>
        </w:numPr>
        <w:shd w:val="clear" w:color="auto" w:fill="auto"/>
        <w:tabs>
          <w:tab w:val="left" w:pos="1282"/>
        </w:tabs>
        <w:spacing w:after="1920"/>
        <w:ind w:firstLine="740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</w:t>
      </w:r>
      <w:proofErr w:type="spellStart"/>
      <w:r>
        <w:t>Долотказина</w:t>
      </w:r>
      <w:proofErr w:type="spellEnd"/>
      <w:r>
        <w:t xml:space="preserve"> Р.В. - заместителя главы - начальника управления по социальной работе администрации </w:t>
      </w:r>
      <w:proofErr w:type="spellStart"/>
      <w:r>
        <w:t>Инсарского</w:t>
      </w:r>
      <w:proofErr w:type="spellEnd"/>
      <w:r>
        <w:t xml:space="preserve"> муниципального района.</w:t>
      </w:r>
    </w:p>
    <w:p w:rsidR="00AC7E16" w:rsidRDefault="004541BA" w:rsidP="00AC7E16">
      <w:pPr>
        <w:pStyle w:val="11"/>
        <w:shd w:val="clear" w:color="auto" w:fill="auto"/>
        <w:spacing w:after="0"/>
        <w:ind w:firstLine="0"/>
      </w:pPr>
      <w:r>
        <w:t xml:space="preserve">Глава </w:t>
      </w:r>
      <w:proofErr w:type="spellStart"/>
      <w:r>
        <w:t>Инсарского</w:t>
      </w:r>
      <w:proofErr w:type="spellEnd"/>
      <w:r>
        <w:t xml:space="preserve"> </w:t>
      </w:r>
    </w:p>
    <w:p w:rsidR="002D0302" w:rsidRDefault="004541BA" w:rsidP="00AC7E16">
      <w:pPr>
        <w:pStyle w:val="11"/>
        <w:shd w:val="clear" w:color="auto" w:fill="auto"/>
        <w:spacing w:after="0"/>
        <w:ind w:firstLine="0"/>
      </w:pPr>
      <w:r>
        <w:t>муниципального района</w:t>
      </w:r>
      <w:r w:rsidR="00B87128">
        <w:t xml:space="preserve">                                                                        Х.Ш. </w:t>
      </w:r>
      <w:proofErr w:type="spellStart"/>
      <w:r w:rsidR="00B87128">
        <w:t>Якуббаев</w:t>
      </w:r>
      <w:proofErr w:type="spellEnd"/>
    </w:p>
    <w:p w:rsidR="00B87128" w:rsidRDefault="00B87128" w:rsidP="00AC7E16">
      <w:pPr>
        <w:pStyle w:val="11"/>
        <w:shd w:val="clear" w:color="auto" w:fill="auto"/>
        <w:spacing w:after="0"/>
        <w:ind w:firstLine="0"/>
      </w:pPr>
    </w:p>
    <w:p w:rsidR="00B87128" w:rsidRDefault="00B87128" w:rsidP="00AC7E16">
      <w:pPr>
        <w:pStyle w:val="11"/>
        <w:shd w:val="clear" w:color="auto" w:fill="auto"/>
        <w:spacing w:after="0"/>
        <w:ind w:firstLine="0"/>
      </w:pPr>
    </w:p>
    <w:p w:rsidR="00B87128" w:rsidRDefault="00B87128" w:rsidP="00AC7E16">
      <w:pPr>
        <w:pStyle w:val="11"/>
        <w:shd w:val="clear" w:color="auto" w:fill="auto"/>
        <w:spacing w:after="0"/>
        <w:ind w:firstLine="0"/>
      </w:pPr>
    </w:p>
    <w:p w:rsidR="00B87128" w:rsidRDefault="00B87128" w:rsidP="00AC7E16">
      <w:pPr>
        <w:pStyle w:val="11"/>
        <w:shd w:val="clear" w:color="auto" w:fill="auto"/>
        <w:spacing w:after="0"/>
        <w:ind w:firstLine="0"/>
      </w:pPr>
    </w:p>
    <w:p w:rsidR="00B87128" w:rsidRPr="00B87128" w:rsidRDefault="00B87128" w:rsidP="00B87128">
      <w:pPr>
        <w:jc w:val="right"/>
        <w:rPr>
          <w:rFonts w:ascii="Times New Roman" w:hAnsi="Times New Roman" w:cs="Times New Roman"/>
          <w:color w:val="26282F"/>
        </w:rPr>
      </w:pPr>
      <w:r>
        <w:rPr>
          <w:color w:val="26282F"/>
        </w:rPr>
        <w:lastRenderedPageBreak/>
        <w:t xml:space="preserve">                                                                                                                   </w:t>
      </w:r>
      <w:bookmarkStart w:id="0" w:name="sub_111"/>
      <w:r w:rsidRPr="00B87128">
        <w:rPr>
          <w:rFonts w:ascii="Times New Roman" w:hAnsi="Times New Roman" w:cs="Times New Roman"/>
          <w:sz w:val="28"/>
          <w:szCs w:val="28"/>
        </w:rPr>
        <w:t>Приложение</w:t>
      </w:r>
    </w:p>
    <w:p w:rsidR="00B87128" w:rsidRPr="00B87128" w:rsidRDefault="00B87128" w:rsidP="00B87128">
      <w:pPr>
        <w:jc w:val="right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к постановлению администрации</w:t>
      </w:r>
    </w:p>
    <w:p w:rsidR="00B87128" w:rsidRPr="00B87128" w:rsidRDefault="00B87128" w:rsidP="00B87128">
      <w:pPr>
        <w:jc w:val="right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B87128" w:rsidRPr="00B87128" w:rsidRDefault="00B87128" w:rsidP="00B87128">
      <w:pPr>
        <w:jc w:val="right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от  9 декабря 2022 года      № 481</w:t>
      </w:r>
    </w:p>
    <w:p w:rsidR="00B87128" w:rsidRPr="00353B56" w:rsidRDefault="00B87128" w:rsidP="00B87128">
      <w:pPr>
        <w:pStyle w:val="1"/>
        <w:jc w:val="left"/>
        <w:rPr>
          <w:rFonts w:ascii="Times New Roman" w:hAnsi="Times New Roman"/>
          <w:b w:val="0"/>
          <w:bCs w:val="0"/>
          <w:sz w:val="16"/>
          <w:szCs w:val="16"/>
        </w:rPr>
      </w:pPr>
    </w:p>
    <w:p w:rsidR="00B87128" w:rsidRDefault="00B87128" w:rsidP="00B87128">
      <w:pPr>
        <w:pStyle w:val="1"/>
        <w:rPr>
          <w:rFonts w:ascii="Times New Roman" w:hAnsi="Times New Roman"/>
        </w:rPr>
      </w:pPr>
    </w:p>
    <w:p w:rsidR="00B87128" w:rsidRPr="00A83BB4" w:rsidRDefault="00B87128" w:rsidP="00B87128">
      <w:pPr>
        <w:pStyle w:val="1"/>
        <w:rPr>
          <w:rFonts w:ascii="Times New Roman" w:hAnsi="Times New Roman"/>
          <w:sz w:val="28"/>
          <w:szCs w:val="28"/>
        </w:rPr>
      </w:pPr>
    </w:p>
    <w:p w:rsidR="00B87128" w:rsidRPr="00A83BB4" w:rsidRDefault="00B87128" w:rsidP="00B87128">
      <w:pPr>
        <w:pStyle w:val="1"/>
        <w:rPr>
          <w:rFonts w:ascii="Times New Roman" w:hAnsi="Times New Roman"/>
          <w:sz w:val="28"/>
          <w:szCs w:val="28"/>
        </w:rPr>
      </w:pPr>
      <w:r w:rsidRPr="00A83BB4">
        <w:rPr>
          <w:rFonts w:ascii="Times New Roman" w:hAnsi="Times New Roman"/>
          <w:sz w:val="28"/>
          <w:szCs w:val="28"/>
        </w:rPr>
        <w:t>Паспорт</w:t>
      </w:r>
      <w:r w:rsidRPr="00A83BB4">
        <w:rPr>
          <w:rFonts w:ascii="Times New Roman" w:hAnsi="Times New Roman"/>
          <w:sz w:val="28"/>
          <w:szCs w:val="28"/>
        </w:rPr>
        <w:br/>
        <w:t xml:space="preserve"> муниципальной программы  «Гармонизация межнациональных и межконфессиональных отношений в </w:t>
      </w:r>
      <w:proofErr w:type="spellStart"/>
      <w:r w:rsidRPr="00A83BB4">
        <w:rPr>
          <w:rFonts w:ascii="Times New Roman" w:hAnsi="Times New Roman"/>
          <w:sz w:val="28"/>
          <w:szCs w:val="28"/>
        </w:rPr>
        <w:t>Инсарском</w:t>
      </w:r>
      <w:proofErr w:type="spellEnd"/>
      <w:r w:rsidRPr="00A83BB4">
        <w:rPr>
          <w:rFonts w:ascii="Times New Roman" w:hAnsi="Times New Roman"/>
          <w:sz w:val="28"/>
          <w:szCs w:val="28"/>
        </w:rPr>
        <w:t xml:space="preserve"> муниципальном районе» </w:t>
      </w:r>
      <w:r>
        <w:rPr>
          <w:rFonts w:ascii="Times New Roman" w:hAnsi="Times New Roman"/>
          <w:sz w:val="28"/>
          <w:szCs w:val="28"/>
        </w:rPr>
        <w:t xml:space="preserve"> на 2019 - 2025</w:t>
      </w:r>
      <w:r w:rsidRPr="00A83BB4">
        <w:rPr>
          <w:rFonts w:ascii="Times New Roman" w:hAnsi="Times New Roman"/>
          <w:sz w:val="28"/>
          <w:szCs w:val="28"/>
        </w:rPr>
        <w:t> годы</w:t>
      </w:r>
    </w:p>
    <w:bookmarkEnd w:id="0"/>
    <w:p w:rsidR="00B87128" w:rsidRPr="00A83BB4" w:rsidRDefault="00B87128" w:rsidP="00B87128">
      <w:pPr>
        <w:rPr>
          <w:sz w:val="28"/>
          <w:szCs w:val="28"/>
        </w:rPr>
      </w:pPr>
    </w:p>
    <w:tbl>
      <w:tblPr>
        <w:tblW w:w="10600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0"/>
        <w:gridCol w:w="3164"/>
        <w:gridCol w:w="36"/>
        <w:gridCol w:w="18"/>
        <w:gridCol w:w="182"/>
        <w:gridCol w:w="37"/>
        <w:gridCol w:w="17"/>
        <w:gridCol w:w="7028"/>
        <w:gridCol w:w="18"/>
      </w:tblGrid>
      <w:tr w:rsidR="00B87128" w:rsidRPr="00A83BB4" w:rsidTr="00345E21">
        <w:trPr>
          <w:gridAfter w:val="1"/>
          <w:wAfter w:w="18" w:type="dxa"/>
        </w:trPr>
        <w:tc>
          <w:tcPr>
            <w:tcW w:w="33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2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муниципальная программа «Гармонизация межнациональных и межконфессиональных отношений в </w:t>
            </w:r>
            <w:proofErr w:type="spellStart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Инсарском</w:t>
            </w:r>
            <w:proofErr w:type="spellEnd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районе» на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019 - 2025</w:t>
            </w: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 годы (далее -  муниципальная программа)</w:t>
            </w:r>
          </w:p>
          <w:p w:rsidR="00B87128" w:rsidRPr="00A83BB4" w:rsidRDefault="00B87128" w:rsidP="00345E21">
            <w:pPr>
              <w:rPr>
                <w:sz w:val="28"/>
                <w:szCs w:val="28"/>
              </w:rPr>
            </w:pPr>
          </w:p>
        </w:tc>
      </w:tr>
      <w:tr w:rsidR="00B87128" w:rsidRPr="00A83BB4" w:rsidTr="00345E21">
        <w:trPr>
          <w:gridAfter w:val="1"/>
          <w:wAfter w:w="18" w:type="dxa"/>
        </w:trPr>
        <w:tc>
          <w:tcPr>
            <w:tcW w:w="33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исполнитель программы</w:t>
            </w:r>
          </w:p>
          <w:p w:rsidR="00B87128" w:rsidRPr="00A83BB4" w:rsidRDefault="00B87128" w:rsidP="00345E21">
            <w:pPr>
              <w:rPr>
                <w:sz w:val="28"/>
                <w:szCs w:val="28"/>
              </w:rPr>
            </w:pPr>
          </w:p>
        </w:tc>
        <w:tc>
          <w:tcPr>
            <w:tcW w:w="2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B87128" w:rsidRPr="00A83BB4" w:rsidTr="00345E21">
        <w:trPr>
          <w:gridAfter w:val="1"/>
          <w:wAfter w:w="18" w:type="dxa"/>
        </w:trPr>
        <w:tc>
          <w:tcPr>
            <w:tcW w:w="33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Соисполнители программы</w:t>
            </w:r>
          </w:p>
        </w:tc>
        <w:tc>
          <w:tcPr>
            <w:tcW w:w="2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учреждение культуры «Дом культуры </w:t>
            </w:r>
            <w:proofErr w:type="spellStart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района»;</w:t>
            </w:r>
          </w:p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7128" w:rsidRPr="00A83BB4" w:rsidTr="00345E21">
        <w:trPr>
          <w:gridAfter w:val="1"/>
          <w:wAfter w:w="18" w:type="dxa"/>
        </w:trPr>
        <w:tc>
          <w:tcPr>
            <w:tcW w:w="33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Программно-целевые </w:t>
            </w:r>
          </w:p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инструменты программы</w:t>
            </w:r>
          </w:p>
          <w:p w:rsidR="00B87128" w:rsidRPr="00A83BB4" w:rsidRDefault="00B87128" w:rsidP="00345E21">
            <w:pPr>
              <w:rPr>
                <w:sz w:val="28"/>
                <w:szCs w:val="28"/>
              </w:rPr>
            </w:pPr>
          </w:p>
        </w:tc>
        <w:tc>
          <w:tcPr>
            <w:tcW w:w="2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B87128" w:rsidRPr="00A83BB4" w:rsidTr="00345E21">
        <w:trPr>
          <w:gridAfter w:val="1"/>
          <w:wAfter w:w="18" w:type="dxa"/>
        </w:trPr>
        <w:tc>
          <w:tcPr>
            <w:tcW w:w="33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Основной разработчик </w:t>
            </w:r>
          </w:p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B87128" w:rsidRPr="00A83BB4" w:rsidRDefault="00B87128" w:rsidP="00345E21">
            <w:pPr>
              <w:rPr>
                <w:sz w:val="28"/>
                <w:szCs w:val="28"/>
              </w:rPr>
            </w:pPr>
          </w:p>
        </w:tc>
        <w:tc>
          <w:tcPr>
            <w:tcW w:w="2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B87128" w:rsidRPr="00A83BB4" w:rsidTr="00345E21">
        <w:trPr>
          <w:gridAfter w:val="1"/>
          <w:wAfter w:w="18" w:type="dxa"/>
        </w:trPr>
        <w:tc>
          <w:tcPr>
            <w:tcW w:w="33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Цели программы</w:t>
            </w:r>
          </w:p>
        </w:tc>
        <w:tc>
          <w:tcPr>
            <w:tcW w:w="2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упрочение гражданской солидарности и общероссийского гражданского самосознания в условиях формирования российской идентичности - осознания принадлежности к многонациональному народу Российской Федерации (российской нации) у ее граждан, проживающих на территории </w:t>
            </w:r>
            <w:proofErr w:type="spellStart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 гармонизация межэтнических и межконфессиональных отношений на основе сохранения и развития этнокультурного и языкового многообразия народов, населяющих </w:t>
            </w:r>
            <w:proofErr w:type="spellStart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Инсарский</w:t>
            </w:r>
            <w:proofErr w:type="spellEnd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муниципальный район; </w:t>
            </w:r>
            <w:r w:rsidRPr="00A83B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обеспечение равенства прав и свобод человека и гражданина независимо от расы, национальности, языка, отношения к религии и других обстоятельств; противодействие распространению идей экстремизма и ксенофобии;</w:t>
            </w:r>
          </w:p>
        </w:tc>
      </w:tr>
      <w:tr w:rsidR="00B87128" w:rsidRPr="00A83BB4" w:rsidTr="00345E21">
        <w:trPr>
          <w:gridAfter w:val="1"/>
          <w:wAfter w:w="18" w:type="dxa"/>
        </w:trPr>
        <w:tc>
          <w:tcPr>
            <w:tcW w:w="33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2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системы управления и координации органов местного самоуправления и институтов гражданского общества при реализации государственной национальной политики в </w:t>
            </w:r>
            <w:proofErr w:type="spellStart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Инсарском</w:t>
            </w:r>
            <w:proofErr w:type="spellEnd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районе;</w:t>
            </w:r>
          </w:p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сохранение и развитие духовного и культурного потенциала народов, проживающих на территории </w:t>
            </w:r>
            <w:proofErr w:type="spellStart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на основе идей межэтнического и межконфессионального согласия;</w:t>
            </w:r>
          </w:p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механизмов интеграции внутренних и внешних этнических мигрантов в культурное пространство </w:t>
            </w:r>
            <w:proofErr w:type="spellStart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  <w:p w:rsidR="00B87128" w:rsidRPr="00A83BB4" w:rsidRDefault="00B87128" w:rsidP="00345E21">
            <w:pPr>
              <w:rPr>
                <w:sz w:val="28"/>
                <w:szCs w:val="28"/>
              </w:rPr>
            </w:pPr>
          </w:p>
        </w:tc>
      </w:tr>
      <w:tr w:rsidR="00B87128" w:rsidRPr="00A83BB4" w:rsidTr="00345E21">
        <w:tc>
          <w:tcPr>
            <w:tcW w:w="33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Целевые индикаторы </w:t>
            </w:r>
          </w:p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и показатели программы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доля граждан, положительно оценивающих состояние межнациональных отношений, в общем количестве жителей </w:t>
            </w:r>
            <w:proofErr w:type="spellStart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proofErr w:type="gramStart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, %;</w:t>
            </w:r>
            <w:proofErr w:type="gramEnd"/>
          </w:p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уровень толерантного отношения к представителям другой национальности</w:t>
            </w:r>
            <w:proofErr w:type="gramStart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, %;</w:t>
            </w:r>
            <w:proofErr w:type="gramEnd"/>
          </w:p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численность участников мероприятий, направленных на этнокультурное развитие народов России и поддержку языкового многообразия, тыс. чел.;</w:t>
            </w:r>
          </w:p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мероприятий муниципального значения, проведенных в </w:t>
            </w:r>
            <w:proofErr w:type="spellStart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Инсарском</w:t>
            </w:r>
            <w:proofErr w:type="spellEnd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 и способствующих гармонизации межнациональных отношений, этнокультурному развитию, профилактике этнического и религиозно-политического экстремизма, снижению уровня межэтнической и религиозной напряженности, ед.</w:t>
            </w:r>
          </w:p>
          <w:p w:rsidR="00B87128" w:rsidRPr="00A83BB4" w:rsidRDefault="00B87128" w:rsidP="00345E21">
            <w:pPr>
              <w:rPr>
                <w:sz w:val="28"/>
                <w:szCs w:val="28"/>
              </w:rPr>
            </w:pPr>
          </w:p>
        </w:tc>
      </w:tr>
      <w:tr w:rsidR="00B87128" w:rsidRPr="00A83BB4" w:rsidTr="00345E21">
        <w:trPr>
          <w:gridAfter w:val="1"/>
          <w:wAfter w:w="18" w:type="dxa"/>
        </w:trPr>
        <w:tc>
          <w:tcPr>
            <w:tcW w:w="33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Сроки реализации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</w:p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B87128" w:rsidRPr="00A83BB4" w:rsidRDefault="00B87128" w:rsidP="00345E21">
            <w:pPr>
              <w:rPr>
                <w:sz w:val="28"/>
                <w:szCs w:val="28"/>
              </w:rPr>
            </w:pPr>
          </w:p>
        </w:tc>
        <w:tc>
          <w:tcPr>
            <w:tcW w:w="2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rPr>
                <w:sz w:val="28"/>
                <w:szCs w:val="28"/>
              </w:rPr>
            </w:pPr>
          </w:p>
        </w:tc>
        <w:tc>
          <w:tcPr>
            <w:tcW w:w="70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2019 - 2025</w:t>
            </w: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 годы</w:t>
            </w:r>
          </w:p>
        </w:tc>
      </w:tr>
      <w:tr w:rsidR="00B87128" w:rsidRPr="00A83BB4" w:rsidTr="00345E21">
        <w:trPr>
          <w:gridAfter w:val="1"/>
          <w:wAfter w:w="18" w:type="dxa"/>
        </w:trPr>
        <w:tc>
          <w:tcPr>
            <w:tcW w:w="33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Объемы </w:t>
            </w:r>
          </w:p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финансирования программы</w:t>
            </w:r>
          </w:p>
        </w:tc>
        <w:tc>
          <w:tcPr>
            <w:tcW w:w="2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районной целевой программы из средств бюджета </w:t>
            </w:r>
            <w:proofErr w:type="spellStart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A83BB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на реализацию районной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целевой программы составляет 52</w:t>
            </w: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,0 тыс. руб., в том числе по годам:</w:t>
            </w:r>
          </w:p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в 2019 году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0 </w:t>
            </w: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руб.;</w:t>
            </w:r>
          </w:p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2020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году -  0 </w:t>
            </w: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руб.;</w:t>
            </w:r>
          </w:p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в 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году -  0 </w:t>
            </w: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руб.;</w:t>
            </w:r>
          </w:p>
          <w:p w:rsidR="00B87128" w:rsidRPr="00A83BB4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в 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году -  28</w:t>
            </w:r>
            <w:r w:rsidRPr="00A83BB4">
              <w:rPr>
                <w:rFonts w:ascii="Times New Roman" w:hAnsi="Times New Roman" w:cs="Times New Roman"/>
                <w:sz w:val="28"/>
                <w:szCs w:val="28"/>
              </w:rPr>
              <w:t>,0 тыс. руб.;</w:t>
            </w:r>
          </w:p>
          <w:p w:rsidR="00B87128" w:rsidRPr="00825F1E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5F1E">
              <w:rPr>
                <w:rFonts w:ascii="Times New Roman" w:hAnsi="Times New Roman" w:cs="Times New Roman"/>
                <w:sz w:val="28"/>
                <w:szCs w:val="28"/>
              </w:rPr>
              <w:t>в 2023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году -  8</w:t>
            </w:r>
            <w:r w:rsidRPr="00825F1E">
              <w:rPr>
                <w:rFonts w:ascii="Times New Roman" w:hAnsi="Times New Roman" w:cs="Times New Roman"/>
                <w:sz w:val="28"/>
                <w:szCs w:val="28"/>
              </w:rPr>
              <w:t>,0 тыс. руб.;</w:t>
            </w:r>
          </w:p>
          <w:p w:rsidR="00B87128" w:rsidRPr="00825F1E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2024 году – 8</w:t>
            </w:r>
            <w:r w:rsidRPr="00825F1E">
              <w:rPr>
                <w:rFonts w:ascii="Times New Roman" w:hAnsi="Times New Roman" w:cs="Times New Roman"/>
                <w:sz w:val="28"/>
                <w:szCs w:val="28"/>
              </w:rPr>
              <w:t>,0 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25F1E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B87128" w:rsidRPr="00A83BB4" w:rsidTr="00345E21">
        <w:trPr>
          <w:gridBefore w:val="1"/>
          <w:gridAfter w:val="1"/>
          <w:wBefore w:w="100" w:type="dxa"/>
          <w:wAfter w:w="18" w:type="dxa"/>
        </w:trPr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</w:tcPr>
          <w:p w:rsidR="00B87128" w:rsidRPr="00B87128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128" w:rsidRPr="00B87128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7128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12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8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7128" w:rsidRPr="00B87128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7128">
              <w:rPr>
                <w:rFonts w:ascii="Times New Roman" w:hAnsi="Times New Roman" w:cs="Times New Roman"/>
                <w:sz w:val="28"/>
                <w:szCs w:val="28"/>
              </w:rPr>
              <w:t>в 2025 году –  8,0 тыс. руб.</w:t>
            </w:r>
          </w:p>
          <w:p w:rsidR="00B87128" w:rsidRPr="00B87128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7128">
              <w:rPr>
                <w:rFonts w:ascii="Times New Roman" w:hAnsi="Times New Roman" w:cs="Times New Roman"/>
                <w:sz w:val="28"/>
                <w:szCs w:val="28"/>
              </w:rPr>
              <w:t>распространение идей толерантности, гражданской солидарности, уважения к другим культурам, в том числе через средства массовой информации;</w:t>
            </w:r>
          </w:p>
          <w:p w:rsidR="00B87128" w:rsidRPr="00B87128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7128">
              <w:rPr>
                <w:rFonts w:ascii="Times New Roman" w:hAnsi="Times New Roman" w:cs="Times New Roman"/>
                <w:sz w:val="28"/>
                <w:szCs w:val="28"/>
              </w:rPr>
              <w:t>формирование общероссийской гражданской идентичности населения района вне зависимости от национальной и конфессиональной принадлежности;</w:t>
            </w:r>
          </w:p>
          <w:p w:rsidR="00B87128" w:rsidRPr="00B87128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7128">
              <w:rPr>
                <w:rFonts w:ascii="Times New Roman" w:hAnsi="Times New Roman" w:cs="Times New Roman"/>
                <w:sz w:val="28"/>
                <w:szCs w:val="28"/>
              </w:rPr>
              <w:t>повышение уровня этнокультурной компетентности муниципальных служащих, сотрудников органов правопорядка и т. д.;</w:t>
            </w:r>
          </w:p>
          <w:p w:rsidR="00B87128" w:rsidRPr="00B87128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B87128">
              <w:rPr>
                <w:rFonts w:ascii="Times New Roman" w:hAnsi="Times New Roman" w:cs="Times New Roman"/>
                <w:sz w:val="28"/>
                <w:szCs w:val="28"/>
              </w:rPr>
              <w:t>реализация комплекса мер, направленных на предупреждение  межэтнических конфликтов,</w:t>
            </w:r>
          </w:p>
          <w:p w:rsidR="00B87128" w:rsidRPr="00B87128" w:rsidRDefault="00B87128" w:rsidP="00345E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7128">
              <w:rPr>
                <w:rFonts w:ascii="Times New Roman" w:hAnsi="Times New Roman" w:cs="Times New Roman"/>
                <w:sz w:val="28"/>
                <w:szCs w:val="28"/>
              </w:rPr>
              <w:t>содействие интеграции  этнических   диаспор,    формирующихся    в рамках    миграционных    процессов,  в местное сообщество.</w:t>
            </w:r>
          </w:p>
          <w:p w:rsidR="00B87128" w:rsidRPr="00B87128" w:rsidRDefault="00B87128" w:rsidP="00345E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87128" w:rsidRPr="00A83BB4" w:rsidRDefault="00B87128" w:rsidP="00B87128">
      <w:pPr>
        <w:rPr>
          <w:sz w:val="28"/>
          <w:szCs w:val="28"/>
        </w:rPr>
        <w:sectPr w:rsidR="00B87128" w:rsidRPr="00A83BB4" w:rsidSect="00346EEC">
          <w:pgSz w:w="11905" w:h="16837"/>
          <w:pgMar w:top="1134" w:right="567" w:bottom="1134" w:left="1134" w:header="720" w:footer="720" w:gutter="0"/>
          <w:cols w:space="720"/>
          <w:noEndnote/>
          <w:docGrid w:linePitch="272"/>
        </w:sectPr>
      </w:pPr>
    </w:p>
    <w:p w:rsidR="00B87128" w:rsidRPr="00B87128" w:rsidRDefault="00B87128" w:rsidP="00B87128">
      <w:pPr>
        <w:pStyle w:val="1"/>
        <w:jc w:val="both"/>
        <w:rPr>
          <w:rFonts w:ascii="Times New Roman" w:hAnsi="Times New Roman"/>
          <w:sz w:val="28"/>
          <w:szCs w:val="28"/>
        </w:rPr>
      </w:pPr>
      <w:bookmarkStart w:id="1" w:name="sub_100"/>
      <w:r w:rsidRPr="00B87128">
        <w:rPr>
          <w:rFonts w:ascii="Times New Roman" w:hAnsi="Times New Roman"/>
          <w:sz w:val="28"/>
          <w:szCs w:val="28"/>
        </w:rPr>
        <w:lastRenderedPageBreak/>
        <w:t xml:space="preserve">Раздел 1. Общая характеристика сферы реализации  муниципальной программы, основные проблемы и прогноз развития на период 2019 – 2025 годы  с учетом программно-целевого метода регулирования межнациональных и межконфессиональных отношений в </w:t>
      </w:r>
      <w:proofErr w:type="spellStart"/>
      <w:r w:rsidRPr="00B87128">
        <w:rPr>
          <w:rFonts w:ascii="Times New Roman" w:hAnsi="Times New Roman"/>
          <w:sz w:val="28"/>
          <w:szCs w:val="28"/>
        </w:rPr>
        <w:t>Инсарском</w:t>
      </w:r>
      <w:proofErr w:type="spellEnd"/>
      <w:r w:rsidRPr="00B87128">
        <w:rPr>
          <w:rFonts w:ascii="Times New Roman" w:hAnsi="Times New Roman"/>
          <w:sz w:val="28"/>
          <w:szCs w:val="28"/>
        </w:rPr>
        <w:t xml:space="preserve"> муниципальном районе</w:t>
      </w:r>
    </w:p>
    <w:bookmarkEnd w:id="1"/>
    <w:p w:rsidR="00B87128" w:rsidRPr="00B87128" w:rsidRDefault="00B87128" w:rsidP="00B87128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</w:rPr>
        <w:tab/>
      </w:r>
      <w:proofErr w:type="gramStart"/>
      <w:r w:rsidRPr="00B87128">
        <w:rPr>
          <w:rFonts w:ascii="Times New Roman" w:hAnsi="Times New Roman" w:cs="Times New Roman"/>
          <w:sz w:val="28"/>
          <w:szCs w:val="28"/>
        </w:rPr>
        <w:t xml:space="preserve">Муниципальная программа разработана в соответствии  с </w:t>
      </w:r>
      <w:hyperlink r:id="rId7" w:history="1"/>
      <w:r w:rsidRPr="00B87128">
        <w:rPr>
          <w:rFonts w:ascii="Times New Roman" w:hAnsi="Times New Roman" w:cs="Times New Roman"/>
          <w:sz w:val="28"/>
          <w:szCs w:val="28"/>
        </w:rPr>
        <w:t xml:space="preserve"> постановлением  Правительства Российской Федерации  от 29.12.2016 года №1532 «Об утверждении государственной программы Российской Федерации «Реализация государственной национальной политики», постановлением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муниципального района от 16.10.2015 № 500 «Об утверждении Порядка разработки, реализации и оценки эффективности реализации муниципальных программ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муниципального района и Методических рекомендаций по разработке и реализации муниципальных программ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муниципального района».</w:t>
      </w:r>
      <w:proofErr w:type="gramEnd"/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87128">
        <w:rPr>
          <w:rFonts w:ascii="Times New Roman" w:hAnsi="Times New Roman" w:cs="Times New Roman"/>
          <w:sz w:val="28"/>
          <w:szCs w:val="28"/>
        </w:rPr>
        <w:t xml:space="preserve">Главными приоритетами  муниципальной программы являются упрочение гражданской солидарности и общероссийского гражданского самосознания в условиях формирования российской идентичности - осознания принадлежности к многонациональному народу Российской Федерации   у ее граждан, проживающих на территории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муниципального района; гармонизация межэтнических и межконфессиональных отношений на основе сохранения и развития этнокультурного и языкового многообразия народов, населяющих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район;</w:t>
      </w:r>
      <w:proofErr w:type="gramEnd"/>
      <w:r w:rsidRPr="00B87128">
        <w:rPr>
          <w:rFonts w:ascii="Times New Roman" w:hAnsi="Times New Roman" w:cs="Times New Roman"/>
          <w:sz w:val="28"/>
          <w:szCs w:val="28"/>
        </w:rPr>
        <w:t xml:space="preserve"> обеспечение равенства прав и свобод человека и гражданина независимо от расы, национальности, языка, отношения к религии и других обстоятельств.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 xml:space="preserve">Муниципальная программа определяет цели, задачи и направления развития национальной политики в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Инсарском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муниципальном районе, финансовое обеспечение и механизмы реализации предусмотренных мероприятий, показатели их результативности, направлена на развитие гармоничных отношений между представителями различных национальностей и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конфессий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, проживающими на территории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 xml:space="preserve">Настоящая муниципальная программа представляет собой систему целей, задач, основных направлений и механизмов реализации органами местного самоуправления, государственными и негосударственными организациями современных приоритетов государственной национальной политики Российской Федерации, Республики Мордовия в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Инсарском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муниципальном районе.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7128" w:rsidRPr="00B87128" w:rsidRDefault="00B87128" w:rsidP="00B87128">
      <w:pPr>
        <w:pStyle w:val="1"/>
        <w:jc w:val="both"/>
        <w:rPr>
          <w:rFonts w:ascii="Times New Roman" w:hAnsi="Times New Roman"/>
          <w:sz w:val="28"/>
          <w:szCs w:val="28"/>
        </w:rPr>
      </w:pPr>
      <w:bookmarkStart w:id="2" w:name="sub_1001"/>
      <w:r w:rsidRPr="00B87128">
        <w:rPr>
          <w:rFonts w:ascii="Times New Roman" w:hAnsi="Times New Roman"/>
          <w:sz w:val="28"/>
          <w:szCs w:val="28"/>
        </w:rPr>
        <w:t xml:space="preserve">Глава 1. Общая характеристика состояния и основные проблемы развития государственной национальной политики в </w:t>
      </w:r>
      <w:proofErr w:type="spellStart"/>
      <w:r w:rsidRPr="00B87128">
        <w:rPr>
          <w:rFonts w:ascii="Times New Roman" w:hAnsi="Times New Roman"/>
          <w:sz w:val="28"/>
          <w:szCs w:val="28"/>
        </w:rPr>
        <w:t>Инсарском</w:t>
      </w:r>
      <w:proofErr w:type="spellEnd"/>
      <w:r w:rsidRPr="00B87128">
        <w:rPr>
          <w:rFonts w:ascii="Times New Roman" w:hAnsi="Times New Roman"/>
          <w:sz w:val="28"/>
          <w:szCs w:val="28"/>
        </w:rPr>
        <w:t xml:space="preserve"> муниципальном районе</w:t>
      </w:r>
    </w:p>
    <w:bookmarkEnd w:id="2"/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 xml:space="preserve">В настоящее время в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Инсарском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муниципальном районе сохраняется в целом благоприятный климат межнациональных и межконфессиональных отношений между народами, исторически проживающими на этой территории. Этому способствует проведение в районе большой работы по изучению и пропаганде исторического наследия мордовского, русского, татарского и других народов, населяющих район, их приобщение к собственным национально-культурным традициям, создание атмосферы диалога культур, толерантности, расширению диапазона межнационального и межрегионального сотрудничества, направленных на </w:t>
      </w:r>
      <w:r w:rsidRPr="00B87128">
        <w:rPr>
          <w:rFonts w:ascii="Times New Roman" w:hAnsi="Times New Roman" w:cs="Times New Roman"/>
          <w:sz w:val="28"/>
          <w:szCs w:val="28"/>
        </w:rPr>
        <w:lastRenderedPageBreak/>
        <w:t>формирование общероссийской гражданской идентичности.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712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87128">
        <w:rPr>
          <w:rFonts w:ascii="Times New Roman" w:hAnsi="Times New Roman" w:cs="Times New Roman"/>
          <w:bCs/>
          <w:sz w:val="28"/>
          <w:szCs w:val="28"/>
        </w:rPr>
        <w:t xml:space="preserve">На 1 января 2022 года на территории </w:t>
      </w:r>
      <w:proofErr w:type="spellStart"/>
      <w:r w:rsidRPr="00B87128">
        <w:rPr>
          <w:rFonts w:ascii="Times New Roman" w:hAnsi="Times New Roman" w:cs="Times New Roman"/>
          <w:bCs/>
          <w:sz w:val="28"/>
          <w:szCs w:val="28"/>
        </w:rPr>
        <w:t>Инсарского</w:t>
      </w:r>
      <w:proofErr w:type="spellEnd"/>
      <w:r w:rsidRPr="00B87128">
        <w:rPr>
          <w:rFonts w:ascii="Times New Roman" w:hAnsi="Times New Roman" w:cs="Times New Roman"/>
          <w:bCs/>
          <w:sz w:val="28"/>
          <w:szCs w:val="28"/>
        </w:rPr>
        <w:t xml:space="preserve"> муниципального  района проживают 10912 </w:t>
      </w:r>
      <w:r>
        <w:rPr>
          <w:rFonts w:ascii="Times New Roman" w:hAnsi="Times New Roman" w:cs="Times New Roman"/>
          <w:bCs/>
          <w:sz w:val="28"/>
          <w:szCs w:val="28"/>
        </w:rPr>
        <w:t> человек,</w:t>
      </w:r>
      <w:r w:rsidRPr="00B87128">
        <w:rPr>
          <w:rFonts w:ascii="Times New Roman" w:hAnsi="Times New Roman" w:cs="Times New Roman"/>
          <w:bCs/>
          <w:sz w:val="28"/>
          <w:szCs w:val="28"/>
        </w:rPr>
        <w:t xml:space="preserve"> из них: 14,3% - мордва, 61,5% - русские, 2% - татары и 1% - другие национальности.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</w:rPr>
        <w:tab/>
      </w:r>
      <w:r w:rsidRPr="00B87128">
        <w:rPr>
          <w:rFonts w:ascii="Times New Roman" w:hAnsi="Times New Roman" w:cs="Times New Roman"/>
          <w:sz w:val="28"/>
          <w:szCs w:val="28"/>
        </w:rPr>
        <w:t xml:space="preserve">На консолидацию многонационального сообщества района направлена деятельность Совета по межнациональным и межконфессиональным отношениям при главе администрации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 Органами местного самоуправления района ведется активная работа совместно с институтами гражданского общества по гармонизации межнациональных и межконфессиональных отношений в районе, а также по этнокультурному развитию народов, проживающих на его территории.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>В процессах консолидации многонационального общества и повышения национального самосознания важную роль играют народные праздники и традиции, которые нацелены на сохранение, возрождение и дальнейшее развитие национальных традиций и фольклора народов, населяющих район. К их числу относится ежегодный районный фестиваль  «День города», «День села», районные выставки народно-прикладного искусства и художественного промысла. Инициация и проведение подобных мероприятий формируют имидж района, в котором сохраняется прочный гражданский мир, взаимопонимание и согласие между народами, создаются благоприятные условия для сохранения культурного многообразия.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87128">
        <w:rPr>
          <w:rFonts w:ascii="Times New Roman" w:hAnsi="Times New Roman" w:cs="Times New Roman"/>
          <w:sz w:val="28"/>
          <w:szCs w:val="28"/>
        </w:rPr>
        <w:t>В целях формирования толерантного отношения к мигрантам, уважительного и терпимого отношения населения к иностранным гражданам различных национальностей, повышения ответственности работодателей, привлекающих и использующих иностранную рабочую силу, при главе администрации района создан Совет по межнациональным и межконфессиональным отношениям, на заседаниях которого рассматриваются вопросы недопущения обострения ситуации на рынке труда в условиях финансового кризиса, предупреждения конфликтных ситуаций среди мигрантов и коренного населения</w:t>
      </w:r>
      <w:proofErr w:type="gramEnd"/>
      <w:r w:rsidRPr="00B87128">
        <w:rPr>
          <w:rFonts w:ascii="Times New Roman" w:hAnsi="Times New Roman" w:cs="Times New Roman"/>
          <w:sz w:val="28"/>
          <w:szCs w:val="28"/>
        </w:rPr>
        <w:t>, противодействия экстремистским проявлениям в районе.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>На страницах районной газеты «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вестник» открыты рубрики, где регулярно размещаются материалы, пропагандирующие идеи дружбы, гражданского и духовного единения народов, проживающих на территории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Вместе с тем отношения в области межнациональных и межконфессиональных взаимодействий, являясь важной составной частью общественных отношений в развивающемся, модернизирующемся государстве, требуют пристального внимания и системного регулирования.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>Разработка  муниципальной программы актуализирована целесообразностью реализации нового концептуального системного подхода по противодействию возможным проявлениям террористического и экстремистского характера, важностью сохранения стабильной ситуации во всех сферах общественных отношений в районе с учетом необходимости решения вновь возникающих проблем, реального состояния и перспектив развития национальных вопросов в районе.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 xml:space="preserve">Муниципальная программа является действенным инструментом минимизации отмеченных негативных фактов и явлений, гармонизации межнациональных и </w:t>
      </w:r>
      <w:r w:rsidRPr="00B87128">
        <w:rPr>
          <w:rFonts w:ascii="Times New Roman" w:hAnsi="Times New Roman" w:cs="Times New Roman"/>
          <w:sz w:val="28"/>
          <w:szCs w:val="28"/>
        </w:rPr>
        <w:lastRenderedPageBreak/>
        <w:t>межконфессиональных отношений в районе, повышения уровня благополучия граждан, комплексно-межотраслевой и социально ориентированный характер, которой призван развивать потенциал проживающих на ее территории народов. Реализация  муниципальной программы должна способствовать выработке единых подходов к решению важных аспектов государственной национальной политики Российской Федерации муниципальными органами, различными политическими и общественными силами района.</w:t>
      </w:r>
    </w:p>
    <w:p w:rsidR="00B87128" w:rsidRPr="00B87128" w:rsidRDefault="00B87128" w:rsidP="00B87128">
      <w:pPr>
        <w:rPr>
          <w:rFonts w:ascii="Times New Roman" w:hAnsi="Times New Roman" w:cs="Times New Roman"/>
          <w:sz w:val="16"/>
          <w:szCs w:val="16"/>
        </w:rPr>
      </w:pPr>
    </w:p>
    <w:p w:rsidR="00B87128" w:rsidRPr="00B87128" w:rsidRDefault="00B87128" w:rsidP="00B87128">
      <w:pPr>
        <w:pStyle w:val="1"/>
        <w:jc w:val="both"/>
        <w:rPr>
          <w:rFonts w:ascii="Times New Roman" w:hAnsi="Times New Roman"/>
          <w:sz w:val="28"/>
          <w:szCs w:val="28"/>
        </w:rPr>
      </w:pPr>
      <w:bookmarkStart w:id="3" w:name="sub_1002"/>
      <w:r w:rsidRPr="00B87128">
        <w:rPr>
          <w:rFonts w:ascii="Times New Roman" w:hAnsi="Times New Roman"/>
          <w:sz w:val="28"/>
          <w:szCs w:val="28"/>
        </w:rPr>
        <w:t xml:space="preserve">Глава 2. Общая характеристика межнациональных и межконфессиональных отношений в </w:t>
      </w:r>
      <w:proofErr w:type="spellStart"/>
      <w:r w:rsidRPr="00B87128">
        <w:rPr>
          <w:rFonts w:ascii="Times New Roman" w:hAnsi="Times New Roman"/>
          <w:sz w:val="28"/>
          <w:szCs w:val="28"/>
        </w:rPr>
        <w:t>Инсарском</w:t>
      </w:r>
      <w:proofErr w:type="spellEnd"/>
      <w:r w:rsidRPr="00B87128">
        <w:rPr>
          <w:rFonts w:ascii="Times New Roman" w:hAnsi="Times New Roman"/>
          <w:sz w:val="28"/>
          <w:szCs w:val="28"/>
        </w:rPr>
        <w:t xml:space="preserve"> муниципальном районе</w:t>
      </w:r>
    </w:p>
    <w:bookmarkEnd w:id="3"/>
    <w:p w:rsidR="00B87128" w:rsidRPr="00B87128" w:rsidRDefault="00B87128" w:rsidP="00B87128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 xml:space="preserve">В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Инсарском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муниципальном районе по данным Всероссийской переписи населения 2010 года  проживают представители 30 национальностей, в число которых входят мордва, русские, татары, армяне, украинцы, чуваши, удмурты и другие народы. 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Мордовский народ состоит из двух групп: мокши и эрзи.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Государственные языки - мордовский (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мокшанский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>, эрзянский) и русский. Мордовский язык принадлежит к финской группе урало-алтайской семьи.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>Отмечаются тенденции в национальном составе населения, что осложняет ситуацию в сфере общественных отношений. К ним можно отнести естественное движение населения (рождаемость - смертность) и активизировавшиеся в последние десятилетия миграционные процессы, в результате которых в районе сформировались относительно немногочисленные группы выходцев из бывших союзных республик (узбеки, таджики, казахи, грузины, и т. д.)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 xml:space="preserve">Динамизм миграционных движений, связанных с переселением людей, детерминирует множество экономических и социальных проблем (размещение и трудоустройство мигрантов, рост нагрузки на социальную инфраструктуру, в частности, на детские сады, школы и больницы, различия национальных и культурных традиций). Приток мигрантов оказывает дополнительное давление на рынок труда. Неконтролируемые потоки рабочей силы входят в противоречие с интересами граждан, проживающих в районе, потерявших работу и претендующих на рабочие места, занятые мигрантами, прибывшими в район на заработки.  Следовательно, требуется грамотная и продуманная государственная миграционная политика, первоочередными задачами которой стало бы совершенствование системы содействия адаптации и интеграции в сфере миграционного законодательства, усиления </w:t>
      </w:r>
      <w:proofErr w:type="gramStart"/>
      <w:r w:rsidRPr="00B87128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B87128">
        <w:rPr>
          <w:rFonts w:ascii="Times New Roman" w:hAnsi="Times New Roman" w:cs="Times New Roman"/>
          <w:sz w:val="28"/>
          <w:szCs w:val="28"/>
        </w:rPr>
        <w:t xml:space="preserve"> соблюдением мигрантами российских законов. Значительную роль в обеспечении успешной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социокультурной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адаптации и интеграции мигрантов призваны сыграть институты гражданского общества.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>Религиозная ситуация в районе характеризуется стабильностью и веротерпимостью. Доминирующей религией среди населения является православное христианство. Второе место по численности верующих среди населения занимает ислам. В целом межнациональные, межконфессиональные отношения оцениваются как устойчивые и весьма комфортные для проживания и жизнедеятельности представителей всех национальностей.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 xml:space="preserve">Комплексный подход, подкрепленный соответствующими финансовыми и материально-техническими средствами, при объединении усилий </w:t>
      </w:r>
      <w:r w:rsidRPr="00B87128">
        <w:rPr>
          <w:rFonts w:ascii="Times New Roman" w:hAnsi="Times New Roman" w:cs="Times New Roman"/>
          <w:sz w:val="28"/>
          <w:szCs w:val="28"/>
        </w:rPr>
        <w:lastRenderedPageBreak/>
        <w:t>правоохранительных органов, органов местного самоуправления, институтов гражданского общества, средств массовой информации, учреждений образования и культуры позволит добиться повышения результативности</w:t>
      </w:r>
      <w:r w:rsidRPr="00B87128">
        <w:rPr>
          <w:rFonts w:ascii="Times New Roman" w:hAnsi="Times New Roman" w:cs="Times New Roman"/>
        </w:rPr>
        <w:t xml:space="preserve"> </w:t>
      </w:r>
      <w:r w:rsidRPr="00B87128">
        <w:rPr>
          <w:rFonts w:ascii="Times New Roman" w:hAnsi="Times New Roman" w:cs="Times New Roman"/>
          <w:sz w:val="28"/>
          <w:szCs w:val="28"/>
        </w:rPr>
        <w:t>воздействия на формирование межнациональных и межконфессиональных отношений в районе.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7128" w:rsidRPr="00B87128" w:rsidRDefault="00B87128" w:rsidP="00B87128">
      <w:pPr>
        <w:pStyle w:val="1"/>
        <w:jc w:val="both"/>
        <w:rPr>
          <w:rFonts w:ascii="Times New Roman" w:hAnsi="Times New Roman"/>
          <w:sz w:val="28"/>
          <w:szCs w:val="28"/>
        </w:rPr>
      </w:pPr>
      <w:bookmarkStart w:id="4" w:name="sub_1003"/>
      <w:r w:rsidRPr="00B87128">
        <w:rPr>
          <w:rFonts w:ascii="Times New Roman" w:hAnsi="Times New Roman"/>
          <w:sz w:val="28"/>
          <w:szCs w:val="28"/>
        </w:rPr>
        <w:t xml:space="preserve">Глава 3. Гармонизация межнациональных и межконфессиональных отношений в сфере реализации языковой политики, национального образования, науки и этнокультурного развития в </w:t>
      </w:r>
      <w:proofErr w:type="spellStart"/>
      <w:r w:rsidRPr="00B87128">
        <w:rPr>
          <w:rFonts w:ascii="Times New Roman" w:hAnsi="Times New Roman"/>
          <w:sz w:val="28"/>
          <w:szCs w:val="28"/>
        </w:rPr>
        <w:t>Инсарском</w:t>
      </w:r>
      <w:proofErr w:type="spellEnd"/>
      <w:r w:rsidRPr="00B87128">
        <w:rPr>
          <w:rFonts w:ascii="Times New Roman" w:hAnsi="Times New Roman"/>
          <w:sz w:val="28"/>
          <w:szCs w:val="28"/>
        </w:rPr>
        <w:t xml:space="preserve"> муниципальном районе</w:t>
      </w:r>
    </w:p>
    <w:bookmarkEnd w:id="4"/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>Межнациональные и межконфессиональные отношения, основанные на взаимоуважении и доверии, закрепились в районе в виде прогрессивных тенденций и являются предметом особой заботы органов муниципальной власти во взаимодействии с общественными этнокультурными объединениями и иными институтами гражданского общества.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>Этнокультурному развитию способствует проведение взвешенной и целенаправленной языковой политики, а также целенаправленное развитие национального образования в районе.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 xml:space="preserve">Языковая политика района строится на основе </w:t>
      </w:r>
      <w:hyperlink r:id="rId8" w:history="1"/>
      <w:r w:rsidRPr="00B87128">
        <w:rPr>
          <w:rFonts w:ascii="Times New Roman" w:hAnsi="Times New Roman" w:cs="Times New Roman"/>
          <w:sz w:val="28"/>
          <w:szCs w:val="28"/>
        </w:rPr>
        <w:t xml:space="preserve"> Конституции Российской Федерации и </w:t>
      </w:r>
      <w:hyperlink r:id="rId9" w:history="1"/>
      <w:r w:rsidRPr="00B87128">
        <w:rPr>
          <w:rFonts w:ascii="Times New Roman" w:hAnsi="Times New Roman" w:cs="Times New Roman"/>
          <w:sz w:val="28"/>
          <w:szCs w:val="28"/>
        </w:rPr>
        <w:t xml:space="preserve"> Конституции  Республики Мордовия и направлена на обеспечение использования, сохранение и равноправное развитие государственных языков Республики Мордовия, обеспечение конституционного права граждан на пользование родным языком.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>Государственными языками района являются русский и мордовский (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мокшанский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>) языки. Целями языковой политики района являются создание благоприятных условий для равноправного развития языков всех народов, проживающих в районе, повышение национального самосознания, сохранение достижений культуры и письменности, а также удовлетворение языковых и культурных запросов этнических диаспор на его территории.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</w:rPr>
        <w:tab/>
      </w:r>
      <w:proofErr w:type="gramStart"/>
      <w:r w:rsidRPr="00B87128">
        <w:rPr>
          <w:rFonts w:ascii="Times New Roman" w:hAnsi="Times New Roman" w:cs="Times New Roman"/>
          <w:sz w:val="28"/>
          <w:szCs w:val="28"/>
        </w:rPr>
        <w:t xml:space="preserve">Реализация языковой политики осуществляется в рамках </w:t>
      </w:r>
      <w:hyperlink r:id="rId10" w:history="1"/>
      <w:r w:rsidRPr="00B87128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6 мая </w:t>
      </w:r>
      <w:smartTag w:uri="urn:schemas-microsoft-com:office:smarttags" w:element="metricconverter">
        <w:smartTagPr>
          <w:attr w:name="ProductID" w:val="1998 г"/>
        </w:smartTagPr>
        <w:r w:rsidRPr="00B87128">
          <w:rPr>
            <w:rFonts w:ascii="Times New Roman" w:hAnsi="Times New Roman" w:cs="Times New Roman"/>
            <w:sz w:val="28"/>
            <w:szCs w:val="28"/>
          </w:rPr>
          <w:t>1998 г</w:t>
        </w:r>
      </w:smartTag>
      <w:r w:rsidRPr="00B87128">
        <w:rPr>
          <w:rFonts w:ascii="Times New Roman" w:hAnsi="Times New Roman" w:cs="Times New Roman"/>
          <w:sz w:val="28"/>
          <w:szCs w:val="28"/>
        </w:rPr>
        <w:t>. N 19-З «О государственных языках Республики Мордовия» и ряда нормативных правовых актов, в которых заложены принципы реализации юридического и фактического равенства государственных языков, формирования полноценного двуязычия (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многоязычия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>), воспитания уважительного отношения к языкам всех народов, проживающих на территории района.</w:t>
      </w:r>
      <w:proofErr w:type="gramEnd"/>
      <w:r w:rsidRPr="00B87128">
        <w:rPr>
          <w:rFonts w:ascii="Times New Roman" w:hAnsi="Times New Roman" w:cs="Times New Roman"/>
          <w:sz w:val="28"/>
          <w:szCs w:val="28"/>
        </w:rPr>
        <w:t xml:space="preserve"> В связи с этим осуществляются меры по изучению государственных языков в образовательных учреждениях района, созданию условий для расширения их функционирования в средствах массовой информации, в сфере культуры.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 xml:space="preserve">В районе </w:t>
      </w:r>
      <w:proofErr w:type="gramStart"/>
      <w:r w:rsidRPr="00B87128">
        <w:rPr>
          <w:rFonts w:ascii="Times New Roman" w:hAnsi="Times New Roman" w:cs="Times New Roman"/>
          <w:sz w:val="28"/>
          <w:szCs w:val="28"/>
        </w:rPr>
        <w:t>недопустимы</w:t>
      </w:r>
      <w:proofErr w:type="gramEnd"/>
      <w:r w:rsidRPr="00B87128">
        <w:rPr>
          <w:rFonts w:ascii="Times New Roman" w:hAnsi="Times New Roman" w:cs="Times New Roman"/>
          <w:sz w:val="28"/>
          <w:szCs w:val="28"/>
        </w:rPr>
        <w:t xml:space="preserve"> пропаганда и пренебрежение к любому языку, равно как и дискриминация по языковому признаку. Гарантируются политические, экономические, социально-культурные, личные и иные права и свободы человека и гражданина вне зависимости от знания или незнания какого-либо языка.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>Органы местного самоуправления обеспечивают на территории района создание системы образовательных учреждений с обучением на родном языке. Подготовка специалистов по мордовскому (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мокшанскому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) государственному языку осуществляется в ФГБОУ ВПО «Мордовский государственный университет </w:t>
      </w:r>
      <w:r w:rsidRPr="00B87128">
        <w:rPr>
          <w:rFonts w:ascii="Times New Roman" w:hAnsi="Times New Roman" w:cs="Times New Roman"/>
          <w:sz w:val="28"/>
          <w:szCs w:val="28"/>
        </w:rPr>
        <w:lastRenderedPageBreak/>
        <w:t>им. Н.П. Огарева», ФГБОУ ВПО  «Мордовский государственный педагогический институт им. М.Е. 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Евсевьева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>», ГБОУ СПО «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педагогический колледж» и ГБОУ СПО «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Ичалковский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педагогический колледж им. С.М. Кирова». Эта работа ведется по совмещенным специальностям «учитель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мокшанского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языка, литературы и русского языка и литературы», «учитель начальных классов с дополнительной подготовкой по родному языку».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</w:rPr>
      </w:pPr>
      <w:r w:rsidRPr="00B87128">
        <w:rPr>
          <w:rFonts w:ascii="Times New Roman" w:hAnsi="Times New Roman" w:cs="Times New Roman"/>
        </w:rPr>
        <w:tab/>
      </w:r>
      <w:bookmarkStart w:id="5" w:name="sub_1004"/>
    </w:p>
    <w:p w:rsidR="00B87128" w:rsidRPr="00B87128" w:rsidRDefault="00B87128" w:rsidP="00B8712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87128">
        <w:rPr>
          <w:rFonts w:ascii="Times New Roman" w:hAnsi="Times New Roman" w:cs="Times New Roman"/>
          <w:b/>
          <w:sz w:val="28"/>
          <w:szCs w:val="28"/>
        </w:rPr>
        <w:t xml:space="preserve">Глава 4. Обоснование необходимости решения проблемы программно-целевым методом регулирования и прогноз развития межнациональных и межконфессиональных отношений в </w:t>
      </w:r>
      <w:proofErr w:type="spellStart"/>
      <w:r w:rsidRPr="00B87128">
        <w:rPr>
          <w:rFonts w:ascii="Times New Roman" w:hAnsi="Times New Roman" w:cs="Times New Roman"/>
          <w:b/>
          <w:sz w:val="28"/>
          <w:szCs w:val="28"/>
        </w:rPr>
        <w:t>Инсарском</w:t>
      </w:r>
      <w:proofErr w:type="spellEnd"/>
      <w:r w:rsidRPr="00B87128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</w:t>
      </w:r>
    </w:p>
    <w:bookmarkEnd w:id="5"/>
    <w:p w:rsidR="00B87128" w:rsidRPr="00B87128" w:rsidRDefault="00B87128" w:rsidP="00B8712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87128">
        <w:rPr>
          <w:rFonts w:ascii="Times New Roman" w:hAnsi="Times New Roman" w:cs="Times New Roman"/>
          <w:b/>
          <w:sz w:val="28"/>
          <w:szCs w:val="28"/>
        </w:rPr>
        <w:tab/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>Реализация  муниципальной программы ориентирована на максимально эффективное использование бюджетных средств местного самоуправления в районе, в части управления миграционными потоками, сферами образования и воспитания, средств массовой информации, по линии всех институтов гражданского общества.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>Муниципальная программа должна включать в себя комплекс взаимосвязанных по ресурсам и срокам мероприятий с учетом национальной структуры населения, специфики условий жизнедеятельности, ситуации на рынке труда, уровня жизни, возможностей современной системы образования, имеющейся в районе инфраструктуры, а также накопленного в различных районах опыта и существующих ограничений. При отсутствии единой политики в сфере межнациональных и межконфессиональных отношений можно прогнозировать рост конфликтности в межэтнических связях, проявлений ксенофобии, особенно в молодежной среде, институциональное оформление (появление организаций с откровенной или латентной националистической идеологией) настороженного отношения части населения района к представителям нетрадиционных для нее этнических групп Кавказа и Средней Азии.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>Комплексные системные действия в национальной, миграционной, молодежной и информационной политике, системе образования, физической культуры и спорта, охраны порядка и взаимодействия местных сообществ, реализуемые на основе программно-целевого метода, позволят избежать обострения межнациональных и межконфессиональных отношений в районе.</w:t>
      </w:r>
    </w:p>
    <w:p w:rsidR="00B87128" w:rsidRPr="00B87128" w:rsidRDefault="00B87128" w:rsidP="00B87128">
      <w:pPr>
        <w:pStyle w:val="1"/>
        <w:rPr>
          <w:rFonts w:ascii="Times New Roman" w:hAnsi="Times New Roman"/>
          <w:sz w:val="28"/>
          <w:szCs w:val="28"/>
        </w:rPr>
      </w:pPr>
      <w:bookmarkStart w:id="6" w:name="sub_200"/>
    </w:p>
    <w:p w:rsidR="00B87128" w:rsidRPr="00B87128" w:rsidRDefault="00B87128" w:rsidP="00B87128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B87128">
        <w:rPr>
          <w:rFonts w:ascii="Times New Roman" w:hAnsi="Times New Roman"/>
          <w:sz w:val="28"/>
          <w:szCs w:val="28"/>
        </w:rPr>
        <w:t>Раздел 2. Приоритеты государственной политики в сфере реализации  муниципальной программы, цели, задачи и показатели (индикаторы) реализации  муниципальной программы, основные ожидаемые результаты, сроки и этапы ее реализации, обобщенная характеристика мер правового регулирования.</w:t>
      </w:r>
      <w:bookmarkStart w:id="7" w:name="sub_1005"/>
      <w:bookmarkEnd w:id="6"/>
    </w:p>
    <w:p w:rsidR="00B87128" w:rsidRPr="00B87128" w:rsidRDefault="00B87128" w:rsidP="00B87128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B87128">
        <w:rPr>
          <w:rFonts w:ascii="Times New Roman" w:hAnsi="Times New Roman"/>
          <w:sz w:val="28"/>
          <w:szCs w:val="28"/>
        </w:rPr>
        <w:t>Глава 5. Приоритеты государственной политики в сфере реализации  муниципальной программы</w:t>
      </w:r>
    </w:p>
    <w:bookmarkEnd w:id="7"/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87128">
        <w:rPr>
          <w:rFonts w:ascii="Times New Roman" w:hAnsi="Times New Roman" w:cs="Times New Roman"/>
          <w:sz w:val="28"/>
          <w:szCs w:val="28"/>
        </w:rPr>
        <w:t xml:space="preserve">Муниципальная программа разработана в соответствии с приоритетными задачами развития Российской Федерации, которые определены Концепцией долгосрочного социально-экономического развития Российской Федерации на период до 2020 года, утвержденной  распоряжением Правительства Российской </w:t>
      </w:r>
      <w:r w:rsidRPr="00B87128">
        <w:rPr>
          <w:rFonts w:ascii="Times New Roman" w:hAnsi="Times New Roman" w:cs="Times New Roman"/>
          <w:sz w:val="28"/>
          <w:szCs w:val="28"/>
        </w:rPr>
        <w:lastRenderedPageBreak/>
        <w:t xml:space="preserve">Федерации от 17 ноября </w:t>
      </w:r>
      <w:smartTag w:uri="urn:schemas-microsoft-com:office:smarttags" w:element="metricconverter">
        <w:smartTagPr>
          <w:attr w:name="ProductID" w:val="2008 г"/>
        </w:smartTagPr>
        <w:r w:rsidRPr="00B87128">
          <w:rPr>
            <w:rFonts w:ascii="Times New Roman" w:hAnsi="Times New Roman" w:cs="Times New Roman"/>
            <w:sz w:val="28"/>
            <w:szCs w:val="28"/>
          </w:rPr>
          <w:t>2008 г</w:t>
        </w:r>
      </w:smartTag>
      <w:r w:rsidRPr="00B87128">
        <w:rPr>
          <w:rFonts w:ascii="Times New Roman" w:hAnsi="Times New Roman" w:cs="Times New Roman"/>
          <w:sz w:val="28"/>
          <w:szCs w:val="28"/>
        </w:rPr>
        <w:t xml:space="preserve">. N 1662-р,  Стратегией государственной национальной политики Российской Федерации на период до 2025 года, утвержденной </w:t>
      </w:r>
      <w:hyperlink r:id="rId11" w:history="1"/>
      <w:r w:rsidRPr="00B87128">
        <w:rPr>
          <w:rFonts w:ascii="Times New Roman" w:hAnsi="Times New Roman" w:cs="Times New Roman"/>
          <w:sz w:val="28"/>
          <w:szCs w:val="28"/>
        </w:rPr>
        <w:t xml:space="preserve"> Указом Президента Российской Федерации от 19 декабря </w:t>
      </w:r>
      <w:smartTag w:uri="urn:schemas-microsoft-com:office:smarttags" w:element="metricconverter">
        <w:smartTagPr>
          <w:attr w:name="ProductID" w:val="2012 г"/>
        </w:smartTagPr>
        <w:r w:rsidRPr="00B87128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Pr="00B87128">
        <w:rPr>
          <w:rFonts w:ascii="Times New Roman" w:hAnsi="Times New Roman" w:cs="Times New Roman"/>
          <w:sz w:val="28"/>
          <w:szCs w:val="28"/>
        </w:rPr>
        <w:t xml:space="preserve">. N 1666,  </w:t>
      </w:r>
      <w:hyperlink r:id="rId12" w:history="1"/>
      <w:r w:rsidRPr="00B87128">
        <w:rPr>
          <w:rFonts w:ascii="Times New Roman" w:hAnsi="Times New Roman" w:cs="Times New Roman"/>
          <w:sz w:val="28"/>
          <w:szCs w:val="28"/>
        </w:rPr>
        <w:t xml:space="preserve"> Стратегией</w:t>
      </w:r>
      <w:proofErr w:type="gramEnd"/>
      <w:r w:rsidRPr="00B87128">
        <w:rPr>
          <w:rFonts w:ascii="Times New Roman" w:hAnsi="Times New Roman" w:cs="Times New Roman"/>
          <w:sz w:val="28"/>
          <w:szCs w:val="28"/>
        </w:rPr>
        <w:t xml:space="preserve"> национальной безопасности Российской Федерации, утвержденной  </w:t>
      </w:r>
      <w:hyperlink r:id="rId13" w:history="1"/>
      <w:r w:rsidRPr="00B87128">
        <w:rPr>
          <w:rFonts w:ascii="Times New Roman" w:hAnsi="Times New Roman" w:cs="Times New Roman"/>
          <w:sz w:val="28"/>
          <w:szCs w:val="28"/>
        </w:rPr>
        <w:t xml:space="preserve"> Указом Президента Российской Федерации от  31 декабря 2015 года   №653 г.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>Законодательную базу муниципальной программы на республиканском уровне обеспечивают: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/>
      <w:r w:rsidRPr="00B871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87128">
        <w:rPr>
          <w:rFonts w:ascii="Times New Roman" w:hAnsi="Times New Roman" w:cs="Times New Roman"/>
          <w:sz w:val="28"/>
          <w:szCs w:val="28"/>
        </w:rPr>
        <w:t>Конституция Республики Мордовия,  закон Республики Мордовия   от 6 мая 1998 года №19-З «О государственных языках Республики Мордовия», закон Республики Мордовия  от 14 июня 2000 года №28-З «О народных художественных промыслах и народных ремеслах в Республике Мордовия»,  закон Республики Мордовия от 02.02.2016 года №2-3 «О культуре в Республике Мордовия»,  закон Республики Мордовия от 26.12.2016 года №97-З «О регулировании отдельных вопросов организации</w:t>
      </w:r>
      <w:proofErr w:type="gramEnd"/>
      <w:r w:rsidRPr="00B87128">
        <w:rPr>
          <w:rFonts w:ascii="Times New Roman" w:hAnsi="Times New Roman" w:cs="Times New Roman"/>
          <w:sz w:val="28"/>
          <w:szCs w:val="28"/>
        </w:rPr>
        <w:t xml:space="preserve"> и деятельности общественной палаты Республики Мордовия», закон Республики Мордовия  от 8 августа 2013 года №53-З «Об образовании в Республике Мордовия». </w:t>
      </w:r>
    </w:p>
    <w:p w:rsidR="00B87128" w:rsidRPr="00B87128" w:rsidRDefault="00B87128" w:rsidP="00B87128">
      <w:pPr>
        <w:pStyle w:val="1"/>
        <w:jc w:val="both"/>
        <w:rPr>
          <w:rFonts w:ascii="Times New Roman" w:hAnsi="Times New Roman"/>
          <w:sz w:val="28"/>
          <w:szCs w:val="28"/>
        </w:rPr>
      </w:pPr>
      <w:bookmarkStart w:id="8" w:name="sub_1006"/>
      <w:r w:rsidRPr="00B87128">
        <w:rPr>
          <w:rFonts w:ascii="Times New Roman" w:hAnsi="Times New Roman"/>
          <w:sz w:val="28"/>
          <w:szCs w:val="28"/>
        </w:rPr>
        <w:t>Глава 6. Цели и задачи  муниципальной программы</w:t>
      </w:r>
    </w:p>
    <w:bookmarkEnd w:id="8"/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Целью муниципальной программы является реализация мероприятий, направленных на решение следующих задач: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1) совершенствование системы управления и координации органов местного самоуправления и институтов гражданского общества при реализации государственной национальной политики в районе, что предусматривает: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обеспечение экспертно-аналитического сопровождения принимаемых решений при развитии системы мер раннего учета и предупреждения межнациональных и межконфессиональных конфликтов на основе регулярного мониторинга этнокультурной и религиозной ситуации в районе с публикацией результатов в средствах массовой информации;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повышение уровня межведомственного взаимодействия и координации деятельности органов местного самоуправления с институтами гражданского общества при осуществлении мониторинга публикаций печатных и электронных средств массовой информации в целях недопущения пропаганды межнациональной (межэтнической) или межконфессиональной ненависти либо вражды;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2) сохранение и развитие духовного и культурного потенциала народов, проживающих на территории района, на основе идей межэтнического и межконфессионального согласия, что предусматривает: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укрепление и дальнейшее распространение норм и установок толерантного сознания и поведения;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формирование культуры межэтнического диалога и атмосферы уважения к историческому наследию и культурным ценностям народов района, Мордовии и России;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создание в обществе обстановки нетерпимости к пропаганде и распространению идеологии экстремизма и ксенофобии;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 xml:space="preserve">вовлечение этнокультурных, религиозных и общественных объединений в </w:t>
      </w:r>
      <w:r w:rsidRPr="00B87128">
        <w:rPr>
          <w:rFonts w:ascii="Times New Roman" w:hAnsi="Times New Roman" w:cs="Times New Roman"/>
          <w:sz w:val="28"/>
          <w:szCs w:val="28"/>
        </w:rPr>
        <w:lastRenderedPageBreak/>
        <w:t>деятельность по совершенствованию межнационального и межконфессионального диалога и противодействию проявлений розни на этой почве в молодежной среде;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3) совершенствование механизмов интеграции внутренних и внешних этнических мигрантов в культурное пространство района, что предусматривает  организацию специальных курсов (семинаров, тренингов) для муниципальных служащих по проблемам этнических отношений, методам профилактики  ксенофобии и экстремизму.</w:t>
      </w:r>
    </w:p>
    <w:p w:rsidR="00B87128" w:rsidRPr="00B87128" w:rsidRDefault="00B87128" w:rsidP="00B87128">
      <w:pPr>
        <w:tabs>
          <w:tab w:val="left" w:pos="3930"/>
        </w:tabs>
        <w:rPr>
          <w:rFonts w:ascii="Times New Roman" w:hAnsi="Times New Roman" w:cs="Times New Roman"/>
        </w:rPr>
      </w:pPr>
      <w:r w:rsidRPr="00B87128">
        <w:rPr>
          <w:rFonts w:ascii="Times New Roman" w:hAnsi="Times New Roman" w:cs="Times New Roman"/>
        </w:rPr>
        <w:tab/>
      </w:r>
      <w:bookmarkStart w:id="9" w:name="sub_1007"/>
    </w:p>
    <w:p w:rsidR="00B87128" w:rsidRPr="00B87128" w:rsidRDefault="00B87128" w:rsidP="00B87128">
      <w:pPr>
        <w:tabs>
          <w:tab w:val="left" w:pos="3930"/>
        </w:tabs>
        <w:rPr>
          <w:rFonts w:ascii="Times New Roman" w:hAnsi="Times New Roman" w:cs="Times New Roman"/>
          <w:b/>
          <w:sz w:val="28"/>
          <w:szCs w:val="28"/>
        </w:rPr>
      </w:pPr>
      <w:r w:rsidRPr="00B87128">
        <w:rPr>
          <w:rFonts w:ascii="Times New Roman" w:hAnsi="Times New Roman" w:cs="Times New Roman"/>
          <w:b/>
          <w:sz w:val="28"/>
          <w:szCs w:val="28"/>
        </w:rPr>
        <w:t>Глава 7. Показатели (индикаторы) реализации  муниципальной программы</w:t>
      </w:r>
    </w:p>
    <w:bookmarkEnd w:id="9"/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>В качестве целевых индикаторов и показателей эффективности реализации  муниципальной программы предлагается использовать следующие: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1) доля граждан, положительно оценивающих состояние межнациональных отношений, в общем количестве жителей района %;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2)уровень толерантного отношения к представителям другой национальности %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3) численность участников мероприятий, направленных на этнокультурное развитие народов России и поддержку языкового многообразия, тыс. чел;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4) количество мероприятий регионального и районного значения, проведенных в районе и направленных на гармонизацию межнациональным   отношениям, профилактику этнического и религиозно-политического экстремизма, снижение уровня межэтнической и религиозной напряженности, ед.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7128" w:rsidRPr="00B87128" w:rsidRDefault="00B87128" w:rsidP="00B87128">
      <w:pPr>
        <w:pStyle w:val="1"/>
        <w:jc w:val="both"/>
        <w:rPr>
          <w:rFonts w:ascii="Times New Roman" w:hAnsi="Times New Roman"/>
          <w:sz w:val="28"/>
          <w:szCs w:val="28"/>
        </w:rPr>
      </w:pPr>
      <w:bookmarkStart w:id="10" w:name="sub_1008"/>
      <w:r w:rsidRPr="00B87128">
        <w:rPr>
          <w:rFonts w:ascii="Times New Roman" w:hAnsi="Times New Roman"/>
          <w:sz w:val="28"/>
          <w:szCs w:val="28"/>
        </w:rPr>
        <w:t>Глава 8. Основные ожидаемые конечные результаты, сроки и этапы реализации  муниципальной программы</w:t>
      </w:r>
    </w:p>
    <w:bookmarkEnd w:id="10"/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>Основными результатами реализации обозначенных направлений  муниципальной программы будут являться: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 xml:space="preserve">совершенствование системы мониторинга и управления этнополитическими и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этносоциокультурными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процессами в районе по линии поддержания стабильной ситуации в этой области, консолидации ее многонационального населения;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распространение идей толерантности, гражданской солидарности, уважения к другим культурам, в том числе через средства массовой информации;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формирование общероссийской гражданской идентичности населения района вне зависимости от национальной и конфессиональной принадлежности;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повышение уровня этнокультурной компетентности муниципальных служащих, сотрудников органов правопорядка и т. д.;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реализация комплекса мер, направленных на предупреждение ксенофобии, шовинизма, национализма и межэтнических конфликтов;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содействие интеграции этнических диаспор, формирующихся в рамках миграционных процессов, в местное районное сообщество.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Реализация  муниципальной программы рассчитана на 7 лет с 2019 по 2025 год в один этап, обеспечивающий непрерывность решения поставленных задач.</w:t>
      </w:r>
    </w:p>
    <w:p w:rsidR="00B87128" w:rsidRP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Разделение муниципальной программы на этапы не предусматривается.</w:t>
      </w:r>
    </w:p>
    <w:p w:rsidR="00B87128" w:rsidRPr="00B87128" w:rsidRDefault="00B87128" w:rsidP="00B87128">
      <w:pPr>
        <w:pStyle w:val="1"/>
        <w:rPr>
          <w:rFonts w:ascii="Times New Roman" w:hAnsi="Times New Roman"/>
          <w:sz w:val="16"/>
          <w:szCs w:val="16"/>
        </w:rPr>
      </w:pPr>
      <w:bookmarkStart w:id="11" w:name="sub_300"/>
    </w:p>
    <w:p w:rsidR="00B87128" w:rsidRPr="00B87128" w:rsidRDefault="00B87128" w:rsidP="00B87128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B87128">
        <w:rPr>
          <w:rFonts w:ascii="Times New Roman" w:hAnsi="Times New Roman"/>
          <w:sz w:val="28"/>
          <w:szCs w:val="28"/>
        </w:rPr>
        <w:t>Раздел 3. Обобщенная характеристика основных мероприятий  муниципальной программы</w:t>
      </w:r>
      <w:bookmarkEnd w:id="11"/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В настоящее время приоритетом деятельности по реализации государственной национальной политики в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Инсарском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муниципальном  районе является создание условий для консолидации многонационального и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многоконфессионального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сообщества района и дальнейшее повышение его имиджа в Республике Мордовия и финно-угорском сообществе. Это служит основой социально-экономического развития района.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Для достижения цели и решения задач  муниципальной программы планируется осуществление мероприятий, сгруппированных по следующим направлениям: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1) создание и сопровождение системы мониторинга состояния межнациональных и межконфессиональных отношений и раннего предупреждения конфликтов на этой почве;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2) реализация комплексной информационной кампании и создание информационных ресурсов, направленных на укрепление гражданского патриотизма и российской гражданской идентичности;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3) совершенствование государственного управления в сфере государственной национальной политики в районе, профилактика этнополитического и религиозно-политического экстремизма, ксенофобии и нетерпимости;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 xml:space="preserve">4) 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5) научно-методическое обеспечение и повышение квалификации муниципальных служащих, в компетенции которых находятся вопросы в сфере общегражданского единства и гармонизации межнациональных отношений;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6) совершенствование системы адаптации и интеграции мигрантов.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Обобщенная характеристика основных мероприятий  муниципальной программы представлена в приложении 2.</w:t>
      </w:r>
    </w:p>
    <w:p w:rsidR="00B87128" w:rsidRPr="00B87128" w:rsidRDefault="00B87128" w:rsidP="00B87128">
      <w:pPr>
        <w:pStyle w:val="1"/>
        <w:jc w:val="both"/>
        <w:rPr>
          <w:rFonts w:ascii="Times New Roman" w:hAnsi="Times New Roman"/>
          <w:sz w:val="28"/>
          <w:szCs w:val="28"/>
        </w:rPr>
      </w:pPr>
      <w:bookmarkStart w:id="12" w:name="sub_400"/>
      <w:r w:rsidRPr="00B87128">
        <w:rPr>
          <w:rFonts w:ascii="Times New Roman" w:hAnsi="Times New Roman"/>
          <w:sz w:val="28"/>
          <w:szCs w:val="28"/>
        </w:rPr>
        <w:t>Раздел 4. Обоснование объема финансовых ресурсов, необходимых для реализации   муниципальной программы</w:t>
      </w:r>
      <w:bookmarkStart w:id="13" w:name="sub_1009"/>
      <w:bookmarkEnd w:id="12"/>
    </w:p>
    <w:p w:rsidR="00B87128" w:rsidRPr="00B87128" w:rsidRDefault="00B87128" w:rsidP="00B87128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B87128">
        <w:rPr>
          <w:rFonts w:ascii="Times New Roman" w:hAnsi="Times New Roman"/>
          <w:sz w:val="28"/>
          <w:szCs w:val="28"/>
        </w:rPr>
        <w:t>Глава 9. Обоснование объема финансовых ресурсов, необходимых для реализации муниципальной программы</w:t>
      </w:r>
      <w:bookmarkEnd w:id="13"/>
    </w:p>
    <w:p w:rsidR="00B87128" w:rsidRPr="00B87128" w:rsidRDefault="00B87128" w:rsidP="00B87128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B87128">
        <w:rPr>
          <w:rFonts w:ascii="Times New Roman" w:hAnsi="Times New Roman"/>
          <w:sz w:val="28"/>
          <w:szCs w:val="28"/>
        </w:rPr>
        <w:tab/>
      </w:r>
      <w:r w:rsidRPr="00B87128">
        <w:rPr>
          <w:rFonts w:ascii="Times New Roman" w:hAnsi="Times New Roman"/>
          <w:b w:val="0"/>
          <w:sz w:val="28"/>
          <w:szCs w:val="28"/>
        </w:rPr>
        <w:t xml:space="preserve">Общий объем финансирования из средств бюджета </w:t>
      </w:r>
      <w:proofErr w:type="spellStart"/>
      <w:r w:rsidRPr="00B87128">
        <w:rPr>
          <w:rFonts w:ascii="Times New Roman" w:hAnsi="Times New Roman"/>
          <w:b w:val="0"/>
          <w:sz w:val="28"/>
          <w:szCs w:val="28"/>
        </w:rPr>
        <w:t>Инсарского</w:t>
      </w:r>
      <w:proofErr w:type="spellEnd"/>
      <w:r w:rsidRPr="00B87128"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 на реализацию районной муниципальной программы составляет 52,0 тыс. руб., в том числе по годам:</w:t>
      </w:r>
    </w:p>
    <w:p w:rsidR="00B87128" w:rsidRP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в 2019 году - 0 руб.;</w:t>
      </w:r>
    </w:p>
    <w:p w:rsidR="00B87128" w:rsidRP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в 2020 году - 0 руб.;</w:t>
      </w:r>
    </w:p>
    <w:p w:rsidR="00B87128" w:rsidRP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в 2021 году - 0 руб.;</w:t>
      </w:r>
    </w:p>
    <w:p w:rsidR="00B87128" w:rsidRP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в 2022 году - 28,0 тыс. руб.;</w:t>
      </w:r>
    </w:p>
    <w:p w:rsidR="00B87128" w:rsidRP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в 2023 году - 8,0 тыс. руб.;</w:t>
      </w:r>
    </w:p>
    <w:p w:rsidR="00B87128" w:rsidRP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в 2024 году – 8,0 тыс. руб.;</w:t>
      </w:r>
    </w:p>
    <w:p w:rsidR="00B87128" w:rsidRP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в 2025 году – 8,0тыс. руб.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 xml:space="preserve">Ресурсное обеспечение  муниципальной программы подлежит уточнению в соответствии с нормативно-правовыми актами администрации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</w:t>
      </w:r>
      <w:r w:rsidRPr="00B87128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о бюджете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соответствующие годы.</w:t>
      </w:r>
    </w:p>
    <w:p w:rsidR="00B87128" w:rsidRPr="00B87128" w:rsidRDefault="00B87128" w:rsidP="00B87128">
      <w:pPr>
        <w:pStyle w:val="1"/>
        <w:jc w:val="both"/>
        <w:rPr>
          <w:rFonts w:ascii="Times New Roman" w:hAnsi="Times New Roman"/>
          <w:sz w:val="28"/>
          <w:szCs w:val="28"/>
        </w:rPr>
      </w:pPr>
      <w:bookmarkStart w:id="14" w:name="sub_500"/>
      <w:r w:rsidRPr="00B87128">
        <w:rPr>
          <w:rFonts w:ascii="Times New Roman" w:hAnsi="Times New Roman"/>
          <w:sz w:val="28"/>
          <w:szCs w:val="28"/>
        </w:rPr>
        <w:t>Раздел 5. Механизм реализации  муниципальной программы по основным мероприятиям, возможным вариантам форм и методов управления</w:t>
      </w:r>
    </w:p>
    <w:p w:rsidR="00B87128" w:rsidRPr="00B87128" w:rsidRDefault="00B87128" w:rsidP="00B87128">
      <w:pPr>
        <w:pStyle w:val="1"/>
        <w:jc w:val="both"/>
        <w:rPr>
          <w:rFonts w:ascii="Times New Roman" w:hAnsi="Times New Roman"/>
          <w:sz w:val="28"/>
          <w:szCs w:val="28"/>
        </w:rPr>
      </w:pPr>
      <w:bookmarkStart w:id="15" w:name="sub_1010"/>
      <w:bookmarkEnd w:id="14"/>
      <w:r w:rsidRPr="00B87128">
        <w:rPr>
          <w:rFonts w:ascii="Times New Roman" w:hAnsi="Times New Roman"/>
          <w:sz w:val="28"/>
          <w:szCs w:val="28"/>
        </w:rPr>
        <w:t>Глава 10. Механизм реализации  муниципальной программы</w:t>
      </w:r>
    </w:p>
    <w:bookmarkEnd w:id="15"/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 xml:space="preserve">В ходе реализации мероприятий муниципальной программы ответственный исполнитель программы в лице администрации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муниципального района обеспечивает взаимодействие основных исполнителей, </w:t>
      </w:r>
      <w:proofErr w:type="gramStart"/>
      <w:r w:rsidRPr="00B8712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87128">
        <w:rPr>
          <w:rFonts w:ascii="Times New Roman" w:hAnsi="Times New Roman" w:cs="Times New Roman"/>
          <w:sz w:val="28"/>
          <w:szCs w:val="28"/>
        </w:rPr>
        <w:t xml:space="preserve"> ходом реализации мероприятий и эффективным использованием средств исполнителями. Исполнительные органы и организации, участвующие в реализации  муниципальной программы представляют в администрацию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муниципального района информацию о ее выполнении ежеквартально до 15 числа месяца, следующего за отчетным кварталом. Ежегодно, до 1 марта года, следующего за отчетным периодом,  </w:t>
      </w:r>
      <w:proofErr w:type="gramStart"/>
      <w:r w:rsidRPr="00B87128">
        <w:rPr>
          <w:rFonts w:ascii="Times New Roman" w:hAnsi="Times New Roman" w:cs="Times New Roman"/>
          <w:sz w:val="28"/>
          <w:szCs w:val="28"/>
        </w:rPr>
        <w:t>ответственный</w:t>
      </w:r>
      <w:proofErr w:type="gramEnd"/>
      <w:r w:rsidRPr="00B87128">
        <w:rPr>
          <w:rFonts w:ascii="Times New Roman" w:hAnsi="Times New Roman" w:cs="Times New Roman"/>
          <w:sz w:val="28"/>
          <w:szCs w:val="28"/>
        </w:rPr>
        <w:t xml:space="preserve"> за ходом исполнения программы представляет главе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муниципального района информацию об эффективности использования финансовых средств.</w:t>
      </w:r>
    </w:p>
    <w:p w:rsidR="00B87128" w:rsidRPr="00B87128" w:rsidRDefault="00B87128" w:rsidP="00B87128">
      <w:pPr>
        <w:pStyle w:val="1"/>
        <w:jc w:val="both"/>
        <w:rPr>
          <w:rFonts w:ascii="Times New Roman" w:hAnsi="Times New Roman"/>
          <w:sz w:val="28"/>
          <w:szCs w:val="28"/>
        </w:rPr>
      </w:pPr>
      <w:bookmarkStart w:id="16" w:name="sub_600"/>
      <w:r w:rsidRPr="00B87128">
        <w:rPr>
          <w:rFonts w:ascii="Times New Roman" w:hAnsi="Times New Roman"/>
          <w:sz w:val="28"/>
          <w:szCs w:val="28"/>
        </w:rPr>
        <w:t>Раздел 6. Оценка социально-экономической эффективности и результативности предлагаемых вариантов решения проблемы с учетом рискового спектра, методика оценки эффективности реализации  муниципальной программы</w:t>
      </w:r>
      <w:bookmarkStart w:id="17" w:name="sub_1011"/>
      <w:bookmarkEnd w:id="16"/>
    </w:p>
    <w:p w:rsidR="00B87128" w:rsidRPr="00B87128" w:rsidRDefault="00B87128" w:rsidP="00B87128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B87128">
        <w:rPr>
          <w:rFonts w:ascii="Times New Roman" w:hAnsi="Times New Roman"/>
          <w:sz w:val="28"/>
          <w:szCs w:val="28"/>
        </w:rPr>
        <w:t>Глава 11. Ожидаемые конечные результаты реализации  муниципальной программы</w:t>
      </w:r>
    </w:p>
    <w:bookmarkEnd w:id="17"/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ab/>
        <w:t>Ожидаемыми конечными результатами реализации районной муниципальной программы и показателями ее социально-экономической эффективности являются следующие факторы: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доля граждан, положительно оценивающих состояние межнациональных отношений, составит 86 процентов;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уровень толерантного отношения к представителям другой национальности составит 81 процент;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>численность участников мероприятий, направленных на этнокультурное развитие народов России и поддержку языкового многообразия, составит 1650,0 человек;</w:t>
      </w:r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 xml:space="preserve">количество мероприятий регионального и районного значения, проведенных в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Инсарском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муниципальном районе, направленных на гармонизацию межнациональных отношений за весь период реализации программы составит 150 мероприятий.</w:t>
      </w:r>
      <w:bookmarkStart w:id="18" w:name="sub_1012"/>
    </w:p>
    <w:p w:rsidR="00B87128" w:rsidRPr="00B87128" w:rsidRDefault="00B87128" w:rsidP="00B87128">
      <w:pPr>
        <w:jc w:val="both"/>
        <w:rPr>
          <w:rFonts w:ascii="Times New Roman" w:hAnsi="Times New Roman" w:cs="Times New Roman"/>
          <w:sz w:val="16"/>
          <w:szCs w:val="16"/>
        </w:rPr>
      </w:pPr>
      <w:r w:rsidRPr="00B87128">
        <w:rPr>
          <w:rFonts w:ascii="Times New Roman" w:hAnsi="Times New Roman" w:cs="Times New Roman"/>
          <w:sz w:val="16"/>
          <w:szCs w:val="16"/>
        </w:rPr>
        <w:t xml:space="preserve">              </w:t>
      </w:r>
    </w:p>
    <w:p w:rsidR="00B87128" w:rsidRP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b/>
          <w:sz w:val="28"/>
          <w:szCs w:val="28"/>
        </w:rPr>
        <w:t xml:space="preserve"> Глава 12. Методика оценки эффективности реализации  муниципальной программы</w:t>
      </w:r>
    </w:p>
    <w:bookmarkEnd w:id="18"/>
    <w:p w:rsidR="00B87128" w:rsidRP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 xml:space="preserve">Эффективность реализации  муниципальной программы оценивается ежегодно на основании фактически достигнутых количественных значений показателей результативности реализации, приведенных в </w:t>
      </w:r>
      <w:hyperlink w:anchor="sub_11000" w:history="1"/>
      <w:r w:rsidRPr="00B87128">
        <w:rPr>
          <w:rFonts w:ascii="Times New Roman" w:hAnsi="Times New Roman" w:cs="Times New Roman"/>
          <w:sz w:val="28"/>
          <w:szCs w:val="28"/>
        </w:rPr>
        <w:t xml:space="preserve"> приложении 1 к  муниципальной программе.  Эффективность реализации районной муниципальной программы определяется по формуле:</w:t>
      </w:r>
    </w:p>
    <w:p w:rsidR="00B87128" w:rsidRP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Pr="00B87128" w:rsidRDefault="00B87128" w:rsidP="00B87128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noProof/>
          <w:sz w:val="28"/>
          <w:szCs w:val="28"/>
          <w:lang w:bidi="ar-SA"/>
        </w:rPr>
        <w:lastRenderedPageBreak/>
        <w:drawing>
          <wp:inline distT="0" distB="0" distL="0" distR="0">
            <wp:extent cx="2171700" cy="6953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7128">
        <w:rPr>
          <w:rFonts w:ascii="Times New Roman" w:hAnsi="Times New Roman" w:cs="Times New Roman"/>
          <w:sz w:val="28"/>
          <w:szCs w:val="28"/>
        </w:rPr>
        <w:t xml:space="preserve"> , где:</w:t>
      </w:r>
    </w:p>
    <w:p w:rsidR="00B87128" w:rsidRP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87128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- количество показателей результативности реализации  муниципальной программы;</w:t>
      </w:r>
    </w:p>
    <w:p w:rsidR="00B87128" w:rsidRP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noProof/>
          <w:sz w:val="28"/>
          <w:szCs w:val="28"/>
          <w:lang w:bidi="ar-SA"/>
        </w:rPr>
        <w:drawing>
          <wp:inline distT="0" distB="0" distL="0" distR="0">
            <wp:extent cx="361950" cy="2762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7128">
        <w:rPr>
          <w:rFonts w:ascii="Times New Roman" w:hAnsi="Times New Roman" w:cs="Times New Roman"/>
          <w:sz w:val="28"/>
          <w:szCs w:val="28"/>
        </w:rPr>
        <w:t xml:space="preserve"> - фактически достигнутое по итогам года значение показателя результативности реализации районной муниципальной программы;</w:t>
      </w: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noProof/>
          <w:sz w:val="28"/>
          <w:szCs w:val="28"/>
          <w:lang w:bidi="ar-SA"/>
        </w:rPr>
        <w:drawing>
          <wp:inline distT="0" distB="0" distL="0" distR="0">
            <wp:extent cx="361950" cy="2762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7128">
        <w:rPr>
          <w:rFonts w:ascii="Times New Roman" w:hAnsi="Times New Roman" w:cs="Times New Roman"/>
          <w:sz w:val="28"/>
          <w:szCs w:val="28"/>
        </w:rPr>
        <w:t xml:space="preserve"> - предусмотренное на текущий финансовый год плановое значение показателя результативности реализации  муниципальной программы.</w:t>
      </w: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Default="00B87128" w:rsidP="00B87128">
      <w:pPr>
        <w:rPr>
          <w:rFonts w:ascii="Times New Roman" w:hAnsi="Times New Roman" w:cs="Times New Roman"/>
          <w:sz w:val="28"/>
          <w:szCs w:val="28"/>
        </w:rPr>
        <w:sectPr w:rsidR="00B87128" w:rsidSect="00B87128">
          <w:pgSz w:w="11900" w:h="16840"/>
          <w:pgMar w:top="1134" w:right="567" w:bottom="1134" w:left="1134" w:header="0" w:footer="6" w:gutter="0"/>
          <w:cols w:space="720"/>
          <w:noEndnote/>
          <w:docGrid w:linePitch="360"/>
        </w:sectPr>
      </w:pPr>
    </w:p>
    <w:p w:rsidR="00B87128" w:rsidRP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Pr="00B87128" w:rsidRDefault="00B87128" w:rsidP="00B87128">
      <w:pPr>
        <w:jc w:val="right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 xml:space="preserve">Приложение 1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87128" w:rsidRPr="00B87128" w:rsidRDefault="00B87128" w:rsidP="00B87128">
      <w:pPr>
        <w:jc w:val="right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к  муниципальной программе                                                                                                                                                                                                                                 </w:t>
      </w:r>
    </w:p>
    <w:p w:rsidR="00B87128" w:rsidRPr="00B87128" w:rsidRDefault="00B87128" w:rsidP="00B87128">
      <w:pPr>
        <w:jc w:val="right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«Гармонизация </w:t>
      </w:r>
      <w:proofErr w:type="gramStart"/>
      <w:r w:rsidRPr="00B87128">
        <w:rPr>
          <w:rFonts w:ascii="Times New Roman" w:hAnsi="Times New Roman" w:cs="Times New Roman"/>
          <w:sz w:val="28"/>
          <w:szCs w:val="28"/>
        </w:rPr>
        <w:t>межнациональных</w:t>
      </w:r>
      <w:proofErr w:type="gramEnd"/>
      <w:r w:rsidRPr="00B8712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87128" w:rsidRPr="00B87128" w:rsidRDefault="00B87128" w:rsidP="00B87128">
      <w:pPr>
        <w:jc w:val="right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и межконфессиональных отношений                                                                                                                                                                                                                                   </w:t>
      </w:r>
    </w:p>
    <w:p w:rsidR="00B87128" w:rsidRPr="00B87128" w:rsidRDefault="00B87128" w:rsidP="00B87128">
      <w:pPr>
        <w:jc w:val="right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в </w:t>
      </w:r>
      <w:proofErr w:type="spellStart"/>
      <w:r w:rsidRPr="00B87128">
        <w:rPr>
          <w:rFonts w:ascii="Times New Roman" w:hAnsi="Times New Roman" w:cs="Times New Roman"/>
          <w:sz w:val="28"/>
          <w:szCs w:val="28"/>
        </w:rPr>
        <w:t>Инсарском</w:t>
      </w:r>
      <w:proofErr w:type="spellEnd"/>
      <w:r w:rsidRPr="00B87128">
        <w:rPr>
          <w:rFonts w:ascii="Times New Roman" w:hAnsi="Times New Roman" w:cs="Times New Roman"/>
          <w:sz w:val="28"/>
          <w:szCs w:val="28"/>
        </w:rPr>
        <w:t xml:space="preserve"> муниципальном районе»                                                                                                                                                                                                                                 </w:t>
      </w:r>
    </w:p>
    <w:p w:rsidR="00B87128" w:rsidRPr="00B87128" w:rsidRDefault="00B87128" w:rsidP="00B87128">
      <w:pPr>
        <w:jc w:val="right"/>
        <w:rPr>
          <w:rFonts w:ascii="Times New Roman" w:hAnsi="Times New Roman" w:cs="Times New Roman"/>
          <w:sz w:val="28"/>
          <w:szCs w:val="28"/>
        </w:rPr>
      </w:pPr>
      <w:r w:rsidRPr="00B8712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на 2019 -2025  годы</w:t>
      </w:r>
    </w:p>
    <w:p w:rsidR="00B87128" w:rsidRPr="00B87128" w:rsidRDefault="00B87128" w:rsidP="00B87128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B87128">
        <w:rPr>
          <w:rFonts w:ascii="Times New Roman" w:hAnsi="Times New Roman"/>
          <w:b w:val="0"/>
          <w:sz w:val="28"/>
          <w:szCs w:val="28"/>
        </w:rPr>
        <w:t>Целевые индикаторы и показатели</w:t>
      </w:r>
      <w:r w:rsidRPr="00B87128">
        <w:rPr>
          <w:rFonts w:ascii="Times New Roman" w:hAnsi="Times New Roman"/>
          <w:b w:val="0"/>
          <w:sz w:val="28"/>
          <w:szCs w:val="28"/>
        </w:rPr>
        <w:br/>
        <w:t xml:space="preserve">результативности реализации  муниципальной программы «Гармонизация межнациональных и межконфессиональных отношений в </w:t>
      </w:r>
      <w:proofErr w:type="spellStart"/>
      <w:r w:rsidRPr="00B87128">
        <w:rPr>
          <w:rFonts w:ascii="Times New Roman" w:hAnsi="Times New Roman"/>
          <w:b w:val="0"/>
          <w:sz w:val="28"/>
          <w:szCs w:val="28"/>
        </w:rPr>
        <w:t>Инсарском</w:t>
      </w:r>
      <w:proofErr w:type="spellEnd"/>
      <w:r w:rsidRPr="00B87128">
        <w:rPr>
          <w:rFonts w:ascii="Times New Roman" w:hAnsi="Times New Roman"/>
          <w:b w:val="0"/>
          <w:sz w:val="28"/>
          <w:szCs w:val="28"/>
        </w:rPr>
        <w:t xml:space="preserve"> муниципальном районе» на 2019 - 2025 годы 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237"/>
        <w:gridCol w:w="851"/>
        <w:gridCol w:w="1134"/>
        <w:gridCol w:w="850"/>
        <w:gridCol w:w="993"/>
        <w:gridCol w:w="992"/>
        <w:gridCol w:w="1134"/>
        <w:gridCol w:w="1134"/>
        <w:gridCol w:w="992"/>
        <w:gridCol w:w="992"/>
      </w:tblGrid>
      <w:tr w:rsidR="00B87128" w:rsidRPr="00B87128" w:rsidTr="00345E21">
        <w:tc>
          <w:tcPr>
            <w:tcW w:w="6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Целевой показатель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Базовый показатель,</w:t>
            </w:r>
          </w:p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 xml:space="preserve">2019 год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 xml:space="preserve">2020 </w:t>
            </w:r>
          </w:p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 xml:space="preserve">2021 </w:t>
            </w:r>
          </w:p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 xml:space="preserve">2022 </w:t>
            </w:r>
          </w:p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2023</w:t>
            </w:r>
          </w:p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2025 год</w:t>
            </w:r>
          </w:p>
        </w:tc>
      </w:tr>
      <w:tr w:rsidR="00B87128" w:rsidRPr="00B87128" w:rsidTr="00345E21">
        <w:tc>
          <w:tcPr>
            <w:tcW w:w="6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7128" w:rsidRPr="00B87128" w:rsidTr="00345E21">
        <w:tc>
          <w:tcPr>
            <w:tcW w:w="6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 xml:space="preserve">Доля граждан, положительно оценивающих состояние межнациональных отношений, в общем количестве жителей </w:t>
            </w:r>
            <w:proofErr w:type="spellStart"/>
            <w:r w:rsidRPr="00B87128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B87128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84,2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84,3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84,5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84,7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86,0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86,0</w:t>
            </w:r>
          </w:p>
        </w:tc>
      </w:tr>
      <w:tr w:rsidR="00B87128" w:rsidRPr="00B87128" w:rsidTr="00345E21">
        <w:tc>
          <w:tcPr>
            <w:tcW w:w="6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Уровень толерантного отношения к представителям другой национальности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79,9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80,1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80,3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80,5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80,6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81,0</w:t>
            </w:r>
          </w:p>
        </w:tc>
      </w:tr>
      <w:tr w:rsidR="00B87128" w:rsidRPr="00B87128" w:rsidTr="00345E21">
        <w:tc>
          <w:tcPr>
            <w:tcW w:w="6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Численность участников мероприятий, направленных на этнокультурное развитие народов России и поддержку языкового многообразия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220,0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230,0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240,0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250,0</w:t>
            </w:r>
          </w:p>
        </w:tc>
      </w:tr>
      <w:tr w:rsidR="00B87128" w:rsidRPr="00B87128" w:rsidTr="00345E21">
        <w:tc>
          <w:tcPr>
            <w:tcW w:w="6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 xml:space="preserve">Количество программ по гармонизации межэтнических и межконфессиональных отношений в </w:t>
            </w:r>
            <w:proofErr w:type="spellStart"/>
            <w:r w:rsidRPr="00B87128">
              <w:rPr>
                <w:rFonts w:ascii="Times New Roman" w:hAnsi="Times New Roman" w:cs="Times New Roman"/>
              </w:rPr>
              <w:t>Инсарском</w:t>
            </w:r>
            <w:proofErr w:type="spellEnd"/>
            <w:r w:rsidRPr="00B87128">
              <w:rPr>
                <w:rFonts w:ascii="Times New Roman" w:hAnsi="Times New Roman" w:cs="Times New Roman"/>
              </w:rPr>
              <w:t xml:space="preserve"> муниципальном районе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1</w:t>
            </w:r>
          </w:p>
        </w:tc>
      </w:tr>
      <w:tr w:rsidR="00B87128" w:rsidRPr="00B87128" w:rsidTr="00345E21">
        <w:tc>
          <w:tcPr>
            <w:tcW w:w="6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 xml:space="preserve">Количество мероприятий регионального и районного значения, проведенных </w:t>
            </w:r>
            <w:proofErr w:type="spellStart"/>
            <w:r w:rsidRPr="00B87128">
              <w:rPr>
                <w:rFonts w:ascii="Times New Roman" w:hAnsi="Times New Roman" w:cs="Times New Roman"/>
              </w:rPr>
              <w:t>Инсарским</w:t>
            </w:r>
            <w:proofErr w:type="spellEnd"/>
            <w:r w:rsidRPr="00B87128">
              <w:rPr>
                <w:rFonts w:ascii="Times New Roman" w:hAnsi="Times New Roman" w:cs="Times New Roman"/>
              </w:rPr>
              <w:t xml:space="preserve"> муниципальным районом и направленных на гармонизацию межнациональных отношений, этнокультурное развитие, профилактику этнического и религиозно-политического экстремизма, снижение уровня межэтнической и </w:t>
            </w:r>
            <w:r w:rsidRPr="00B87128">
              <w:rPr>
                <w:rFonts w:ascii="Times New Roman" w:hAnsi="Times New Roman" w:cs="Times New Roman"/>
              </w:rPr>
              <w:lastRenderedPageBreak/>
              <w:t>религиозной напряженности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lastRenderedPageBreak/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128" w:rsidRPr="00B87128" w:rsidRDefault="00B87128" w:rsidP="00345E2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7128">
              <w:rPr>
                <w:rFonts w:ascii="Times New Roman" w:hAnsi="Times New Roman" w:cs="Times New Roman"/>
              </w:rPr>
              <w:t>23</w:t>
            </w:r>
          </w:p>
        </w:tc>
      </w:tr>
    </w:tbl>
    <w:p w:rsidR="00B87128" w:rsidRPr="00B87128" w:rsidRDefault="00B87128" w:rsidP="00B87128">
      <w:pPr>
        <w:tabs>
          <w:tab w:val="left" w:pos="14700"/>
        </w:tabs>
        <w:ind w:firstLine="698"/>
        <w:jc w:val="right"/>
        <w:rPr>
          <w:rFonts w:ascii="Times New Roman" w:hAnsi="Times New Roman" w:cs="Times New Roman"/>
        </w:rPr>
        <w:sectPr w:rsidR="00B87128" w:rsidRPr="00B87128" w:rsidSect="00092707">
          <w:pgSz w:w="16837" w:h="11905" w:orient="landscape"/>
          <w:pgMar w:top="1134" w:right="799" w:bottom="1134" w:left="1100" w:header="720" w:footer="720" w:gutter="0"/>
          <w:cols w:space="720"/>
          <w:noEndnote/>
        </w:sectPr>
      </w:pPr>
    </w:p>
    <w:p w:rsidR="00B87128" w:rsidRPr="00B87128" w:rsidRDefault="00B87128" w:rsidP="00B87128">
      <w:pPr>
        <w:widowControl/>
        <w:rPr>
          <w:rFonts w:ascii="Times New Roman" w:eastAsia="Calibri" w:hAnsi="Times New Roman" w:cs="Times New Roman"/>
          <w:sz w:val="28"/>
          <w:szCs w:val="28"/>
        </w:rPr>
      </w:pPr>
      <w:r w:rsidRPr="00B8712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                                                                 </w:t>
      </w:r>
    </w:p>
    <w:p w:rsidR="00B87128" w:rsidRPr="00B87128" w:rsidRDefault="00B87128" w:rsidP="00B87128">
      <w:pPr>
        <w:widowControl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87128">
        <w:rPr>
          <w:rFonts w:ascii="Times New Roman" w:eastAsia="Calibri" w:hAnsi="Times New Roman" w:cs="Times New Roman"/>
          <w:sz w:val="28"/>
          <w:szCs w:val="28"/>
        </w:rPr>
        <w:t>Приложение 2</w:t>
      </w:r>
    </w:p>
    <w:p w:rsidR="00B87128" w:rsidRPr="00B87128" w:rsidRDefault="00B87128" w:rsidP="00B87128">
      <w:pPr>
        <w:widowControl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87128">
        <w:rPr>
          <w:rFonts w:ascii="Times New Roman" w:eastAsia="Calibri" w:hAnsi="Times New Roman" w:cs="Times New Roman"/>
          <w:sz w:val="28"/>
          <w:szCs w:val="28"/>
        </w:rPr>
        <w:t>К муниципальной программе</w:t>
      </w:r>
    </w:p>
    <w:p w:rsidR="00B87128" w:rsidRPr="00B87128" w:rsidRDefault="00B87128" w:rsidP="00B87128">
      <w:pPr>
        <w:widowControl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87128">
        <w:rPr>
          <w:rFonts w:ascii="Times New Roman" w:eastAsia="Calibri" w:hAnsi="Times New Roman" w:cs="Times New Roman"/>
          <w:sz w:val="28"/>
          <w:szCs w:val="28"/>
        </w:rPr>
        <w:t xml:space="preserve">«Гармонизация </w:t>
      </w:r>
      <w:proofErr w:type="gramStart"/>
      <w:r w:rsidRPr="00B87128">
        <w:rPr>
          <w:rFonts w:ascii="Times New Roman" w:eastAsia="Calibri" w:hAnsi="Times New Roman" w:cs="Times New Roman"/>
          <w:sz w:val="28"/>
          <w:szCs w:val="28"/>
        </w:rPr>
        <w:t>межнациональных</w:t>
      </w:r>
      <w:proofErr w:type="gramEnd"/>
      <w:r w:rsidRPr="00B87128">
        <w:rPr>
          <w:rFonts w:ascii="Times New Roman" w:eastAsia="Calibri" w:hAnsi="Times New Roman" w:cs="Times New Roman"/>
          <w:sz w:val="28"/>
          <w:szCs w:val="28"/>
        </w:rPr>
        <w:t xml:space="preserve"> и </w:t>
      </w:r>
    </w:p>
    <w:p w:rsidR="00B87128" w:rsidRPr="00B87128" w:rsidRDefault="00B87128" w:rsidP="00B87128">
      <w:pPr>
        <w:widowControl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87128">
        <w:rPr>
          <w:rFonts w:ascii="Times New Roman" w:eastAsia="Calibri" w:hAnsi="Times New Roman" w:cs="Times New Roman"/>
          <w:sz w:val="28"/>
          <w:szCs w:val="28"/>
        </w:rPr>
        <w:t xml:space="preserve">Межконфессиональных отношений </w:t>
      </w:r>
      <w:proofErr w:type="gramStart"/>
      <w:r w:rsidRPr="00B87128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</w:p>
    <w:p w:rsidR="00B87128" w:rsidRPr="00B87128" w:rsidRDefault="00B87128" w:rsidP="00B87128">
      <w:pPr>
        <w:widowControl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87128">
        <w:rPr>
          <w:rFonts w:ascii="Times New Roman" w:eastAsia="Calibri" w:hAnsi="Times New Roman" w:cs="Times New Roman"/>
          <w:sz w:val="28"/>
          <w:szCs w:val="28"/>
        </w:rPr>
        <w:t>Инсарском</w:t>
      </w:r>
      <w:proofErr w:type="spellEnd"/>
      <w:r w:rsidRPr="00B87128">
        <w:rPr>
          <w:rFonts w:ascii="Times New Roman" w:eastAsia="Calibri" w:hAnsi="Times New Roman" w:cs="Times New Roman"/>
          <w:sz w:val="28"/>
          <w:szCs w:val="28"/>
        </w:rPr>
        <w:t xml:space="preserve"> муниципальном </w:t>
      </w:r>
      <w:proofErr w:type="gramStart"/>
      <w:r w:rsidRPr="00B87128">
        <w:rPr>
          <w:rFonts w:ascii="Times New Roman" w:eastAsia="Calibri" w:hAnsi="Times New Roman" w:cs="Times New Roman"/>
          <w:sz w:val="28"/>
          <w:szCs w:val="28"/>
        </w:rPr>
        <w:t>районе</w:t>
      </w:r>
      <w:proofErr w:type="gramEnd"/>
      <w:r w:rsidRPr="00B87128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B87128" w:rsidRPr="00B87128" w:rsidRDefault="00B87128" w:rsidP="00B87128">
      <w:pPr>
        <w:widowControl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87128">
        <w:rPr>
          <w:rFonts w:ascii="Times New Roman" w:eastAsia="Calibri" w:hAnsi="Times New Roman" w:cs="Times New Roman"/>
          <w:sz w:val="28"/>
          <w:szCs w:val="28"/>
        </w:rPr>
        <w:t>на 2019 – 2025 годы.</w:t>
      </w:r>
    </w:p>
    <w:p w:rsidR="00B87128" w:rsidRPr="00B87128" w:rsidRDefault="00B87128" w:rsidP="00B87128">
      <w:pPr>
        <w:widowControl/>
        <w:rPr>
          <w:rFonts w:ascii="Times New Roman" w:eastAsia="Calibri" w:hAnsi="Times New Roman" w:cs="Times New Roman"/>
          <w:sz w:val="28"/>
          <w:szCs w:val="28"/>
        </w:rPr>
      </w:pPr>
    </w:p>
    <w:p w:rsidR="00B87128" w:rsidRPr="00B87128" w:rsidRDefault="00B87128" w:rsidP="00B87128">
      <w:pPr>
        <w:widowControl/>
        <w:rPr>
          <w:rFonts w:ascii="Times New Roman" w:eastAsia="Calibri" w:hAnsi="Times New Roman" w:cs="Times New Roman"/>
          <w:sz w:val="28"/>
          <w:szCs w:val="28"/>
        </w:rPr>
      </w:pPr>
    </w:p>
    <w:p w:rsidR="00B87128" w:rsidRPr="00B87128" w:rsidRDefault="00B87128" w:rsidP="00B87128">
      <w:pPr>
        <w:rPr>
          <w:rFonts w:ascii="Times New Roman" w:hAnsi="Times New Roman" w:cs="Times New Roman"/>
          <w:sz w:val="28"/>
          <w:szCs w:val="28"/>
        </w:rPr>
      </w:pPr>
    </w:p>
    <w:p w:rsidR="00B87128" w:rsidRPr="00B87128" w:rsidRDefault="00B87128" w:rsidP="00B87128">
      <w:pPr>
        <w:spacing w:before="108" w:after="108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B87128">
        <w:rPr>
          <w:rFonts w:ascii="Times New Roman" w:hAnsi="Times New Roman" w:cs="Times New Roman"/>
          <w:bCs/>
          <w:color w:val="26282F"/>
          <w:sz w:val="28"/>
          <w:szCs w:val="28"/>
        </w:rPr>
        <w:t>Перечень</w:t>
      </w:r>
      <w:r w:rsidRPr="00B87128">
        <w:rPr>
          <w:rFonts w:ascii="Times New Roman" w:hAnsi="Times New Roman" w:cs="Times New Roman"/>
          <w:bCs/>
          <w:color w:val="26282F"/>
          <w:sz w:val="28"/>
          <w:szCs w:val="28"/>
        </w:rPr>
        <w:br/>
        <w:t xml:space="preserve">мероприятий  муниципальной программы  «Гармонизация межнациональных и межконфессиональных отношений в </w:t>
      </w:r>
      <w:proofErr w:type="spellStart"/>
      <w:r w:rsidRPr="00B87128">
        <w:rPr>
          <w:rFonts w:ascii="Times New Roman" w:hAnsi="Times New Roman" w:cs="Times New Roman"/>
          <w:bCs/>
          <w:color w:val="26282F"/>
          <w:sz w:val="28"/>
          <w:szCs w:val="28"/>
        </w:rPr>
        <w:t>Инсарском</w:t>
      </w:r>
      <w:proofErr w:type="spellEnd"/>
      <w:r w:rsidRPr="00B87128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муниципальном районе» на 2019 - 2025 годы и их финансовое обеспечение</w:t>
      </w:r>
    </w:p>
    <w:p w:rsidR="00B87128" w:rsidRPr="00B87128" w:rsidRDefault="00B87128" w:rsidP="00B87128">
      <w:pPr>
        <w:widowControl/>
        <w:spacing w:after="200" w:line="276" w:lineRule="auto"/>
        <w:rPr>
          <w:rFonts w:ascii="Times New Roman" w:eastAsia="Calibri" w:hAnsi="Times New Roman" w:cs="Times New Roman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1"/>
        <w:gridCol w:w="3300"/>
        <w:gridCol w:w="2897"/>
        <w:gridCol w:w="1980"/>
        <w:gridCol w:w="839"/>
        <w:gridCol w:w="838"/>
        <w:gridCol w:w="839"/>
        <w:gridCol w:w="838"/>
        <w:gridCol w:w="839"/>
        <w:gridCol w:w="838"/>
        <w:gridCol w:w="909"/>
      </w:tblGrid>
      <w:tr w:rsidR="00B87128" w:rsidRPr="00B87128" w:rsidTr="00345E21">
        <w:tc>
          <w:tcPr>
            <w:tcW w:w="675" w:type="dxa"/>
            <w:vMerge w:val="restart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N </w:t>
            </w:r>
            <w:proofErr w:type="spellStart"/>
            <w:proofErr w:type="gram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п</w:t>
            </w:r>
            <w:proofErr w:type="spellEnd"/>
            <w:proofErr w:type="gramEnd"/>
            <w:r w:rsidRPr="00B87128">
              <w:rPr>
                <w:rFonts w:ascii="Times New Roman" w:eastAsia="Calibri" w:hAnsi="Times New Roman" w:cs="Times New Roman"/>
                <w:lang w:eastAsia="en-US"/>
              </w:rPr>
              <w:t>/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п</w:t>
            </w:r>
            <w:proofErr w:type="spellEnd"/>
          </w:p>
        </w:tc>
        <w:tc>
          <w:tcPr>
            <w:tcW w:w="3119" w:type="dxa"/>
            <w:vMerge w:val="restart"/>
            <w:shd w:val="clear" w:color="auto" w:fill="auto"/>
          </w:tcPr>
          <w:p w:rsidR="00B87128" w:rsidRPr="00B87128" w:rsidRDefault="00B87128" w:rsidP="00345E2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87128">
              <w:rPr>
                <w:rFonts w:ascii="Times New Roman" w:eastAsia="Calibri" w:hAnsi="Times New Roman" w:cs="Times New Roman"/>
              </w:rPr>
              <w:t>Наименование мероприятия</w:t>
            </w:r>
          </w:p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</w:rPr>
              <w:t>по основным направлениям  муниципальной программы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Ответственные исполнители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87128" w:rsidRPr="00B87128" w:rsidRDefault="00B87128" w:rsidP="00345E2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87128">
              <w:rPr>
                <w:rFonts w:ascii="Times New Roman" w:eastAsia="Calibri" w:hAnsi="Times New Roman" w:cs="Times New Roman"/>
              </w:rPr>
              <w:t>Срок</w:t>
            </w:r>
          </w:p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исполнения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Средства, предусмотренные на реализацию мероприятий, тыс. руб.</w:t>
            </w:r>
          </w:p>
        </w:tc>
      </w:tr>
      <w:tr w:rsidR="00B87128" w:rsidRPr="00B87128" w:rsidTr="00345E21">
        <w:tc>
          <w:tcPr>
            <w:tcW w:w="675" w:type="dxa"/>
            <w:vMerge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119" w:type="dxa"/>
            <w:vMerge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1" w:type="dxa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 год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2020 год</w:t>
            </w:r>
          </w:p>
        </w:tc>
        <w:tc>
          <w:tcPr>
            <w:tcW w:w="851" w:type="dxa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2021 год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2022 год</w:t>
            </w:r>
          </w:p>
        </w:tc>
        <w:tc>
          <w:tcPr>
            <w:tcW w:w="851" w:type="dxa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2023 год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2024 год</w:t>
            </w:r>
          </w:p>
        </w:tc>
        <w:tc>
          <w:tcPr>
            <w:tcW w:w="928" w:type="dxa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2025 год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7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9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10</w:t>
            </w:r>
          </w:p>
        </w:tc>
        <w:tc>
          <w:tcPr>
            <w:tcW w:w="928" w:type="dxa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11</w:t>
            </w:r>
          </w:p>
        </w:tc>
      </w:tr>
      <w:tr w:rsidR="00B87128" w:rsidRPr="00B87128" w:rsidTr="00345E21">
        <w:tc>
          <w:tcPr>
            <w:tcW w:w="14786" w:type="dxa"/>
            <w:gridSpan w:val="11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b/>
                <w:lang w:eastAsia="en-US"/>
              </w:rPr>
              <w:t>1. Создание и сопровождение системы мониторинга состояния межнациональных и межконфессиональных отношений и раннего предупреждения конфликтов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1.1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Мониторинг законодательства в сфере межнациональных и межконфессиональных отношений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Администрация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2019 - 2025 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1.2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Проведение ежегодного мониторинга межэтнической и межконфессиональной ситуации в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Инсарском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муниципальном районе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Администрация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2019 - 2025 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14786" w:type="dxa"/>
            <w:gridSpan w:val="11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b/>
                <w:lang w:eastAsia="en-US"/>
              </w:rPr>
              <w:lastRenderedPageBreak/>
              <w:t>2. Реализация комплексной информационной кампании и создание информационных ресурсов, направленных на укрепление гражданского патриотизма и российской гражданской идентичности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>2.1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Проведение информационной кампании, направленной на формирование общегражданской идентичности и межэтнической толерантности в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Инсарском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муниципальном районе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jc w:val="both"/>
              <w:rPr>
                <w:rFonts w:ascii="Times New Roman" w:eastAsia="Calibri" w:hAnsi="Times New Roman" w:cs="Times New Roman"/>
              </w:rPr>
            </w:pPr>
            <w:r w:rsidRPr="00B87128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B87128">
              <w:rPr>
                <w:rFonts w:ascii="Times New Roman" w:eastAsia="Calibri" w:hAnsi="Times New Roman" w:cs="Times New Roman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</w:rPr>
              <w:t xml:space="preserve"> муниципального района, редакция газеты «</w:t>
            </w:r>
            <w:proofErr w:type="spellStart"/>
            <w:r w:rsidRPr="00B87128">
              <w:rPr>
                <w:rFonts w:ascii="Times New Roman" w:eastAsia="Calibri" w:hAnsi="Times New Roman" w:cs="Times New Roman"/>
              </w:rPr>
              <w:t>Инсарский</w:t>
            </w:r>
            <w:proofErr w:type="spellEnd"/>
            <w:r w:rsidRPr="00B87128">
              <w:rPr>
                <w:rFonts w:ascii="Times New Roman" w:eastAsia="Calibri" w:hAnsi="Times New Roman" w:cs="Times New Roman"/>
              </w:rPr>
              <w:t xml:space="preserve"> Вестник»</w:t>
            </w:r>
          </w:p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</w:rPr>
              <w:t xml:space="preserve"> (по согласованию)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2019 - 2025 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2.2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Информационное сопровождение мероприятий в сфере образования, культуры, физической культуры, спорта и иных, в том числе массовых, направленных на профилактику экстремизма, развитие национальных культур и формирование толерантности в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Инсарском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муниципальном районе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jc w:val="both"/>
              <w:rPr>
                <w:rFonts w:ascii="Times New Roman" w:eastAsia="Calibri" w:hAnsi="Times New Roman" w:cs="Times New Roman"/>
              </w:rPr>
            </w:pPr>
            <w:r w:rsidRPr="00B87128">
              <w:rPr>
                <w:rFonts w:ascii="Times New Roman" w:eastAsia="Calibri" w:hAnsi="Times New Roman" w:cs="Times New Roman"/>
              </w:rPr>
              <w:t>редакция газеты «</w:t>
            </w:r>
            <w:proofErr w:type="spellStart"/>
            <w:r w:rsidRPr="00B87128">
              <w:rPr>
                <w:rFonts w:ascii="Times New Roman" w:eastAsia="Calibri" w:hAnsi="Times New Roman" w:cs="Times New Roman"/>
              </w:rPr>
              <w:t>Инсарский</w:t>
            </w:r>
            <w:proofErr w:type="spellEnd"/>
            <w:r w:rsidRPr="00B87128">
              <w:rPr>
                <w:rFonts w:ascii="Times New Roman" w:eastAsia="Calibri" w:hAnsi="Times New Roman" w:cs="Times New Roman"/>
              </w:rPr>
              <w:t xml:space="preserve">  Вестник» </w:t>
            </w:r>
          </w:p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(по согласованию)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2019 - 2024 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2.3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Поддержка республиканских газет «</w:t>
            </w:r>
            <w:proofErr w:type="spellStart"/>
            <w:proofErr w:type="gram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Мокшень</w:t>
            </w:r>
            <w:proofErr w:type="spellEnd"/>
            <w:proofErr w:type="gram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правда», литературно-художественных журналов «Мокша» и детских национальных изданий в работе по повышению национального самосознания мордовского народа, проживающих на территории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Администрация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2019 - 2025 годы</w:t>
            </w:r>
          </w:p>
        </w:tc>
        <w:tc>
          <w:tcPr>
            <w:tcW w:w="2552" w:type="dxa"/>
            <w:gridSpan w:val="3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1,0</w:t>
            </w:r>
          </w:p>
        </w:tc>
        <w:tc>
          <w:tcPr>
            <w:tcW w:w="851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1,0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1,0</w:t>
            </w:r>
          </w:p>
        </w:tc>
        <w:tc>
          <w:tcPr>
            <w:tcW w:w="928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1,0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2.4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Проведение районной олимпиады школьников по родному языку и родной </w:t>
            </w: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>литературе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 xml:space="preserve">Управление по социальной работе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>2019-2025 годы</w:t>
            </w:r>
          </w:p>
        </w:tc>
        <w:tc>
          <w:tcPr>
            <w:tcW w:w="2552" w:type="dxa"/>
            <w:gridSpan w:val="3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>муниципального района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>2,0</w:t>
            </w:r>
          </w:p>
        </w:tc>
        <w:tc>
          <w:tcPr>
            <w:tcW w:w="2629" w:type="dxa"/>
            <w:gridSpan w:val="3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>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>2.5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Освещение в средствах массовой информации значимых этнических и религиозных праздников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Администрация района, редакция газеты «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Инсарский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Вестник» (по согласованию)</w:t>
            </w:r>
          </w:p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2.6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Проведение муниципального конкурса юных журналистов на лучшее освещение вопросов межнациональных и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этноконфессиональных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отношений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jc w:val="both"/>
              <w:rPr>
                <w:rFonts w:ascii="Times New Roman" w:eastAsia="Calibri" w:hAnsi="Times New Roman" w:cs="Times New Roman"/>
              </w:rPr>
            </w:pPr>
            <w:r w:rsidRPr="00B87128">
              <w:rPr>
                <w:rFonts w:ascii="Times New Roman" w:eastAsia="Calibri" w:hAnsi="Times New Roman" w:cs="Times New Roman"/>
              </w:rPr>
              <w:t xml:space="preserve">Управление по социальной работе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</w:rPr>
              <w:t xml:space="preserve"> муниципального района во  взаимодействии с редакцией газеты «</w:t>
            </w:r>
            <w:proofErr w:type="spellStart"/>
            <w:r w:rsidRPr="00B87128">
              <w:rPr>
                <w:rFonts w:ascii="Times New Roman" w:eastAsia="Calibri" w:hAnsi="Times New Roman" w:cs="Times New Roman"/>
              </w:rPr>
              <w:t>Инсарский</w:t>
            </w:r>
            <w:proofErr w:type="spellEnd"/>
            <w:r w:rsidRPr="00B87128">
              <w:rPr>
                <w:rFonts w:ascii="Times New Roman" w:eastAsia="Calibri" w:hAnsi="Times New Roman" w:cs="Times New Roman"/>
              </w:rPr>
              <w:t xml:space="preserve"> вестник» </w:t>
            </w:r>
          </w:p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(по согласованию)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2552" w:type="dxa"/>
            <w:gridSpan w:val="3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2,0</w:t>
            </w:r>
          </w:p>
        </w:tc>
        <w:tc>
          <w:tcPr>
            <w:tcW w:w="851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1,0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1,0</w:t>
            </w:r>
          </w:p>
        </w:tc>
        <w:tc>
          <w:tcPr>
            <w:tcW w:w="928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1,0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2.7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Распространение полиграфической продукции, электронных презентаций по вопросам межнациональных и межконфессиональных отношений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Администрация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2552" w:type="dxa"/>
            <w:gridSpan w:val="3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2,0</w:t>
            </w:r>
          </w:p>
        </w:tc>
        <w:tc>
          <w:tcPr>
            <w:tcW w:w="851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1,0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1,0</w:t>
            </w:r>
          </w:p>
        </w:tc>
        <w:tc>
          <w:tcPr>
            <w:tcW w:w="928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1,0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2.8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Подготовка цикла публикаций, формирующих уважительное отношение к представителям различных национальностей, проживающим в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Инсарском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муниципальном районе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jc w:val="both"/>
              <w:rPr>
                <w:rFonts w:ascii="Times New Roman" w:eastAsia="Calibri" w:hAnsi="Times New Roman" w:cs="Times New Roman"/>
              </w:rPr>
            </w:pPr>
            <w:r w:rsidRPr="00B87128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B87128">
              <w:rPr>
                <w:rFonts w:ascii="Times New Roman" w:eastAsia="Calibri" w:hAnsi="Times New Roman" w:cs="Times New Roman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</w:rPr>
              <w:t xml:space="preserve"> муниципального района во взаимодействии с редакцией  газеты «</w:t>
            </w:r>
            <w:proofErr w:type="spellStart"/>
            <w:r w:rsidRPr="00B87128">
              <w:rPr>
                <w:rFonts w:ascii="Times New Roman" w:eastAsia="Calibri" w:hAnsi="Times New Roman" w:cs="Times New Roman"/>
              </w:rPr>
              <w:t>Инсарский</w:t>
            </w:r>
            <w:proofErr w:type="spellEnd"/>
            <w:r w:rsidRPr="00B87128">
              <w:rPr>
                <w:rFonts w:ascii="Times New Roman" w:eastAsia="Calibri" w:hAnsi="Times New Roman" w:cs="Times New Roman"/>
              </w:rPr>
              <w:t xml:space="preserve"> Вестник» </w:t>
            </w:r>
          </w:p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(по согласованию)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2.9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Проведение информационных кампаний, направленных на формирование общегражданской идентичности и межэтнической </w:t>
            </w: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 xml:space="preserve">толерантности в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Инсарском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муниципальном районе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jc w:val="both"/>
              <w:rPr>
                <w:rFonts w:ascii="Times New Roman" w:eastAsia="Calibri" w:hAnsi="Times New Roman" w:cs="Times New Roman"/>
              </w:rPr>
            </w:pPr>
            <w:r w:rsidRPr="00B87128">
              <w:rPr>
                <w:rFonts w:ascii="Times New Roman" w:eastAsia="Calibri" w:hAnsi="Times New Roman" w:cs="Times New Roman"/>
              </w:rPr>
              <w:lastRenderedPageBreak/>
              <w:t xml:space="preserve">Администрация </w:t>
            </w:r>
            <w:proofErr w:type="spellStart"/>
            <w:r w:rsidRPr="00B87128">
              <w:rPr>
                <w:rFonts w:ascii="Times New Roman" w:eastAsia="Calibri" w:hAnsi="Times New Roman" w:cs="Times New Roman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</w:rPr>
              <w:t xml:space="preserve"> муниципального района во взаимодействии с редакцией газеты «</w:t>
            </w:r>
            <w:proofErr w:type="spellStart"/>
            <w:r w:rsidRPr="00B87128">
              <w:rPr>
                <w:rFonts w:ascii="Times New Roman" w:eastAsia="Calibri" w:hAnsi="Times New Roman" w:cs="Times New Roman"/>
              </w:rPr>
              <w:t>Инсарский</w:t>
            </w:r>
            <w:proofErr w:type="spellEnd"/>
            <w:r w:rsidRPr="00B87128">
              <w:rPr>
                <w:rFonts w:ascii="Times New Roman" w:eastAsia="Calibri" w:hAnsi="Times New Roman" w:cs="Times New Roman"/>
              </w:rPr>
              <w:t xml:space="preserve"> Вестник» </w:t>
            </w:r>
          </w:p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(по согласованию)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14786" w:type="dxa"/>
            <w:gridSpan w:val="11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b/>
                <w:lang w:eastAsia="en-US"/>
              </w:rPr>
              <w:lastRenderedPageBreak/>
              <w:t>3. Совершенствование муниципального управления в сфере государственной национальной политики, профилактика этнополитического и религиозно-политического экстремизма, ксенофобии и нетерпимости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3.1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Проведение районных совещаний с участием правоохранительных и других государственных органов по вопросам предупреждения межнациональных конфликтов, профилактики экстремизма на национальной и религиозной почве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Администрация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2552" w:type="dxa"/>
            <w:gridSpan w:val="3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2,0</w:t>
            </w:r>
          </w:p>
        </w:tc>
        <w:tc>
          <w:tcPr>
            <w:tcW w:w="2629" w:type="dxa"/>
            <w:gridSpan w:val="3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3.2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Привлечение к работе в совете по межнациональным и межконфессиональным отношениям при главе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 представителей общественных объединений и религиозных организаций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Администрация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3.3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Проведение районных семинаров-совещаний работников учреждений культуры и образования по профилактике и предупреждению межнациональных конфликтов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Администрация 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района, управление по социальной работе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3.4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Обеспечение повышения эффективности взаимодействия учреждений культуры, образования, спорта, социальной защиты с </w:t>
            </w: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>ветеранской организацией, общественными объединениями, а также привлечение к воспитательному процессу представителей различных народов района, известных своими достижениями в профессиональной и общественной деятельности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 xml:space="preserve">Управление по социальной работе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района, </w:t>
            </w: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 xml:space="preserve">МБУК  «Дом культуры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района»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>3.5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Анализ деятельности Совета по </w:t>
            </w:r>
            <w:proofErr w:type="gram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межнациональных</w:t>
            </w:r>
            <w:proofErr w:type="gram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и межконфессиональным отношения при главе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Администрация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3.6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Районные конкурсы плакатов, направленные на профилактику экстремизма: «Мы - за будущее без экстремизма»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jc w:val="both"/>
              <w:rPr>
                <w:rFonts w:ascii="Times New Roman" w:eastAsia="Calibri" w:hAnsi="Times New Roman" w:cs="Times New Roman"/>
              </w:rPr>
            </w:pPr>
            <w:r w:rsidRPr="00B87128">
              <w:rPr>
                <w:rFonts w:ascii="Times New Roman" w:eastAsia="Calibri" w:hAnsi="Times New Roman" w:cs="Times New Roman"/>
              </w:rPr>
              <w:t xml:space="preserve">Управление по социальной работе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</w:rPr>
              <w:t xml:space="preserve"> муниципального района</w:t>
            </w:r>
          </w:p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2552" w:type="dxa"/>
            <w:gridSpan w:val="3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2,0</w:t>
            </w:r>
          </w:p>
        </w:tc>
        <w:tc>
          <w:tcPr>
            <w:tcW w:w="851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0,5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0,5</w:t>
            </w:r>
          </w:p>
        </w:tc>
        <w:tc>
          <w:tcPr>
            <w:tcW w:w="928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0,5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3.7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Районная легкоатлетическая эстафета  «Экстремизму – нет»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Управление по социальной работе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2552" w:type="dxa"/>
            <w:gridSpan w:val="3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5,0</w:t>
            </w:r>
          </w:p>
        </w:tc>
        <w:tc>
          <w:tcPr>
            <w:tcW w:w="851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0,5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0,5</w:t>
            </w:r>
          </w:p>
        </w:tc>
        <w:tc>
          <w:tcPr>
            <w:tcW w:w="928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0,5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3.8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jc w:val="both"/>
              <w:rPr>
                <w:rFonts w:ascii="Times New Roman" w:eastAsia="Calibri" w:hAnsi="Times New Roman" w:cs="Times New Roman"/>
              </w:rPr>
            </w:pPr>
            <w:r w:rsidRPr="00B87128">
              <w:rPr>
                <w:rFonts w:ascii="Times New Roman" w:eastAsia="Calibri" w:hAnsi="Times New Roman" w:cs="Times New Roman"/>
              </w:rPr>
              <w:t xml:space="preserve">Подготовка, переподготовка и повышение квалификации муниципальных служащих органов местного самоуправления, осуществляющих взаимодействие </w:t>
            </w:r>
          </w:p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с религиозными организациями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Администрация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2552" w:type="dxa"/>
            <w:gridSpan w:val="3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2,0</w:t>
            </w:r>
          </w:p>
        </w:tc>
        <w:tc>
          <w:tcPr>
            <w:tcW w:w="851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1,0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1,0</w:t>
            </w:r>
          </w:p>
        </w:tc>
        <w:tc>
          <w:tcPr>
            <w:tcW w:w="928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1,0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>3.9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Проведение комплекса мероприятий (уроки «толерантности», классные часы, круглые столы, родительские собрания и т. д.) по профилактике и противодействию этническому и религиозному экстремизму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Управление по социальной работе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3.10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Организация и проведение курсов повышения квалификации учителей мордовского (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мокшанского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>) языка школ района с компактным проживанием мордовского населения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Управление по социальной работе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2552" w:type="dxa"/>
            <w:gridSpan w:val="3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4,0</w:t>
            </w:r>
          </w:p>
        </w:tc>
        <w:tc>
          <w:tcPr>
            <w:tcW w:w="851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1,0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1,0</w:t>
            </w:r>
          </w:p>
        </w:tc>
        <w:tc>
          <w:tcPr>
            <w:tcW w:w="928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1,0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3.11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Участие учителей родного языка общеобразовательных школ района в конкурсе «Всероссийский мастер-класс учителей родных, включая русский, языков»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Управление по социальной работе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2552" w:type="dxa"/>
            <w:gridSpan w:val="3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3,0</w:t>
            </w:r>
          </w:p>
        </w:tc>
        <w:tc>
          <w:tcPr>
            <w:tcW w:w="851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1,0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1,0</w:t>
            </w:r>
          </w:p>
        </w:tc>
        <w:tc>
          <w:tcPr>
            <w:tcW w:w="928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1,0</w:t>
            </w:r>
          </w:p>
        </w:tc>
      </w:tr>
      <w:tr w:rsidR="00B87128" w:rsidRPr="00B87128" w:rsidTr="00345E21">
        <w:tc>
          <w:tcPr>
            <w:tcW w:w="14786" w:type="dxa"/>
            <w:gridSpan w:val="11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4. 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</w:t>
            </w:r>
            <w:proofErr w:type="spellStart"/>
            <w:r w:rsidRPr="00B87128">
              <w:rPr>
                <w:rFonts w:ascii="Times New Roman" w:eastAsia="Calibri" w:hAnsi="Times New Roman" w:cs="Times New Roman"/>
                <w:b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4.1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Организация экскурсий по достопримечательностям Республики Мордовия для спортсменов-участников спортивно-массовых мероприятий, проводимых в Республике Мордовия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Управление по социальной работе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2552" w:type="dxa"/>
            <w:gridSpan w:val="3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1,0</w:t>
            </w:r>
          </w:p>
        </w:tc>
        <w:tc>
          <w:tcPr>
            <w:tcW w:w="851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1,0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1,0</w:t>
            </w:r>
          </w:p>
        </w:tc>
        <w:tc>
          <w:tcPr>
            <w:tcW w:w="928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1,0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4.2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Организация и проведение спортивно-массовых мероприятий.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Управление по социальной работе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>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>4.3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Организация и проведение  конкурсов детского творчества в рамках Дней национальной культуры, мероприятий по развитию традиционного народного искусства и ремесел разных национальностей, мероприятий, посвященных Международному дню толерантности, а также лекториев по вопросам профилактики ксенофобии, противодействия дискриминации и экстремизму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jc w:val="both"/>
              <w:rPr>
                <w:rFonts w:ascii="Times New Roman" w:eastAsia="Calibri" w:hAnsi="Times New Roman" w:cs="Times New Roman"/>
              </w:rPr>
            </w:pPr>
            <w:r w:rsidRPr="00B87128">
              <w:rPr>
                <w:rFonts w:ascii="Times New Roman" w:eastAsia="Calibri" w:hAnsi="Times New Roman" w:cs="Times New Roman"/>
              </w:rPr>
              <w:t xml:space="preserve">МБУК «Дом культуры  </w:t>
            </w:r>
            <w:proofErr w:type="spellStart"/>
            <w:r w:rsidRPr="00B87128">
              <w:rPr>
                <w:rFonts w:ascii="Times New Roman" w:eastAsia="Calibri" w:hAnsi="Times New Roman" w:cs="Times New Roman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</w:rPr>
              <w:t xml:space="preserve"> муниципального района»</w:t>
            </w:r>
          </w:p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4.4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Участие во Всероссийской акции «Мы - граждане России»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Управление по социальной работе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4.5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Проведение театрализованных праздников «По дорогам народных сказок»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МБУК «Дом культуры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района»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4.6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Проведение районного конкурса творческих работ «Святыни земли мордовской»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Управление по социальной работе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4.7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Районный фестиваль «Напевы родного края»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МБУК «Дом культуры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района»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4.8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Проведение конкурса национального костюма </w:t>
            </w: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>народов Мордовии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 xml:space="preserve">МБУК «Дом культуры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>муниципального района»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>4.9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Проведение церемоний государственной регистрации заключения брака и регистрации рождения (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имянаречения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>) с элементами национального обряда и использованием сотрудниками ЗАГС администрации района костюмов с элементами национальной одежды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Отдел ЗАГС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4.10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Организация и проведение районных семинаров, конкурсов, краеведческих часов: «Мы -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финно-угры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>», «Мы – мордва», «Путешествия по городам Мордовии» в библиотечных учреждениях района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Управление по социальной работе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4.11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Участие в Республиканском фестивале народного творчества «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Шумбрат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>, Мордовия!»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МБУК «Дом культуры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района»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4.12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Проведение районного национально-фольклорного праздника «День славянской письменности»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Управление по социальной работе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4.13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Участие в Республиканском национально-фольклорном празднике «Сабантуй»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МБУК «Дом культуры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района»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4.14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Организация и проведение районной выставки народных умельцев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МБУК «Дом культуры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района»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>4.15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Районный молодежный форум «Сделаем вместе»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Управление по социальной работе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4.16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Цикл выставок «Мы - единый народ»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Управление по социальной работе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4.17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Круглый стол «Женщина в современном мире» с участием религиозных организаций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Администрация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4.18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Посещение воспитанниками специализированных учреждений для несовершеннолетних, нуждающихся в социальной реабилитации, православных святынь, расположенных на территории Республики Мордовия и за ее пределами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Управление по социальной работе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4.19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Организация и проведение комплекса мероприятий, посвященных русскому языку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ind w:right="-108"/>
              <w:jc w:val="both"/>
              <w:rPr>
                <w:rFonts w:ascii="Times New Roman" w:eastAsia="Calibri" w:hAnsi="Times New Roman" w:cs="Times New Roman"/>
              </w:rPr>
            </w:pPr>
            <w:r w:rsidRPr="00B87128">
              <w:rPr>
                <w:rFonts w:ascii="Times New Roman" w:eastAsia="Calibri" w:hAnsi="Times New Roman" w:cs="Times New Roman"/>
              </w:rPr>
              <w:t xml:space="preserve">Управление по социальной работе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</w:rPr>
              <w:t xml:space="preserve"> муниципального района</w:t>
            </w:r>
          </w:p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4.20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Проведение Межрегиональной олимпиады школьников по мордовскому (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мокшанскому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>) языку и мордовской литературе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jc w:val="both"/>
              <w:rPr>
                <w:rFonts w:ascii="Times New Roman" w:eastAsia="Calibri" w:hAnsi="Times New Roman" w:cs="Times New Roman"/>
              </w:rPr>
            </w:pPr>
            <w:r w:rsidRPr="00B87128">
              <w:rPr>
                <w:rFonts w:ascii="Times New Roman" w:eastAsia="Calibri" w:hAnsi="Times New Roman" w:cs="Times New Roman"/>
              </w:rPr>
              <w:t xml:space="preserve">Управление по социальной работе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</w:rPr>
              <w:t xml:space="preserve"> муниципального района</w:t>
            </w:r>
          </w:p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2552" w:type="dxa"/>
            <w:gridSpan w:val="3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850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2,0</w:t>
            </w:r>
          </w:p>
        </w:tc>
        <w:tc>
          <w:tcPr>
            <w:tcW w:w="2629" w:type="dxa"/>
            <w:gridSpan w:val="3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14786" w:type="dxa"/>
            <w:gridSpan w:val="11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b/>
                <w:lang w:eastAsia="en-US"/>
              </w:rPr>
              <w:t>5. Научно-методическое обеспечение и повышение квалификации муниципальных служащих, по вопросам в сфере общегражданского единства и гармонизации межнациональных отношений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>5.1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jc w:val="both"/>
              <w:rPr>
                <w:rFonts w:ascii="Times New Roman" w:eastAsia="Calibri" w:hAnsi="Times New Roman" w:cs="Times New Roman"/>
              </w:rPr>
            </w:pPr>
            <w:r w:rsidRPr="00B87128">
              <w:rPr>
                <w:rFonts w:ascii="Times New Roman" w:eastAsia="Calibri" w:hAnsi="Times New Roman" w:cs="Times New Roman"/>
              </w:rPr>
              <w:t>Подготовка методических рекомендаций для органов местного самоуправления по определению признаков формирующихся конфликтов в сфере межнациональных и межконфессиональных отношений, разработке алгоритма действий при ликвидации их последствий</w:t>
            </w:r>
          </w:p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Администрация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5.2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Участие в социологическом мониторинге состояния межнациональных отношений в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муниципальном районе по вопросам формирования общероссийской гражданской нации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Администрация 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5.3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Выявление и пресечение ввоза на территорию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 литературы экстремистского толка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jc w:val="both"/>
              <w:rPr>
                <w:rFonts w:ascii="Times New Roman" w:eastAsia="Calibri" w:hAnsi="Times New Roman" w:cs="Times New Roman"/>
              </w:rPr>
            </w:pPr>
            <w:r w:rsidRPr="00B87128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B87128">
              <w:rPr>
                <w:rFonts w:ascii="Times New Roman" w:eastAsia="Calibri" w:hAnsi="Times New Roman" w:cs="Times New Roman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</w:rPr>
              <w:t xml:space="preserve"> муниципального района,</w:t>
            </w:r>
          </w:p>
          <w:p w:rsidR="00B87128" w:rsidRPr="00B87128" w:rsidRDefault="00B87128" w:rsidP="00345E21">
            <w:pPr>
              <w:jc w:val="both"/>
              <w:rPr>
                <w:rFonts w:ascii="Times New Roman" w:eastAsia="Calibri" w:hAnsi="Times New Roman" w:cs="Times New Roman"/>
              </w:rPr>
            </w:pPr>
            <w:r w:rsidRPr="00B87128">
              <w:rPr>
                <w:rFonts w:ascii="Times New Roman" w:eastAsia="Calibri" w:hAnsi="Times New Roman" w:cs="Times New Roman"/>
              </w:rPr>
              <w:t xml:space="preserve">ОП № 9 (по обслуживанию </w:t>
            </w:r>
            <w:proofErr w:type="spellStart"/>
            <w:r w:rsidRPr="00B87128">
              <w:rPr>
                <w:rFonts w:ascii="Times New Roman" w:eastAsia="Calibri" w:hAnsi="Times New Roman" w:cs="Times New Roman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</w:rPr>
              <w:t xml:space="preserve"> района) ММО МВД РФ «</w:t>
            </w:r>
            <w:proofErr w:type="spellStart"/>
            <w:r w:rsidRPr="00B87128">
              <w:rPr>
                <w:rFonts w:ascii="Times New Roman" w:eastAsia="Calibri" w:hAnsi="Times New Roman" w:cs="Times New Roman"/>
              </w:rPr>
              <w:t>Ковылкинский</w:t>
            </w:r>
            <w:proofErr w:type="spellEnd"/>
            <w:r w:rsidRPr="00B87128">
              <w:rPr>
                <w:rFonts w:ascii="Times New Roman" w:eastAsia="Calibri" w:hAnsi="Times New Roman" w:cs="Times New Roman"/>
              </w:rPr>
              <w:t xml:space="preserve">»  </w:t>
            </w:r>
          </w:p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(по согласованию)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5.4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Распространение среди читателей на базе библиотек информационных материалов, содействующих повышению уровня толерантного сознания населения района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ind w:right="-108"/>
              <w:rPr>
                <w:rFonts w:ascii="Times New Roman" w:eastAsia="Calibri" w:hAnsi="Times New Roman" w:cs="Times New Roman"/>
              </w:rPr>
            </w:pPr>
            <w:r w:rsidRPr="00B87128">
              <w:rPr>
                <w:rFonts w:ascii="Times New Roman" w:eastAsia="Calibri" w:hAnsi="Times New Roman" w:cs="Times New Roman"/>
              </w:rPr>
              <w:t xml:space="preserve">МБУК «Центральная библиотека  </w:t>
            </w:r>
            <w:proofErr w:type="spellStart"/>
            <w:r w:rsidRPr="00B87128">
              <w:rPr>
                <w:rFonts w:ascii="Times New Roman" w:eastAsia="Calibri" w:hAnsi="Times New Roman" w:cs="Times New Roman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</w:rPr>
              <w:t xml:space="preserve"> муниципального района»,</w:t>
            </w:r>
          </w:p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Управление по социальной работе администрации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lastRenderedPageBreak/>
              <w:t>5.5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ind w:right="-88"/>
              <w:jc w:val="both"/>
              <w:rPr>
                <w:rFonts w:ascii="Times New Roman" w:eastAsia="Calibri" w:hAnsi="Times New Roman" w:cs="Times New Roman"/>
              </w:rPr>
            </w:pPr>
            <w:r w:rsidRPr="00B87128">
              <w:rPr>
                <w:rFonts w:ascii="Times New Roman" w:eastAsia="Calibri" w:hAnsi="Times New Roman" w:cs="Times New Roman"/>
              </w:rPr>
              <w:t>Оформление информационных стендов в образовательных учреждениях, учреждениях дополнительного образования, спортивно-развлекательных учреждениях по профилактике религиозного экстремизма среди подростков и молодежи</w:t>
            </w:r>
          </w:p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ind w:right="-108"/>
              <w:jc w:val="both"/>
              <w:rPr>
                <w:rFonts w:ascii="Times New Roman" w:eastAsia="Calibri" w:hAnsi="Times New Roman" w:cs="Times New Roman"/>
              </w:rPr>
            </w:pPr>
            <w:r w:rsidRPr="00B87128">
              <w:rPr>
                <w:rFonts w:ascii="Times New Roman" w:eastAsia="Calibri" w:hAnsi="Times New Roman" w:cs="Times New Roman"/>
              </w:rPr>
              <w:t xml:space="preserve">Управление </w:t>
            </w:r>
          </w:p>
          <w:p w:rsidR="00B87128" w:rsidRPr="00B87128" w:rsidRDefault="00B87128" w:rsidP="00345E21">
            <w:pPr>
              <w:ind w:right="-108"/>
              <w:jc w:val="both"/>
              <w:rPr>
                <w:rFonts w:ascii="Times New Roman" w:eastAsia="Calibri" w:hAnsi="Times New Roman" w:cs="Times New Roman"/>
              </w:rPr>
            </w:pPr>
            <w:r w:rsidRPr="00B87128">
              <w:rPr>
                <w:rFonts w:ascii="Times New Roman" w:eastAsia="Calibri" w:hAnsi="Times New Roman" w:cs="Times New Roman"/>
              </w:rPr>
              <w:t xml:space="preserve">по социальной работе </w:t>
            </w:r>
          </w:p>
          <w:p w:rsidR="00B87128" w:rsidRPr="00B87128" w:rsidRDefault="00B87128" w:rsidP="00345E21">
            <w:pPr>
              <w:ind w:right="-108"/>
              <w:jc w:val="both"/>
              <w:rPr>
                <w:rFonts w:ascii="Times New Roman" w:eastAsia="Calibri" w:hAnsi="Times New Roman" w:cs="Times New Roman"/>
              </w:rPr>
            </w:pPr>
            <w:r w:rsidRPr="00B87128">
              <w:rPr>
                <w:rFonts w:ascii="Times New Roman" w:eastAsia="Calibri" w:hAnsi="Times New Roman" w:cs="Times New Roman"/>
              </w:rPr>
              <w:t xml:space="preserve">администрации </w:t>
            </w:r>
          </w:p>
          <w:p w:rsidR="00B87128" w:rsidRPr="00B87128" w:rsidRDefault="00B87128" w:rsidP="00345E21">
            <w:pPr>
              <w:ind w:right="-108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B87128">
              <w:rPr>
                <w:rFonts w:ascii="Times New Roman" w:eastAsia="Calibri" w:hAnsi="Times New Roman" w:cs="Times New Roman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5.6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Координация СМИ в части информирования населения о деятельности органов местного самоуправления района по предупреждению религиозного экстремизма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Администрация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14786" w:type="dxa"/>
            <w:gridSpan w:val="11"/>
            <w:shd w:val="clear" w:color="auto" w:fill="auto"/>
          </w:tcPr>
          <w:p w:rsidR="00B87128" w:rsidRPr="00B87128" w:rsidRDefault="00B87128" w:rsidP="00345E21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b/>
                <w:lang w:eastAsia="en-US"/>
              </w:rPr>
              <w:t>6. Совершенствование системы адаптации и интеграции мигрантов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6.1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Оказание поддержки социально ориентированным некоммерческим организациям района, включая религиозные организации, молодежные объединения, реализующим мероприятия, направленные на интеграцию и адаптацию мигрантов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Органы местного самоуправления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  <w:tr w:rsidR="00B87128" w:rsidRPr="00B87128" w:rsidTr="00345E21">
        <w:tc>
          <w:tcPr>
            <w:tcW w:w="675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6.2</w:t>
            </w:r>
          </w:p>
        </w:tc>
        <w:tc>
          <w:tcPr>
            <w:tcW w:w="3119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Организовать рубрику в газете «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Инсарский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вестник» по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этнонациональным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и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этноконфессиональным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вопросам</w:t>
            </w:r>
          </w:p>
        </w:tc>
        <w:tc>
          <w:tcPr>
            <w:tcW w:w="2977" w:type="dxa"/>
            <w:shd w:val="clear" w:color="auto" w:fill="auto"/>
          </w:tcPr>
          <w:p w:rsidR="00B87128" w:rsidRPr="00B87128" w:rsidRDefault="00B87128" w:rsidP="00345E21">
            <w:pPr>
              <w:jc w:val="both"/>
              <w:rPr>
                <w:rFonts w:ascii="Times New Roman" w:eastAsia="Calibri" w:hAnsi="Times New Roman" w:cs="Times New Roman"/>
              </w:rPr>
            </w:pPr>
            <w:r w:rsidRPr="00B87128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B87128">
              <w:rPr>
                <w:rFonts w:ascii="Times New Roman" w:eastAsia="Calibri" w:hAnsi="Times New Roman" w:cs="Times New Roman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</w:rPr>
              <w:t xml:space="preserve"> муниципального района, редакция газеты «</w:t>
            </w:r>
            <w:proofErr w:type="spellStart"/>
            <w:r w:rsidRPr="00B87128">
              <w:rPr>
                <w:rFonts w:ascii="Times New Roman" w:eastAsia="Calibri" w:hAnsi="Times New Roman" w:cs="Times New Roman"/>
              </w:rPr>
              <w:t>Инсарский</w:t>
            </w:r>
            <w:proofErr w:type="spellEnd"/>
            <w:r w:rsidRPr="00B87128">
              <w:rPr>
                <w:rFonts w:ascii="Times New Roman" w:eastAsia="Calibri" w:hAnsi="Times New Roman" w:cs="Times New Roman"/>
              </w:rPr>
              <w:t xml:space="preserve"> Вестник» (по согласованию)</w:t>
            </w:r>
          </w:p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>2019-2025 годы</w:t>
            </w:r>
          </w:p>
        </w:tc>
        <w:tc>
          <w:tcPr>
            <w:tcW w:w="6031" w:type="dxa"/>
            <w:gridSpan w:val="7"/>
            <w:shd w:val="clear" w:color="auto" w:fill="auto"/>
          </w:tcPr>
          <w:p w:rsidR="00B87128" w:rsidRPr="00B87128" w:rsidRDefault="00B87128" w:rsidP="00345E21">
            <w:pPr>
              <w:widowControl/>
              <w:rPr>
                <w:rFonts w:ascii="Times New Roman" w:eastAsia="Calibri" w:hAnsi="Times New Roman" w:cs="Times New Roman"/>
                <w:lang w:eastAsia="en-US"/>
              </w:rPr>
            </w:pPr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не требует финансирования из бюджета </w:t>
            </w:r>
            <w:proofErr w:type="spellStart"/>
            <w:r w:rsidRPr="00B87128">
              <w:rPr>
                <w:rFonts w:ascii="Times New Roman" w:eastAsia="Calibri" w:hAnsi="Times New Roman" w:cs="Times New Roman"/>
                <w:lang w:eastAsia="en-US"/>
              </w:rPr>
              <w:t>Инсарского</w:t>
            </w:r>
            <w:proofErr w:type="spellEnd"/>
            <w:r w:rsidRPr="00B87128">
              <w:rPr>
                <w:rFonts w:ascii="Times New Roman" w:eastAsia="Calibri" w:hAnsi="Times New Roman" w:cs="Times New Roman"/>
                <w:lang w:eastAsia="en-US"/>
              </w:rPr>
              <w:t xml:space="preserve"> муниципального района</w:t>
            </w:r>
          </w:p>
        </w:tc>
      </w:tr>
    </w:tbl>
    <w:p w:rsidR="00B87128" w:rsidRPr="00B87128" w:rsidRDefault="00B87128" w:rsidP="00B87128">
      <w:pPr>
        <w:widowControl/>
        <w:spacing w:after="200" w:line="276" w:lineRule="auto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:rsidR="00B87128" w:rsidRPr="00B87128" w:rsidRDefault="00B87128" w:rsidP="00B87128">
      <w:pPr>
        <w:pStyle w:val="1"/>
        <w:rPr>
          <w:rFonts w:ascii="Times New Roman" w:hAnsi="Times New Roman"/>
          <w:sz w:val="28"/>
          <w:szCs w:val="28"/>
        </w:rPr>
      </w:pPr>
      <w:r w:rsidRPr="00B87128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</w:t>
      </w:r>
    </w:p>
    <w:p w:rsidR="00B87128" w:rsidRPr="00B87128" w:rsidRDefault="00B87128" w:rsidP="00AC7E16">
      <w:pPr>
        <w:pStyle w:val="11"/>
        <w:shd w:val="clear" w:color="auto" w:fill="auto"/>
        <w:spacing w:after="0"/>
        <w:ind w:firstLine="0"/>
      </w:pPr>
    </w:p>
    <w:sectPr w:rsidR="00B87128" w:rsidRPr="00B87128" w:rsidSect="00B87128">
      <w:pgSz w:w="16840" w:h="11900" w:orient="landscape"/>
      <w:pgMar w:top="1134" w:right="1134" w:bottom="567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F43" w:rsidRDefault="004F6F43" w:rsidP="002D0302">
      <w:r>
        <w:separator/>
      </w:r>
    </w:p>
  </w:endnote>
  <w:endnote w:type="continuationSeparator" w:id="0">
    <w:p w:rsidR="004F6F43" w:rsidRDefault="004F6F43" w:rsidP="002D0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F43" w:rsidRDefault="004F6F43"/>
  </w:footnote>
  <w:footnote w:type="continuationSeparator" w:id="0">
    <w:p w:rsidR="004F6F43" w:rsidRDefault="004F6F4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65DF1"/>
    <w:multiLevelType w:val="multilevel"/>
    <w:tmpl w:val="D5188A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197851"/>
    <w:multiLevelType w:val="multilevel"/>
    <w:tmpl w:val="013A4EA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2D0302"/>
    <w:rsid w:val="000021A1"/>
    <w:rsid w:val="00287A41"/>
    <w:rsid w:val="002D0302"/>
    <w:rsid w:val="00413447"/>
    <w:rsid w:val="004541BA"/>
    <w:rsid w:val="004F6F43"/>
    <w:rsid w:val="008E5769"/>
    <w:rsid w:val="00AC7E16"/>
    <w:rsid w:val="00B87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D0302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B8712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26282F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sid w:val="002D03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2D030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11">
    <w:name w:val="Основной текст1"/>
    <w:basedOn w:val="a"/>
    <w:link w:val="a3"/>
    <w:rsid w:val="002D0302"/>
    <w:pPr>
      <w:shd w:val="clear" w:color="auto" w:fill="FFFFFF"/>
      <w:spacing w:after="260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2D0302"/>
    <w:pPr>
      <w:shd w:val="clear" w:color="auto" w:fill="FFFFFF"/>
      <w:spacing w:after="26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10">
    <w:name w:val="Заголовок 1 Знак"/>
    <w:basedOn w:val="a0"/>
    <w:link w:val="1"/>
    <w:uiPriority w:val="99"/>
    <w:rsid w:val="00B87128"/>
    <w:rPr>
      <w:rFonts w:ascii="Arial" w:eastAsia="Times New Roman" w:hAnsi="Arial" w:cs="Times New Roman"/>
      <w:b/>
      <w:bCs/>
      <w:color w:val="26282F"/>
      <w:lang w:bidi="ar-SA"/>
    </w:rPr>
  </w:style>
  <w:style w:type="paragraph" w:customStyle="1" w:styleId="a4">
    <w:name w:val="Нормальный (таблица)"/>
    <w:basedOn w:val="a"/>
    <w:next w:val="a"/>
    <w:uiPriority w:val="99"/>
    <w:rsid w:val="00B87128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styleId="a5">
    <w:name w:val="Balloon Text"/>
    <w:basedOn w:val="a"/>
    <w:link w:val="a6"/>
    <w:uiPriority w:val="99"/>
    <w:semiHidden/>
    <w:unhideWhenUsed/>
    <w:rsid w:val="00B871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87128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03000.0" TargetMode="External"/><Relationship Id="rId13" Type="http://schemas.openxmlformats.org/officeDocument/2006/relationships/hyperlink" Target="garantF1://95521.0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70339260.0" TargetMode="External"/><Relationship Id="rId12" Type="http://schemas.openxmlformats.org/officeDocument/2006/relationships/hyperlink" Target="garantF1://95521.1000" TargetMode="External"/><Relationship Id="rId17" Type="http://schemas.openxmlformats.org/officeDocument/2006/relationships/image" Target="media/image3.emf"/><Relationship Id="rId2" Type="http://schemas.openxmlformats.org/officeDocument/2006/relationships/styles" Target="styles.xml"/><Relationship Id="rId16" Type="http://schemas.openxmlformats.org/officeDocument/2006/relationships/image" Target="media/image2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70184810.0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1.emf"/><Relationship Id="rId10" Type="http://schemas.openxmlformats.org/officeDocument/2006/relationships/hyperlink" Target="garantF1://8801908.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garantF1://8803610.0" TargetMode="External"/><Relationship Id="rId14" Type="http://schemas.openxmlformats.org/officeDocument/2006/relationships/hyperlink" Target="garantF1://880361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7698</Words>
  <Characters>43884</Characters>
  <Application>Microsoft Office Word</Application>
  <DocSecurity>0</DocSecurity>
  <Lines>365</Lines>
  <Paragraphs>102</Paragraphs>
  <ScaleCrop>false</ScaleCrop>
  <Company/>
  <LinksUpToDate>false</LinksUpToDate>
  <CharactersWithSpaces>51480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2022-12-13T06:46:00Z</dcterms:created>
  <dcterms:modified xsi:type="dcterms:W3CDTF">2022-12-14T06:06:00Z</dcterms:modified>
</cp:coreProperties>
</file>