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2A0393">
        <w:rPr>
          <w:rFonts w:ascii="Times New Roman" w:hAnsi="Times New Roman" w:cs="Times New Roman"/>
          <w:b/>
          <w:sz w:val="44"/>
          <w:szCs w:val="44"/>
        </w:rPr>
        <w:t>10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8457AD">
        <w:rPr>
          <w:rFonts w:ascii="Times New Roman" w:hAnsi="Times New Roman" w:cs="Times New Roman"/>
          <w:b/>
          <w:sz w:val="44"/>
          <w:szCs w:val="44"/>
        </w:rPr>
        <w:t>9 августа</w:t>
      </w:r>
      <w:r w:rsidR="009C2B9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D2B41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6C4BED" w:rsidRDefault="006C4BE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6993"/>
        <w:gridCol w:w="1820"/>
      </w:tblGrid>
      <w:tr w:rsidR="006C4BED" w:rsidTr="00FF2F7C">
        <w:tc>
          <w:tcPr>
            <w:tcW w:w="757" w:type="dxa"/>
          </w:tcPr>
          <w:p w:rsidR="006C4BED" w:rsidRPr="009E093B" w:rsidRDefault="00A32126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93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93" w:type="dxa"/>
          </w:tcPr>
          <w:p w:rsidR="00C12283" w:rsidRPr="00C12283" w:rsidRDefault="00C12283" w:rsidP="00C12283">
            <w:pPr>
              <w:pStyle w:val="af2"/>
              <w:ind w:left="-48"/>
              <w:rPr>
                <w:sz w:val="28"/>
                <w:szCs w:val="28"/>
              </w:rPr>
            </w:pPr>
            <w:r w:rsidRPr="00C12283">
              <w:rPr>
                <w:sz w:val="28"/>
                <w:szCs w:val="28"/>
              </w:rPr>
              <w:t>Постановление администрации городского поселения Инсар от 2.08.2022г. № 125 «Об утверждении отчета об исполнении бюджета городского поселения Инсар Инсарского муниципального района за 2 квартал 2022 года»</w:t>
            </w:r>
          </w:p>
          <w:p w:rsidR="009C2B98" w:rsidRPr="00C12283" w:rsidRDefault="009C2B98" w:rsidP="00C12283">
            <w:pPr>
              <w:ind w:left="-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</w:tcPr>
          <w:p w:rsidR="006C4BED" w:rsidRPr="00A32126" w:rsidRDefault="00A32126" w:rsidP="00845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126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8D2B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8581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457A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C12283" w:rsidTr="00FF2F7C">
        <w:tc>
          <w:tcPr>
            <w:tcW w:w="757" w:type="dxa"/>
          </w:tcPr>
          <w:p w:rsidR="00C12283" w:rsidRPr="009E093B" w:rsidRDefault="00C12283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3" w:type="dxa"/>
          </w:tcPr>
          <w:p w:rsidR="00C12283" w:rsidRPr="00C12283" w:rsidRDefault="00C12283" w:rsidP="00C12283">
            <w:pPr>
              <w:pStyle w:val="af8"/>
              <w:shd w:val="clear" w:color="auto" w:fill="FFFFFF"/>
              <w:spacing w:before="0" w:beforeAutospacing="0" w:after="315" w:afterAutospacing="0"/>
              <w:rPr>
                <w:sz w:val="28"/>
                <w:szCs w:val="28"/>
              </w:rPr>
            </w:pPr>
            <w:r w:rsidRPr="00C12283">
              <w:rPr>
                <w:sz w:val="28"/>
                <w:szCs w:val="28"/>
              </w:rPr>
              <w:t xml:space="preserve">Постановление администрации городского поселения Инсар от </w:t>
            </w:r>
            <w:r>
              <w:rPr>
                <w:sz w:val="28"/>
                <w:szCs w:val="28"/>
              </w:rPr>
              <w:t>9</w:t>
            </w:r>
            <w:r w:rsidRPr="00C12283">
              <w:rPr>
                <w:sz w:val="28"/>
                <w:szCs w:val="28"/>
              </w:rPr>
              <w:t>.08.2022г. № 1</w:t>
            </w:r>
            <w:r>
              <w:rPr>
                <w:sz w:val="28"/>
                <w:szCs w:val="28"/>
              </w:rPr>
              <w:t>36</w:t>
            </w:r>
            <w:r w:rsidRPr="00C1228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«</w:t>
            </w:r>
            <w:r w:rsidRPr="00C12283">
              <w:rPr>
                <w:rStyle w:val="aff6"/>
                <w:b w:val="0"/>
                <w:sz w:val="28"/>
                <w:szCs w:val="28"/>
              </w:rPr>
              <w:t>О выделении специальных мест для размещения печатных агитационных материалов по выборам 11 сентября 2022 года</w:t>
            </w:r>
            <w:r>
              <w:rPr>
                <w:rStyle w:val="aff6"/>
                <w:b w:val="0"/>
                <w:sz w:val="28"/>
                <w:szCs w:val="28"/>
              </w:rPr>
              <w:t>»</w:t>
            </w:r>
          </w:p>
        </w:tc>
        <w:tc>
          <w:tcPr>
            <w:tcW w:w="1820" w:type="dxa"/>
          </w:tcPr>
          <w:p w:rsidR="00C12283" w:rsidRPr="00A32126" w:rsidRDefault="008457AD" w:rsidP="009C2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Стр.10-11</w:t>
            </w:r>
          </w:p>
        </w:tc>
      </w:tr>
    </w:tbl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Default="00B0307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Default="00B0307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Default="00B0307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Default="00B0307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Default="00B0307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Default="00B0307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Default="00B0307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Pr="00B03074" w:rsidRDefault="00B03074" w:rsidP="00B0307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B03074">
        <w:rPr>
          <w:rFonts w:ascii="Times New Roman" w:hAnsi="Times New Roman" w:cs="Times New Roman"/>
          <w:bCs/>
          <w:color w:val="000000"/>
          <w:sz w:val="32"/>
          <w:szCs w:val="32"/>
        </w:rPr>
        <w:t>АДМИНИСТРАЦИЯ ГОРОДСКОГО ПОСЕЛЕНИЯ ИНСАР</w:t>
      </w:r>
    </w:p>
    <w:p w:rsidR="00B03074" w:rsidRPr="00B03074" w:rsidRDefault="00B03074" w:rsidP="00B0307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B03074">
        <w:rPr>
          <w:rFonts w:ascii="Times New Roman" w:hAnsi="Times New Roman" w:cs="Times New Roman"/>
          <w:bCs/>
          <w:color w:val="000000"/>
          <w:sz w:val="32"/>
          <w:szCs w:val="32"/>
        </w:rPr>
        <w:t>ИНСАРСКОГО МУНИЦИПАЛЬНОГО РАЙОНА</w:t>
      </w:r>
    </w:p>
    <w:p w:rsidR="00B03074" w:rsidRPr="00B03074" w:rsidRDefault="00B03074" w:rsidP="00B03074">
      <w:pPr>
        <w:shd w:val="clear" w:color="auto" w:fill="FFFFFF"/>
        <w:jc w:val="center"/>
        <w:rPr>
          <w:rFonts w:ascii="Times New Roman" w:hAnsi="Times New Roman" w:cs="Times New Roman"/>
          <w:sz w:val="32"/>
          <w:szCs w:val="32"/>
        </w:rPr>
      </w:pPr>
      <w:r w:rsidRPr="00B03074">
        <w:rPr>
          <w:rFonts w:ascii="Times New Roman" w:hAnsi="Times New Roman" w:cs="Times New Roman"/>
          <w:bCs/>
          <w:color w:val="000000"/>
          <w:sz w:val="32"/>
          <w:szCs w:val="32"/>
        </w:rPr>
        <w:t>РЕСПУБЛИКИ МОРДОВИЯ</w:t>
      </w:r>
    </w:p>
    <w:p w:rsidR="00B03074" w:rsidRPr="00B03074" w:rsidRDefault="00B03074" w:rsidP="00B0307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3074" w:rsidRPr="00B03074" w:rsidRDefault="00B03074" w:rsidP="00B0307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3074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B03074" w:rsidRPr="00B03074" w:rsidRDefault="00B03074" w:rsidP="00B0307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3074" w:rsidRPr="00B03074" w:rsidRDefault="00B03074" w:rsidP="00B0307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3074" w:rsidRPr="00B03074" w:rsidRDefault="00B03074" w:rsidP="00B03074">
      <w:pPr>
        <w:jc w:val="center"/>
        <w:rPr>
          <w:rFonts w:ascii="Times New Roman" w:hAnsi="Times New Roman" w:cs="Times New Roman"/>
          <w:sz w:val="28"/>
          <w:szCs w:val="28"/>
        </w:rPr>
      </w:pPr>
      <w:r w:rsidRPr="00B03074">
        <w:rPr>
          <w:rFonts w:ascii="Times New Roman" w:hAnsi="Times New Roman" w:cs="Times New Roman"/>
          <w:sz w:val="28"/>
          <w:szCs w:val="28"/>
        </w:rPr>
        <w:t>г. Инсар</w:t>
      </w:r>
    </w:p>
    <w:p w:rsidR="00B03074" w:rsidRPr="00B03074" w:rsidRDefault="00B03074" w:rsidP="00B03074">
      <w:pPr>
        <w:rPr>
          <w:rFonts w:ascii="Times New Roman" w:hAnsi="Times New Roman" w:cs="Times New Roman"/>
          <w:sz w:val="28"/>
          <w:szCs w:val="28"/>
        </w:rPr>
      </w:pPr>
    </w:p>
    <w:p w:rsidR="00B03074" w:rsidRPr="00B03074" w:rsidRDefault="00B03074" w:rsidP="00B03074">
      <w:pPr>
        <w:rPr>
          <w:rFonts w:ascii="Times New Roman" w:hAnsi="Times New Roman" w:cs="Times New Roman"/>
        </w:rPr>
      </w:pPr>
    </w:p>
    <w:p w:rsidR="00B03074" w:rsidRPr="00B03074" w:rsidRDefault="00C12283" w:rsidP="00B03074">
      <w:pPr>
        <w:pStyle w:val="af2"/>
        <w:rPr>
          <w:sz w:val="28"/>
          <w:szCs w:val="28"/>
        </w:rPr>
      </w:pPr>
      <w:r>
        <w:rPr>
          <w:sz w:val="28"/>
          <w:szCs w:val="28"/>
        </w:rPr>
        <w:t>От 02 августа 2022года                                                 № 125</w:t>
      </w:r>
    </w:p>
    <w:p w:rsidR="00B03074" w:rsidRPr="00B03074" w:rsidRDefault="00B03074" w:rsidP="00B03074">
      <w:pPr>
        <w:jc w:val="both"/>
        <w:rPr>
          <w:sz w:val="28"/>
          <w:szCs w:val="28"/>
        </w:rPr>
      </w:pPr>
    </w:p>
    <w:p w:rsidR="00B03074" w:rsidRPr="00B03074" w:rsidRDefault="00B03074" w:rsidP="00B03074">
      <w:pPr>
        <w:jc w:val="both"/>
        <w:rPr>
          <w:sz w:val="28"/>
          <w:szCs w:val="28"/>
        </w:rPr>
      </w:pPr>
    </w:p>
    <w:p w:rsidR="00B03074" w:rsidRPr="00B03074" w:rsidRDefault="00B03074" w:rsidP="00B03074">
      <w:pPr>
        <w:pStyle w:val="af2"/>
        <w:jc w:val="center"/>
        <w:rPr>
          <w:b/>
          <w:sz w:val="28"/>
          <w:szCs w:val="28"/>
        </w:rPr>
      </w:pPr>
      <w:r w:rsidRPr="00B03074">
        <w:rPr>
          <w:b/>
          <w:sz w:val="28"/>
          <w:szCs w:val="28"/>
        </w:rPr>
        <w:t>Об утверждении отчета об исполнении бюджета городского поселения Инсар Инсарского муниципального района за 2 квартал 2022 года</w:t>
      </w:r>
    </w:p>
    <w:p w:rsidR="00B03074" w:rsidRPr="00B03074" w:rsidRDefault="00B03074" w:rsidP="00B03074">
      <w:pPr>
        <w:pStyle w:val="af2"/>
        <w:jc w:val="center"/>
        <w:rPr>
          <w:sz w:val="28"/>
          <w:szCs w:val="28"/>
        </w:rPr>
      </w:pPr>
    </w:p>
    <w:p w:rsidR="00B03074" w:rsidRPr="00B03074" w:rsidRDefault="00B03074" w:rsidP="00B03074">
      <w:pPr>
        <w:pStyle w:val="af2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B03074">
        <w:rPr>
          <w:sz w:val="28"/>
          <w:szCs w:val="28"/>
        </w:rPr>
        <w:t>Руководствуясь ст.264.2 Бюджетного кодекса Российской Федерации, ст.52 Федерального закона от 06.10.2003г. №131-ФЗ «Об общих принципах организации местного самоуправления в Российской Федерации»</w:t>
      </w:r>
      <w:r w:rsidRPr="00B03074">
        <w:rPr>
          <w:b/>
          <w:sz w:val="28"/>
          <w:szCs w:val="28"/>
        </w:rPr>
        <w:t xml:space="preserve">, </w:t>
      </w:r>
    </w:p>
    <w:p w:rsidR="00B03074" w:rsidRPr="00B03074" w:rsidRDefault="00B03074" w:rsidP="00B03074">
      <w:pPr>
        <w:pStyle w:val="af2"/>
        <w:rPr>
          <w:sz w:val="28"/>
          <w:szCs w:val="28"/>
        </w:rPr>
      </w:pPr>
      <w:r w:rsidRPr="00B03074">
        <w:rPr>
          <w:sz w:val="28"/>
          <w:szCs w:val="28"/>
        </w:rPr>
        <w:t xml:space="preserve">Администрация городского  поселения Инсар ПОСТАНОВЛЯЕТ:  </w:t>
      </w:r>
    </w:p>
    <w:p w:rsidR="00B03074" w:rsidRPr="00B03074" w:rsidRDefault="00B03074" w:rsidP="00B03074">
      <w:pPr>
        <w:pStyle w:val="af2"/>
        <w:rPr>
          <w:sz w:val="28"/>
          <w:szCs w:val="28"/>
        </w:rPr>
      </w:pPr>
      <w:r w:rsidRPr="00B03074">
        <w:rPr>
          <w:sz w:val="28"/>
          <w:szCs w:val="28"/>
        </w:rPr>
        <w:t xml:space="preserve">     </w:t>
      </w:r>
    </w:p>
    <w:p w:rsidR="00B03074" w:rsidRPr="00B03074" w:rsidRDefault="00B03074" w:rsidP="00B03074">
      <w:pPr>
        <w:pStyle w:val="af2"/>
        <w:tabs>
          <w:tab w:val="left" w:pos="-142"/>
        </w:tabs>
        <w:rPr>
          <w:sz w:val="28"/>
          <w:szCs w:val="28"/>
        </w:rPr>
      </w:pPr>
      <w:r w:rsidRPr="00B03074">
        <w:rPr>
          <w:sz w:val="28"/>
          <w:szCs w:val="28"/>
        </w:rPr>
        <w:tab/>
        <w:t>1.Утвердить прилагаемый  отчет  об исполнении бюджета городского поселения Инсар Инсарского муниципального района за 2 квартал 2022 года.</w:t>
      </w:r>
    </w:p>
    <w:p w:rsidR="00B03074" w:rsidRPr="00B03074" w:rsidRDefault="00B03074" w:rsidP="00B03074">
      <w:pPr>
        <w:pStyle w:val="af2"/>
        <w:ind w:firstLine="567"/>
        <w:rPr>
          <w:sz w:val="28"/>
          <w:szCs w:val="28"/>
        </w:rPr>
      </w:pPr>
      <w:r w:rsidRPr="00B03074">
        <w:rPr>
          <w:sz w:val="28"/>
          <w:szCs w:val="28"/>
        </w:rPr>
        <w:t>2.Направить отчет об исполнении бюджета городского поселения Инсар Инсарского муниципального района за 2 квартал 2022 года в Совет депутатов городского поселения Инсар.</w:t>
      </w:r>
    </w:p>
    <w:p w:rsidR="00B03074" w:rsidRPr="00B03074" w:rsidRDefault="00B03074" w:rsidP="00B03074">
      <w:pPr>
        <w:jc w:val="both"/>
        <w:rPr>
          <w:sz w:val="28"/>
          <w:szCs w:val="28"/>
        </w:rPr>
      </w:pPr>
    </w:p>
    <w:tbl>
      <w:tblPr>
        <w:tblW w:w="13318" w:type="dxa"/>
        <w:tblInd w:w="108" w:type="dxa"/>
        <w:tblLook w:val="0000"/>
      </w:tblPr>
      <w:tblGrid>
        <w:gridCol w:w="10206"/>
        <w:gridCol w:w="3112"/>
      </w:tblGrid>
      <w:tr w:rsidR="00B03074" w:rsidRPr="00B03074" w:rsidTr="002B3A47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03074" w:rsidRPr="00B03074" w:rsidRDefault="00B03074" w:rsidP="002B3A47">
            <w:pPr>
              <w:pStyle w:val="aff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3074" w:rsidRPr="00B03074" w:rsidRDefault="00B03074" w:rsidP="002B3A47">
            <w:pPr>
              <w:pStyle w:val="aff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3074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</w:p>
          <w:p w:rsidR="00B03074" w:rsidRPr="00B03074" w:rsidRDefault="00B03074" w:rsidP="002B3A47">
            <w:pPr>
              <w:pStyle w:val="aff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3074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городского поселения Инсар                                                              Ю.Н.БУЛЫЧЕВ                                 </w:t>
            </w: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B03074" w:rsidRPr="00B03074" w:rsidRDefault="00B03074" w:rsidP="002B3A4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3074" w:rsidRDefault="00B03074" w:rsidP="00B03074"/>
    <w:p w:rsidR="00B03074" w:rsidRDefault="00B03074" w:rsidP="00B03074">
      <w:pPr>
        <w:rPr>
          <w:sz w:val="28"/>
          <w:szCs w:val="28"/>
        </w:rPr>
      </w:pPr>
    </w:p>
    <w:p w:rsidR="00B03074" w:rsidRDefault="00B03074" w:rsidP="00B03074">
      <w:pPr>
        <w:rPr>
          <w:sz w:val="28"/>
          <w:szCs w:val="28"/>
        </w:rPr>
      </w:pPr>
    </w:p>
    <w:p w:rsidR="00B03074" w:rsidRDefault="00B03074" w:rsidP="00B03074">
      <w:pPr>
        <w:rPr>
          <w:sz w:val="28"/>
          <w:szCs w:val="28"/>
        </w:rPr>
      </w:pPr>
    </w:p>
    <w:p w:rsidR="00B03074" w:rsidRDefault="00B03074" w:rsidP="00B03074">
      <w:pPr>
        <w:rPr>
          <w:sz w:val="28"/>
          <w:szCs w:val="28"/>
        </w:rPr>
      </w:pPr>
    </w:p>
    <w:p w:rsidR="00B03074" w:rsidRDefault="00B03074" w:rsidP="00B03074">
      <w:pPr>
        <w:rPr>
          <w:sz w:val="28"/>
          <w:szCs w:val="28"/>
        </w:rPr>
      </w:pPr>
    </w:p>
    <w:p w:rsidR="00B03074" w:rsidRDefault="00B03074" w:rsidP="00B03074">
      <w:pPr>
        <w:rPr>
          <w:sz w:val="28"/>
          <w:szCs w:val="28"/>
        </w:rPr>
      </w:pPr>
    </w:p>
    <w:p w:rsidR="00B03074" w:rsidRDefault="00B03074" w:rsidP="00B03074">
      <w:pPr>
        <w:rPr>
          <w:sz w:val="28"/>
          <w:szCs w:val="28"/>
        </w:rPr>
      </w:pPr>
    </w:p>
    <w:p w:rsidR="00B03074" w:rsidRDefault="00B03074" w:rsidP="00B03074">
      <w:pPr>
        <w:rPr>
          <w:sz w:val="28"/>
          <w:szCs w:val="28"/>
        </w:rPr>
      </w:pPr>
    </w:p>
    <w:tbl>
      <w:tblPr>
        <w:tblW w:w="16873" w:type="dxa"/>
        <w:tblInd w:w="-1184" w:type="dxa"/>
        <w:tblLayout w:type="fixed"/>
        <w:tblCellMar>
          <w:left w:w="29" w:type="dxa"/>
          <w:right w:w="0" w:type="dxa"/>
        </w:tblCellMar>
        <w:tblLook w:val="04A0"/>
      </w:tblPr>
      <w:tblGrid>
        <w:gridCol w:w="4462"/>
        <w:gridCol w:w="168"/>
        <w:gridCol w:w="1573"/>
        <w:gridCol w:w="751"/>
        <w:gridCol w:w="637"/>
        <w:gridCol w:w="1477"/>
        <w:gridCol w:w="338"/>
        <w:gridCol w:w="333"/>
        <w:gridCol w:w="185"/>
        <w:gridCol w:w="532"/>
        <w:gridCol w:w="422"/>
        <w:gridCol w:w="2583"/>
        <w:gridCol w:w="1348"/>
        <w:gridCol w:w="1404"/>
        <w:gridCol w:w="413"/>
        <w:gridCol w:w="91"/>
        <w:gridCol w:w="52"/>
        <w:gridCol w:w="52"/>
        <w:gridCol w:w="52"/>
      </w:tblGrid>
      <w:tr w:rsidR="00B03074" w:rsidRPr="00967A8E" w:rsidTr="002B3A47">
        <w:trPr>
          <w:hidden/>
        </w:trPr>
        <w:tc>
          <w:tcPr>
            <w:tcW w:w="4462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68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573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751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637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477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338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333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85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532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422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2583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348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404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413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91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52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52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52" w:type="dxa"/>
            <w:vAlign w:val="center"/>
            <w:hideMark/>
          </w:tcPr>
          <w:p w:rsidR="00B03074" w:rsidRPr="00967A8E" w:rsidRDefault="00B03074" w:rsidP="002B3A47">
            <w:pPr>
              <w:rPr>
                <w:vanish/>
                <w:sz w:val="16"/>
                <w:szCs w:val="16"/>
              </w:rPr>
            </w:pPr>
          </w:p>
        </w:tc>
      </w:tr>
      <w:tr w:rsidR="00B03074" w:rsidRPr="00584C83" w:rsidTr="002B3A47">
        <w:trPr>
          <w:hidden/>
        </w:trPr>
        <w:tc>
          <w:tcPr>
            <w:tcW w:w="4462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68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573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751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637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477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338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333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85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532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422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2583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348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404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413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91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52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52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52" w:type="dxa"/>
            <w:vAlign w:val="center"/>
            <w:hideMark/>
          </w:tcPr>
          <w:p w:rsidR="00B03074" w:rsidRPr="00584C83" w:rsidRDefault="00B03074" w:rsidP="002B3A47">
            <w:pPr>
              <w:rPr>
                <w:vanish/>
                <w:sz w:val="16"/>
                <w:szCs w:val="16"/>
              </w:rPr>
            </w:pPr>
          </w:p>
        </w:tc>
      </w:tr>
      <w:tr w:rsidR="00B03074" w:rsidRPr="003134AE" w:rsidTr="002B3A47">
        <w:trPr>
          <w:hidden/>
        </w:trPr>
        <w:tc>
          <w:tcPr>
            <w:tcW w:w="4462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68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573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751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637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477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338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333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85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532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422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2583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348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404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413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91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52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52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52" w:type="dxa"/>
            <w:vAlign w:val="center"/>
            <w:hideMark/>
          </w:tcPr>
          <w:p w:rsidR="00B03074" w:rsidRPr="003134AE" w:rsidRDefault="00B03074" w:rsidP="002B3A47">
            <w:pPr>
              <w:rPr>
                <w:vanish/>
                <w:sz w:val="16"/>
                <w:szCs w:val="16"/>
              </w:rPr>
            </w:pPr>
          </w:p>
        </w:tc>
      </w:tr>
    </w:tbl>
    <w:p w:rsidR="00B03074" w:rsidRDefault="00B03074" w:rsidP="00B03074">
      <w:pPr>
        <w:tabs>
          <w:tab w:val="left" w:pos="-142"/>
          <w:tab w:val="left" w:pos="6096"/>
          <w:tab w:val="left" w:pos="6379"/>
          <w:tab w:val="left" w:pos="6521"/>
        </w:tabs>
        <w:ind w:left="-851"/>
        <w:rPr>
          <w:sz w:val="28"/>
          <w:szCs w:val="28"/>
        </w:rPr>
      </w:pPr>
    </w:p>
    <w:p w:rsidR="00B03074" w:rsidRDefault="00B03074" w:rsidP="00B03074">
      <w:pPr>
        <w:rPr>
          <w:sz w:val="28"/>
          <w:szCs w:val="28"/>
        </w:rPr>
      </w:pPr>
    </w:p>
    <w:tbl>
      <w:tblPr>
        <w:tblW w:w="15722" w:type="dxa"/>
        <w:tblInd w:w="87" w:type="dxa"/>
        <w:tblLayout w:type="fixed"/>
        <w:tblLook w:val="04A0"/>
      </w:tblPr>
      <w:tblGrid>
        <w:gridCol w:w="2504"/>
        <w:gridCol w:w="211"/>
        <w:gridCol w:w="45"/>
        <w:gridCol w:w="256"/>
        <w:gridCol w:w="266"/>
        <w:gridCol w:w="237"/>
        <w:gridCol w:w="471"/>
        <w:gridCol w:w="79"/>
        <w:gridCol w:w="630"/>
        <w:gridCol w:w="12"/>
        <w:gridCol w:w="236"/>
        <w:gridCol w:w="461"/>
        <w:gridCol w:w="93"/>
        <w:gridCol w:w="466"/>
        <w:gridCol w:w="8"/>
        <w:gridCol w:w="1251"/>
        <w:gridCol w:w="1160"/>
        <w:gridCol w:w="1102"/>
        <w:gridCol w:w="31"/>
        <w:gridCol w:w="1035"/>
        <w:gridCol w:w="1162"/>
        <w:gridCol w:w="1342"/>
        <w:gridCol w:w="1268"/>
        <w:gridCol w:w="1160"/>
        <w:gridCol w:w="236"/>
      </w:tblGrid>
      <w:tr w:rsidR="00B03074" w:rsidRPr="00E24806" w:rsidTr="002B3A47">
        <w:trPr>
          <w:gridAfter w:val="1"/>
          <w:wAfter w:w="236" w:type="dxa"/>
          <w:trHeight w:val="240"/>
        </w:trPr>
        <w:tc>
          <w:tcPr>
            <w:tcW w:w="1171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center"/>
              <w:rPr>
                <w:b/>
                <w:bCs/>
                <w:sz w:val="18"/>
                <w:szCs w:val="18"/>
              </w:rPr>
            </w:pPr>
            <w:r w:rsidRPr="00E24806">
              <w:rPr>
                <w:b/>
                <w:bCs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3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</w:tr>
      <w:tr w:rsidR="00B03074" w:rsidRPr="00E24806" w:rsidTr="002B3A47">
        <w:trPr>
          <w:gridAfter w:val="1"/>
          <w:wAfter w:w="236" w:type="dxa"/>
          <w:trHeight w:val="240"/>
        </w:trPr>
        <w:tc>
          <w:tcPr>
            <w:tcW w:w="1171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center"/>
              <w:rPr>
                <w:b/>
                <w:bCs/>
                <w:sz w:val="18"/>
                <w:szCs w:val="18"/>
              </w:rPr>
            </w:pPr>
            <w:r w:rsidRPr="00E24806">
              <w:rPr>
                <w:b/>
                <w:bCs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34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3074" w:rsidRPr="00E24806" w:rsidRDefault="00B03074" w:rsidP="002B3A4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</w:tr>
      <w:tr w:rsidR="00B03074" w:rsidRPr="00E24806" w:rsidTr="002B3A47">
        <w:trPr>
          <w:gridAfter w:val="1"/>
          <w:wAfter w:w="236" w:type="dxa"/>
          <w:trHeight w:val="240"/>
        </w:trPr>
        <w:tc>
          <w:tcPr>
            <w:tcW w:w="1171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center"/>
              <w:rPr>
                <w:b/>
                <w:bCs/>
                <w:sz w:val="18"/>
                <w:szCs w:val="18"/>
              </w:rPr>
            </w:pPr>
            <w:r w:rsidRPr="00E24806">
              <w:rPr>
                <w:b/>
                <w:bCs/>
                <w:sz w:val="18"/>
                <w:szCs w:val="18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34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3074" w:rsidRPr="00E24806" w:rsidRDefault="00B03074" w:rsidP="002B3A4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</w:tr>
      <w:tr w:rsidR="00B03074" w:rsidRPr="00E24806" w:rsidTr="002B3A47">
        <w:trPr>
          <w:gridAfter w:val="1"/>
          <w:wAfter w:w="236" w:type="dxa"/>
          <w:trHeight w:val="240"/>
        </w:trPr>
        <w:tc>
          <w:tcPr>
            <w:tcW w:w="1171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center"/>
              <w:rPr>
                <w:b/>
                <w:bCs/>
                <w:sz w:val="18"/>
                <w:szCs w:val="18"/>
              </w:rPr>
            </w:pPr>
            <w:r w:rsidRPr="00E24806">
              <w:rPr>
                <w:b/>
                <w:bCs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КОДЫ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</w:tr>
      <w:tr w:rsidR="00B03074" w:rsidRPr="00E24806" w:rsidTr="002B3A47">
        <w:trPr>
          <w:gridAfter w:val="1"/>
          <w:wAfter w:w="236" w:type="dxa"/>
          <w:trHeight w:val="222"/>
        </w:trPr>
        <w:tc>
          <w:tcPr>
            <w:tcW w:w="1055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Форма по ОКУД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0503127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</w:tr>
      <w:tr w:rsidR="00B03074" w:rsidRPr="00E24806" w:rsidTr="002B3A47">
        <w:trPr>
          <w:gridAfter w:val="1"/>
          <w:wAfter w:w="236" w:type="dxa"/>
          <w:trHeight w:val="222"/>
        </w:trPr>
        <w:tc>
          <w:tcPr>
            <w:tcW w:w="30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4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на</w:t>
            </w:r>
          </w:p>
        </w:tc>
        <w:tc>
          <w:tcPr>
            <w:tcW w:w="17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 xml:space="preserve">1 </w:t>
            </w:r>
            <w:r>
              <w:rPr>
                <w:sz w:val="16"/>
                <w:szCs w:val="16"/>
              </w:rPr>
              <w:t>июля</w:t>
            </w:r>
            <w:r w:rsidRPr="00E24806">
              <w:rPr>
                <w:sz w:val="16"/>
                <w:szCs w:val="16"/>
              </w:rPr>
              <w:t xml:space="preserve"> 202</w:t>
            </w:r>
            <w:r>
              <w:rPr>
                <w:sz w:val="16"/>
                <w:szCs w:val="16"/>
              </w:rPr>
              <w:t>2</w:t>
            </w:r>
            <w:r w:rsidRPr="00E24806">
              <w:rPr>
                <w:sz w:val="16"/>
                <w:szCs w:val="16"/>
              </w:rPr>
              <w:t xml:space="preserve"> г.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Дата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01.0</w:t>
            </w:r>
            <w:r>
              <w:rPr>
                <w:sz w:val="16"/>
                <w:szCs w:val="16"/>
              </w:rPr>
              <w:t>7</w:t>
            </w:r>
            <w:r w:rsidRPr="00E24806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</w:tr>
      <w:tr w:rsidR="00B03074" w:rsidRPr="00E24806" w:rsidTr="002B3A47">
        <w:trPr>
          <w:gridAfter w:val="1"/>
          <w:wAfter w:w="236" w:type="dxa"/>
          <w:trHeight w:val="222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4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ind w:firstLineChars="100" w:firstLine="160"/>
              <w:jc w:val="right"/>
              <w:rPr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</w:tr>
      <w:tr w:rsidR="00B03074" w:rsidRPr="00E24806" w:rsidTr="002B3A47">
        <w:trPr>
          <w:gridAfter w:val="1"/>
          <w:wAfter w:w="236" w:type="dxa"/>
          <w:trHeight w:val="439"/>
        </w:trPr>
        <w:tc>
          <w:tcPr>
            <w:tcW w:w="550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053" w:type="dxa"/>
            <w:gridSpan w:val="7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по ОКПО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25993841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</w:tr>
      <w:tr w:rsidR="00B03074" w:rsidRPr="00E24806" w:rsidTr="002B3A47">
        <w:trPr>
          <w:gridAfter w:val="1"/>
          <w:wAfter w:w="236" w:type="dxa"/>
          <w:trHeight w:val="439"/>
        </w:trPr>
        <w:tc>
          <w:tcPr>
            <w:tcW w:w="550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E24806">
              <w:rPr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5053" w:type="dxa"/>
            <w:gridSpan w:val="7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Глава по БК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911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</w:tr>
      <w:tr w:rsidR="00B03074" w:rsidRPr="00E24806" w:rsidTr="002B3A47">
        <w:trPr>
          <w:gridAfter w:val="1"/>
          <w:wAfter w:w="236" w:type="dxa"/>
          <w:trHeight w:val="439"/>
        </w:trPr>
        <w:tc>
          <w:tcPr>
            <w:tcW w:w="30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Наименование бюджета</w:t>
            </w:r>
          </w:p>
        </w:tc>
        <w:tc>
          <w:tcPr>
            <w:tcW w:w="24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5053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Бюджет городского поселения Инсар Инсарского муниципального района Республики Мордовия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по ОКТМО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89224501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35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Периодичность: месячная,</w:t>
            </w:r>
            <w:r>
              <w:rPr>
                <w:sz w:val="16"/>
                <w:szCs w:val="16"/>
              </w:rPr>
              <w:t xml:space="preserve"> </w:t>
            </w:r>
            <w:r w:rsidRPr="00E24806">
              <w:rPr>
                <w:sz w:val="16"/>
                <w:szCs w:val="16"/>
              </w:rPr>
              <w:t>квартальная, годовая</w:t>
            </w:r>
          </w:p>
        </w:tc>
        <w:tc>
          <w:tcPr>
            <w:tcW w:w="24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68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Единица измерения:</w:t>
            </w:r>
          </w:p>
        </w:tc>
        <w:tc>
          <w:tcPr>
            <w:tcW w:w="5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руб.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по ОКЕИ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383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30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5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59"/>
        </w:trPr>
        <w:tc>
          <w:tcPr>
            <w:tcW w:w="130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center"/>
              <w:rPr>
                <w:b/>
                <w:bCs/>
                <w:sz w:val="18"/>
                <w:szCs w:val="18"/>
              </w:rPr>
            </w:pPr>
            <w:r w:rsidRPr="00E24806">
              <w:rPr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5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301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959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Код дохода</w:t>
            </w:r>
            <w:r w:rsidRPr="00E24806">
              <w:rPr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49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Исполнено</w:t>
            </w:r>
          </w:p>
        </w:tc>
        <w:tc>
          <w:tcPr>
            <w:tcW w:w="134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Неисполненные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439"/>
        </w:trPr>
        <w:tc>
          <w:tcPr>
            <w:tcW w:w="301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959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через финансовые органы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через банковские счета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некассовые операции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итого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назначения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301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1</w:t>
            </w:r>
          </w:p>
        </w:tc>
        <w:tc>
          <w:tcPr>
            <w:tcW w:w="2959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6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8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9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40"/>
        </w:trPr>
        <w:tc>
          <w:tcPr>
            <w:tcW w:w="301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Доходы бюджета — всего</w:t>
            </w:r>
          </w:p>
        </w:tc>
        <w:tc>
          <w:tcPr>
            <w:tcW w:w="2959" w:type="dxa"/>
            <w:gridSpan w:val="11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77 977 771,11</w:t>
            </w:r>
          </w:p>
        </w:tc>
        <w:tc>
          <w:tcPr>
            <w:tcW w:w="11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9 069 078,96</w:t>
            </w:r>
          </w:p>
        </w:tc>
        <w:tc>
          <w:tcPr>
            <w:tcW w:w="11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9 069 078,96</w:t>
            </w:r>
          </w:p>
        </w:tc>
        <w:tc>
          <w:tcPr>
            <w:tcW w:w="1342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3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ind w:firstLineChars="200" w:firstLine="3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том числе: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415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1030223101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1 081 900,00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637 884,32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637 884,32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444 015,68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894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1030224101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3 755,14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3 755,14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2 244,86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402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1030225101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1 440 200,00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734 801,02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734 801,02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705 398,98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408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1030226101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-135 200,00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-80 511,48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-80 511,48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-54 688,52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17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1010201001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9 103 200,00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4 678 349,40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4 678 349,40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4 424 850,60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816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прочие поступления от использования имущества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1010201001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8 758,75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8 758,75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427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1010201001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36 964,06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36 964,06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693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1010202001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97 200,00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7 267,70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7 267,70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89 932,30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704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1010203001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48 600,00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11 691,30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11 691,30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36 908,70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261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прочие поступления от использования имущества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1010203001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52,01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52,01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339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1010203001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32,80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32,80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865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НДФЛ части суммы налога, превышающей 650 000 рублей, относящейся к части налоговой базы, превышающей 5 000 000 рублей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1010208001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5 400,00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5 400,00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847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1050301001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236 636,67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236 636,67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14 363,33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977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1060103013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1 785 000,00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-197 154,68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-197 154,68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1 982 154,68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311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прочие поступления от использования имущества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1060103013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1 855,98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1 855,98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740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1060603313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2 189 600,00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1 124 189,27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1 124 189,27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1 065 410,73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636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городских поселений прочие поступления от использования имущества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1060603313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-7 852,10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-7 852,10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122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1060604313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1 040 400,00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49 695,79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49 695,79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990 704,21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052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поселений прочие поступления от использования имущества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1060604313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1 704,00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1 704,00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099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1110501313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437 700,00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279 460,59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279 460,59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158 239,41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122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1110501313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48 395,67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48 395,67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827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1110904513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44 300,00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12 127,27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12 127,27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32 172,73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113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1140601313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802 600,00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121 680,56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121 680,56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680 919,44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113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2022029913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38 903 182,12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38 903 182,12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840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2022030213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793 942,49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793 942,49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122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городских поселений на реализацию мероприятий по стимулированию программ развития жилищного строительства субъектов Российской Федерации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2022502113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1 374 900,00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1 148 734,83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1 148 734,83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226 165,17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411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2022999913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18 431 976,50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18 431 976,50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710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2023002413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2 200,00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2 200,00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980"/>
        </w:trPr>
        <w:tc>
          <w:tcPr>
            <w:tcW w:w="3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11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2023511813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247 200,00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113 290,09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113 290,09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133 909,91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410"/>
        </w:trPr>
        <w:tc>
          <w:tcPr>
            <w:tcW w:w="3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11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2024999913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31 870,00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31 870,00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31 870,00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446"/>
        </w:trPr>
        <w:tc>
          <w:tcPr>
            <w:tcW w:w="3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11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2070503013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60 000,00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60 000,00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3016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2392" w:type="dxa"/>
            <w:gridSpan w:val="8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25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6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34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40"/>
        </w:trPr>
        <w:tc>
          <w:tcPr>
            <w:tcW w:w="130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Default="00B03074" w:rsidP="002B3A47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B03074" w:rsidRPr="00E24806" w:rsidRDefault="00B03074" w:rsidP="002B3A47">
            <w:pPr>
              <w:jc w:val="center"/>
              <w:rPr>
                <w:b/>
                <w:bCs/>
                <w:sz w:val="18"/>
                <w:szCs w:val="18"/>
              </w:rPr>
            </w:pPr>
            <w:r w:rsidRPr="00E24806">
              <w:rPr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78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260" w:type="dxa"/>
            <w:gridSpan w:val="1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Код расхода</w:t>
            </w:r>
            <w:r w:rsidRPr="00E24806">
              <w:rPr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467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Исполнено</w:t>
            </w:r>
          </w:p>
        </w:tc>
        <w:tc>
          <w:tcPr>
            <w:tcW w:w="242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Неисполненные назначения</w:t>
            </w: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660"/>
        </w:trPr>
        <w:tc>
          <w:tcPr>
            <w:tcW w:w="27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через финансовые органы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через банковские счета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некассовые операции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итого</w:t>
            </w:r>
          </w:p>
        </w:tc>
        <w:tc>
          <w:tcPr>
            <w:tcW w:w="1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по ассигнованиям</w:t>
            </w: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по лимитам бюджетных обязательств</w:t>
            </w: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1</w:t>
            </w:r>
          </w:p>
        </w:tc>
        <w:tc>
          <w:tcPr>
            <w:tcW w:w="3260" w:type="dxa"/>
            <w:gridSpan w:val="1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5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8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11</w:t>
            </w: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40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Расходы бюджета — всего</w:t>
            </w:r>
          </w:p>
        </w:tc>
        <w:tc>
          <w:tcPr>
            <w:tcW w:w="326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80154919,94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80154919,94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10605687,11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10 605 687,11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69 549 232,83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69549232,83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ind w:firstLineChars="200" w:firstLine="320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в том числе: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660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мун. органов,за исключением фонда оплаты труда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439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654 000,00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654 000,00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390 065,08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390 065,08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263 934,92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263 934,92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155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116 591,65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116 591,65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79 408,35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79 408,35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439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1 921 000,00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1 921 000,00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1 287637,80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1 287 637,80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633 362,20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633 362,20</w:t>
            </w: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084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579 000,00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579 000,00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379 472,45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379 472,45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199 527,55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199 527,55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660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мун. органов,за исключением фонда оплаты труда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13 200,00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13 200,00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3 700,00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3 700,00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9 500,00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9 500,00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588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"Иные выплаты государственных (муниципальных) органов привлекаемым лицам"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28 368,00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28 368,00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32 632,00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32 632,00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386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784 044,78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784 044,78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231 520,21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231 520,21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552 524,57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552 524,57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9 032,18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9 032,18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10 967,82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10 967,82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325 000,00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325 000,00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162 000,00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162 000,00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163 000,00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86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852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4 600,00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4 600,00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848,00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848,00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3 752,00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3 752,00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853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36 000,00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41210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203 207,24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203 207,24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146 792,76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146 792,76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36 227,00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36 227,00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36 227,00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36 227,00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3 000,00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3 000,00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47 000,00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188 400,00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188 400,00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87 337,34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87 337,34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101 062,66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101 062,66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439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мун .органов,за исключением фонда оплаты труда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660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25 952,75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25 952,75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31 047,25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31 047,25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467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31005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42300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4 000,00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4 000,00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4 000,00</w:t>
            </w: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31006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2 000,00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2 000,00</w:t>
            </w: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31007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2 000,00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2 000,00</w:t>
            </w: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31010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2 000,00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2 000,00</w:t>
            </w: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330,00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330,00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31 870,00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31 870,00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31 870,00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31 870,00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040F1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1 881 628,00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1 881 628,00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1 552343,10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1 552 343,10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329 284,90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329 284,90</w:t>
            </w: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08002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111 605,14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111 605,14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111 605,14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111 605,14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08002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88 394,86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88 394,86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88 394,86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88 394,86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42180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1 163 324,00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1 163 324,00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1 163 324,00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1 163 324,00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1 400 000,00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1 400 000,00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689 000,00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689 000,00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711 000,00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711 000,00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1 361 338,00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1 361 338,00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911 338,00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911 338,00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450 000,00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38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16 161 090,00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16 161 090,00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16 161 090,00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16 161 090,00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384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114 910,00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114 910,00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85 090,00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85 090,00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490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S6250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1 839 020,00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1 839 020,00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1 839 020,00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1 839 020,00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388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0412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150 000,00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0412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42460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040F3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67483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38 903 182,12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38 903 182,12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38 903 182,12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38 903 182,12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040F3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793 942,49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793 942,49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793 942,49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793 942,49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469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040F3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79 553,36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79 553,36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79 553,36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79 553,36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76 174,34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76 174,34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4 114,90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4 114,90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72 059,44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72 059,44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57 685,66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57 685,66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28 126,02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28 126,02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29 559,64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29 559,64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258 100,00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258 100,00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120 614,79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120 614,79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137 485,21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137 485,21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11 000,00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11 000,00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040F1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040F1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50213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1 388 800,00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1 388 800,00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1 161350,94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1 161 350,94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227 449,06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227 449,06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12019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S6140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696 000,00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696 000,00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696 000,00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696 000,00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432 000,00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432 000,00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432 000,00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432 000,00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1 429 869,09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1 429 869,09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908 870,09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908 870,09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520 999,00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520 999,00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662 037,00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662 037,00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55 365,50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55 365,50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606 671,50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606 671,50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503 293,03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503 293,03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496 706,97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496 706,97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585 000,00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585 000,00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266 763,00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266 763,00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318 237,00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318 237,00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43030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101 940,00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101 940,00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198 060,00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198 060,00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1 133 345,10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1 133 345,10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220 760,40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220 760,40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912 584,70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912 584,70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99 259,00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99 259,00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33 379,15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33 379,15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65 879,85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65 879,85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150 900,00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150 900,00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55 358,49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55 358,49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95 541,51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95 541,51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бюджетным учреждениям на финансовае обеспечение  гос( муниципального) задания на списание</w:t>
            </w:r>
          </w:p>
          <w:p w:rsidR="00B03074" w:rsidRDefault="00B03074" w:rsidP="002B3A47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гос(муниципального) услуг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06001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61190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1 700 000,00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1 700 000,00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870 000,00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870 000,00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830 000,00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830 000,00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480"/>
        </w:trPr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03074" w:rsidRDefault="00B03074" w:rsidP="002B3A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3260" w:type="dxa"/>
            <w:gridSpan w:val="1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-1536608,15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-1 536 608,15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36" w:type="dxa"/>
            <w:hideMark/>
          </w:tcPr>
          <w:p w:rsidR="00B03074" w:rsidRDefault="00B03074" w:rsidP="002B3A47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B03074" w:rsidRPr="00E24806" w:rsidTr="002B3A47">
        <w:trPr>
          <w:trHeight w:val="222"/>
        </w:trPr>
        <w:tc>
          <w:tcPr>
            <w:tcW w:w="27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1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25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33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03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6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34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26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40"/>
        </w:trPr>
        <w:tc>
          <w:tcPr>
            <w:tcW w:w="1171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jc w:val="center"/>
              <w:rPr>
                <w:b/>
                <w:bCs/>
                <w:sz w:val="18"/>
                <w:szCs w:val="18"/>
              </w:rPr>
            </w:pPr>
            <w:r w:rsidRPr="00E24806">
              <w:rPr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301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48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301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951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Код источника финансирования</w:t>
            </w:r>
            <w:r w:rsidRPr="00E24806">
              <w:rPr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2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Исполнено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Неисполненные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439"/>
        </w:trPr>
        <w:tc>
          <w:tcPr>
            <w:tcW w:w="301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951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2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через финансовые органы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через банковские счета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некассовые операции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итого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назначения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22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1</w:t>
            </w:r>
          </w:p>
        </w:tc>
        <w:tc>
          <w:tcPr>
            <w:tcW w:w="2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3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6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8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9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325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Pr="00E24806" w:rsidRDefault="00B03074" w:rsidP="002B3A47">
            <w:pPr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2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1 536 608,15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1 536 608,15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40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ind w:firstLineChars="200" w:firstLine="320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в том числе:</w:t>
            </w:r>
          </w:p>
        </w:tc>
        <w:tc>
          <w:tcPr>
            <w:tcW w:w="2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 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306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Pr="00E24806" w:rsidRDefault="00B03074" w:rsidP="002B3A47">
            <w:pPr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40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Pr="00E24806" w:rsidRDefault="00B03074" w:rsidP="002B3A47">
            <w:pPr>
              <w:ind w:firstLineChars="400" w:firstLine="640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из них:</w:t>
            </w:r>
          </w:p>
        </w:tc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 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 </w:t>
            </w:r>
          </w:p>
        </w:tc>
        <w:tc>
          <w:tcPr>
            <w:tcW w:w="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74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3074" w:rsidRPr="00E24806" w:rsidRDefault="00B03074" w:rsidP="002B3A47">
            <w:pPr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2951" w:type="dxa"/>
            <w:gridSpan w:val="10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40"/>
        </w:trPr>
        <w:tc>
          <w:tcPr>
            <w:tcW w:w="301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3074" w:rsidRPr="00E24806" w:rsidRDefault="00B03074" w:rsidP="002B3A47">
            <w:pPr>
              <w:ind w:firstLineChars="400" w:firstLine="640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из них: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 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 </w:t>
            </w:r>
          </w:p>
        </w:tc>
        <w:tc>
          <w:tcPr>
            <w:tcW w:w="87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40"/>
        </w:trPr>
        <w:tc>
          <w:tcPr>
            <w:tcW w:w="3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3074" w:rsidRPr="00E24806" w:rsidRDefault="00B03074" w:rsidP="002B3A47">
            <w:pPr>
              <w:ind w:firstLineChars="30" w:firstLine="54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951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-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79"/>
        </w:trPr>
        <w:tc>
          <w:tcPr>
            <w:tcW w:w="301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295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-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53"/>
        </w:trPr>
        <w:tc>
          <w:tcPr>
            <w:tcW w:w="301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295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-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352"/>
        </w:trPr>
        <w:tc>
          <w:tcPr>
            <w:tcW w:w="3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03074" w:rsidRPr="00E24806" w:rsidRDefault="00B03074" w:rsidP="002B3A47">
            <w:pPr>
              <w:ind w:firstLineChars="200" w:firstLine="360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Изменение остатков по расчетам (стр. 810 + стр. 820)</w:t>
            </w:r>
          </w:p>
        </w:tc>
        <w:tc>
          <w:tcPr>
            <w:tcW w:w="2951" w:type="dxa"/>
            <w:gridSpan w:val="10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-9 069078,96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-9 069078,96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714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Pr="00E24806" w:rsidRDefault="00B03074" w:rsidP="002B3A47">
            <w:pPr>
              <w:ind w:firstLineChars="34" w:firstLine="54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изменение остатков по расчетам с органами, организующими исполнение бюджета</w:t>
            </w:r>
            <w:r w:rsidRPr="00E24806">
              <w:rPr>
                <w:sz w:val="16"/>
                <w:szCs w:val="16"/>
              </w:rPr>
              <w:br/>
              <w:t>(стр. 811 + стр. 812)</w:t>
            </w:r>
          </w:p>
        </w:tc>
        <w:tc>
          <w:tcPr>
            <w:tcW w:w="2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10605687,11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10605687,11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104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Pr="00E24806" w:rsidRDefault="00B03074" w:rsidP="002B3A47">
            <w:pPr>
              <w:ind w:firstLineChars="600" w:firstLine="960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из них:</w:t>
            </w:r>
          </w:p>
        </w:tc>
        <w:tc>
          <w:tcPr>
            <w:tcW w:w="2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20"/>
                <w:szCs w:val="20"/>
              </w:rPr>
            </w:pPr>
            <w:r w:rsidRPr="00E24806">
              <w:rPr>
                <w:sz w:val="20"/>
                <w:szCs w:val="20"/>
              </w:rPr>
              <w:t> 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 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546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Pr="00E24806" w:rsidRDefault="00B03074" w:rsidP="002B3A47">
            <w:pPr>
              <w:ind w:firstLineChars="34" w:firstLine="54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2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554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Pr="00E24806" w:rsidRDefault="00B03074" w:rsidP="002B3A47">
            <w:pPr>
              <w:ind w:firstLineChars="34" w:firstLine="54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2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Default="00B03074" w:rsidP="002B3A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439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29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40"/>
        </w:trPr>
        <w:tc>
          <w:tcPr>
            <w:tcW w:w="3016" w:type="dxa"/>
            <w:gridSpan w:val="4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03074" w:rsidRPr="00E24806" w:rsidRDefault="00B03074" w:rsidP="002B3A47">
            <w:pPr>
              <w:ind w:firstLineChars="600" w:firstLine="960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в том числе:</w:t>
            </w:r>
          </w:p>
        </w:tc>
        <w:tc>
          <w:tcPr>
            <w:tcW w:w="2951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 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 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99"/>
        </w:trPr>
        <w:tc>
          <w:tcPr>
            <w:tcW w:w="301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2951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  <w:tr w:rsidR="00B03074" w:rsidRPr="00E24806" w:rsidTr="002B3A47">
        <w:trPr>
          <w:trHeight w:val="268"/>
        </w:trPr>
        <w:tc>
          <w:tcPr>
            <w:tcW w:w="3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3074" w:rsidRPr="00E24806" w:rsidRDefault="00B03074" w:rsidP="002B3A47">
            <w:pPr>
              <w:ind w:firstLineChars="34" w:firstLine="54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уменьшение остатков по внутренним расчетам</w:t>
            </w:r>
          </w:p>
        </w:tc>
        <w:tc>
          <w:tcPr>
            <w:tcW w:w="2951" w:type="dxa"/>
            <w:gridSpan w:val="10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right"/>
              <w:rPr>
                <w:sz w:val="16"/>
                <w:szCs w:val="16"/>
              </w:rPr>
            </w:pPr>
            <w:r w:rsidRPr="00E24806">
              <w:rPr>
                <w:sz w:val="16"/>
                <w:szCs w:val="16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jc w:val="center"/>
              <w:rPr>
                <w:sz w:val="18"/>
                <w:szCs w:val="18"/>
              </w:rPr>
            </w:pPr>
            <w:r w:rsidRPr="00E24806">
              <w:rPr>
                <w:sz w:val="18"/>
                <w:szCs w:val="18"/>
              </w:rPr>
              <w:t>×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3074" w:rsidRPr="00E24806" w:rsidRDefault="00B03074" w:rsidP="002B3A4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  <w:hideMark/>
          </w:tcPr>
          <w:p w:rsidR="00B03074" w:rsidRPr="00E24806" w:rsidRDefault="00B03074" w:rsidP="002B3A47">
            <w:pPr>
              <w:rPr>
                <w:sz w:val="20"/>
                <w:szCs w:val="20"/>
              </w:rPr>
            </w:pPr>
          </w:p>
        </w:tc>
      </w:tr>
    </w:tbl>
    <w:p w:rsidR="00B03074" w:rsidRPr="00E24806" w:rsidRDefault="00B03074" w:rsidP="00B03074">
      <w:pPr>
        <w:rPr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Default="00B0307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Default="00B0307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Default="00B0307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Default="00B0307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Default="00B0307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Default="00B0307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Default="00B0307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Default="00B0307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Default="00B0307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C12283" w:rsidRDefault="00C12283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C12283" w:rsidRDefault="00C12283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C12283" w:rsidRDefault="00C12283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Default="00B0307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03074" w:rsidRPr="00C12283" w:rsidRDefault="00B03074" w:rsidP="00B03074">
      <w:pPr>
        <w:jc w:val="center"/>
        <w:rPr>
          <w:rFonts w:ascii="Times New Roman" w:hAnsi="Times New Roman" w:cs="Times New Roman"/>
          <w:sz w:val="28"/>
          <w:szCs w:val="28"/>
        </w:rPr>
      </w:pPr>
      <w:r w:rsidRPr="00C12283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B03074" w:rsidRPr="00C12283" w:rsidRDefault="00B03074" w:rsidP="00B03074">
      <w:pPr>
        <w:jc w:val="center"/>
        <w:rPr>
          <w:rFonts w:ascii="Times New Roman" w:hAnsi="Times New Roman" w:cs="Times New Roman"/>
          <w:sz w:val="28"/>
          <w:szCs w:val="28"/>
        </w:rPr>
      </w:pPr>
      <w:r w:rsidRPr="00C12283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B03074" w:rsidRPr="00C12283" w:rsidRDefault="00B03074" w:rsidP="00B03074">
      <w:pPr>
        <w:jc w:val="center"/>
        <w:rPr>
          <w:rFonts w:ascii="Times New Roman" w:hAnsi="Times New Roman" w:cs="Times New Roman"/>
          <w:sz w:val="28"/>
          <w:szCs w:val="28"/>
        </w:rPr>
      </w:pPr>
      <w:r w:rsidRPr="00C122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03074" w:rsidRPr="00C12283" w:rsidRDefault="00B03074" w:rsidP="00B030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3074" w:rsidRPr="00C12283" w:rsidRDefault="00B03074" w:rsidP="00B030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3074" w:rsidRPr="00C12283" w:rsidRDefault="00B03074" w:rsidP="00B03074">
      <w:pPr>
        <w:jc w:val="center"/>
        <w:rPr>
          <w:rFonts w:ascii="Times New Roman" w:hAnsi="Times New Roman" w:cs="Times New Roman"/>
          <w:sz w:val="28"/>
          <w:szCs w:val="28"/>
        </w:rPr>
      </w:pPr>
      <w:r w:rsidRPr="00C12283">
        <w:rPr>
          <w:rFonts w:ascii="Times New Roman" w:hAnsi="Times New Roman" w:cs="Times New Roman"/>
          <w:sz w:val="28"/>
          <w:szCs w:val="28"/>
        </w:rPr>
        <w:t>П О С Т А Н О В Л Е Н И Е</w:t>
      </w:r>
    </w:p>
    <w:p w:rsidR="00B03074" w:rsidRPr="00C12283" w:rsidRDefault="00B03074" w:rsidP="00B030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3074" w:rsidRPr="00C12283" w:rsidRDefault="00B03074" w:rsidP="00B03074">
      <w:pPr>
        <w:jc w:val="center"/>
        <w:rPr>
          <w:rFonts w:ascii="Times New Roman" w:hAnsi="Times New Roman" w:cs="Times New Roman"/>
          <w:sz w:val="28"/>
          <w:szCs w:val="28"/>
        </w:rPr>
      </w:pPr>
      <w:r w:rsidRPr="00C12283">
        <w:rPr>
          <w:rFonts w:ascii="Times New Roman" w:hAnsi="Times New Roman" w:cs="Times New Roman"/>
          <w:sz w:val="28"/>
          <w:szCs w:val="28"/>
        </w:rPr>
        <w:t>от 9 августа  2022 г.                                                                                     № 136</w:t>
      </w:r>
    </w:p>
    <w:p w:rsidR="00B03074" w:rsidRPr="00C12283" w:rsidRDefault="00B03074" w:rsidP="00B03074">
      <w:pPr>
        <w:jc w:val="center"/>
        <w:rPr>
          <w:rFonts w:ascii="Times New Roman" w:hAnsi="Times New Roman" w:cs="Times New Roman"/>
          <w:sz w:val="28"/>
          <w:szCs w:val="28"/>
        </w:rPr>
      </w:pPr>
      <w:r w:rsidRPr="00C12283">
        <w:rPr>
          <w:rFonts w:ascii="Times New Roman" w:hAnsi="Times New Roman" w:cs="Times New Roman"/>
          <w:sz w:val="28"/>
          <w:szCs w:val="28"/>
        </w:rPr>
        <w:t>г. Инсар</w:t>
      </w:r>
    </w:p>
    <w:p w:rsidR="00B03074" w:rsidRPr="00C12283" w:rsidRDefault="00B03074" w:rsidP="00B03074">
      <w:pPr>
        <w:rPr>
          <w:rFonts w:ascii="Times New Roman" w:hAnsi="Times New Roman" w:cs="Times New Roman"/>
          <w:sz w:val="28"/>
          <w:szCs w:val="28"/>
        </w:rPr>
      </w:pPr>
    </w:p>
    <w:p w:rsidR="00B03074" w:rsidRPr="00C12283" w:rsidRDefault="00B03074" w:rsidP="00B03074">
      <w:pPr>
        <w:pStyle w:val="af8"/>
        <w:shd w:val="clear" w:color="auto" w:fill="FFFFFF"/>
        <w:spacing w:before="0" w:beforeAutospacing="0" w:after="315" w:afterAutospacing="0"/>
        <w:jc w:val="center"/>
        <w:rPr>
          <w:b/>
          <w:sz w:val="28"/>
          <w:szCs w:val="28"/>
        </w:rPr>
      </w:pPr>
      <w:r w:rsidRPr="00C12283">
        <w:rPr>
          <w:rStyle w:val="aff6"/>
          <w:sz w:val="28"/>
          <w:szCs w:val="28"/>
        </w:rPr>
        <w:t>О выделении специальных мест для размещения печатных агитационных материалов по выборам 11 сентября 2022 года</w:t>
      </w:r>
    </w:p>
    <w:p w:rsidR="00B03074" w:rsidRPr="00C12283" w:rsidRDefault="00B03074" w:rsidP="00B03074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3074" w:rsidRPr="00C12283" w:rsidRDefault="00B03074" w:rsidP="00B0307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2283">
        <w:rPr>
          <w:rFonts w:ascii="Times New Roman" w:hAnsi="Times New Roman" w:cs="Times New Roman"/>
          <w:sz w:val="28"/>
          <w:szCs w:val="28"/>
        </w:rPr>
        <w:t xml:space="preserve">   В соответствии с пунктом 7 статьи 5 Федерального закона от 12.06.2002 г. № 67     –ФЗ «Об основных гарантиях избирательных прав и права на участие в референдуме граждан Российской Федерации», Законом Республики Мордовия  от 19.02.2007г. № 16-З «О выборах депутатов представительных  органов  муниципальных  образований в Республике Мордовия» в целях упорядочения  размещения на территории городского поселения  печатных агитационных материалов  о политических партиях, кандидатах в депутаты городского Советов депутатов, участвующих в выборах, проводимых  11 сентября 2022  года, </w:t>
      </w:r>
    </w:p>
    <w:p w:rsidR="00B03074" w:rsidRPr="00C12283" w:rsidRDefault="00B03074" w:rsidP="00B0307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03074" w:rsidRPr="00C12283" w:rsidRDefault="00B03074" w:rsidP="00B0307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2283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ПОСТАНОВЛЯЕТ:</w:t>
      </w:r>
    </w:p>
    <w:p w:rsidR="00B03074" w:rsidRPr="00C12283" w:rsidRDefault="00B03074" w:rsidP="00B0307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03074" w:rsidRPr="00C12283" w:rsidRDefault="00B03074" w:rsidP="00B03074">
      <w:pPr>
        <w:widowControl/>
        <w:numPr>
          <w:ilvl w:val="0"/>
          <w:numId w:val="3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C12283">
        <w:rPr>
          <w:rFonts w:ascii="Times New Roman" w:hAnsi="Times New Roman" w:cs="Times New Roman"/>
          <w:sz w:val="28"/>
          <w:szCs w:val="28"/>
        </w:rPr>
        <w:t xml:space="preserve">Определить место для размещения предвыборных печатных </w:t>
      </w:r>
    </w:p>
    <w:p w:rsidR="00B03074" w:rsidRPr="00C12283" w:rsidRDefault="00B03074" w:rsidP="00B03074">
      <w:pPr>
        <w:jc w:val="both"/>
        <w:rPr>
          <w:rFonts w:ascii="Times New Roman" w:hAnsi="Times New Roman" w:cs="Times New Roman"/>
          <w:sz w:val="28"/>
          <w:szCs w:val="28"/>
        </w:rPr>
      </w:pPr>
      <w:r w:rsidRPr="00C12283">
        <w:rPr>
          <w:rFonts w:ascii="Times New Roman" w:hAnsi="Times New Roman" w:cs="Times New Roman"/>
          <w:sz w:val="28"/>
          <w:szCs w:val="28"/>
        </w:rPr>
        <w:t>агитационных материалов зарегистрированным кандидатам в депутаты городского Советов депутатов, участвующих в выборах, проводимых  11 сентября 2022  года, на информационном стенде,  расположенном  в районе  пересечения  ул. Советская - ул. Гагарина.</w:t>
      </w:r>
    </w:p>
    <w:p w:rsidR="00B03074" w:rsidRPr="00C12283" w:rsidRDefault="00B03074" w:rsidP="00B03074">
      <w:pPr>
        <w:jc w:val="both"/>
        <w:rPr>
          <w:rFonts w:ascii="Times New Roman" w:hAnsi="Times New Roman" w:cs="Times New Roman"/>
          <w:sz w:val="28"/>
          <w:szCs w:val="28"/>
        </w:rPr>
      </w:pPr>
      <w:r w:rsidRPr="00C12283">
        <w:rPr>
          <w:rFonts w:ascii="Times New Roman" w:hAnsi="Times New Roman" w:cs="Times New Roman"/>
          <w:sz w:val="28"/>
          <w:szCs w:val="28"/>
        </w:rPr>
        <w:t xml:space="preserve">            2. Определить, что печатные агитационные материалы могут размещаться (вывешиваться, расклеиваться)  в помещениях, на зданиях, сооружениях и иных объектах только с согласия  и на условиях собственников, владельцев указанных объектов.</w:t>
      </w:r>
    </w:p>
    <w:p w:rsidR="00B03074" w:rsidRPr="00C12283" w:rsidRDefault="00B03074" w:rsidP="00B03074">
      <w:pPr>
        <w:ind w:left="855"/>
        <w:jc w:val="both"/>
        <w:rPr>
          <w:rFonts w:ascii="Times New Roman" w:hAnsi="Times New Roman" w:cs="Times New Roman"/>
          <w:sz w:val="28"/>
          <w:szCs w:val="28"/>
        </w:rPr>
      </w:pPr>
      <w:r w:rsidRPr="00C12283">
        <w:rPr>
          <w:rFonts w:ascii="Times New Roman" w:hAnsi="Times New Roman" w:cs="Times New Roman"/>
          <w:sz w:val="28"/>
          <w:szCs w:val="28"/>
        </w:rPr>
        <w:t>3.  Запретить  размещение печатных  агитационных  материалов на опорах</w:t>
      </w:r>
    </w:p>
    <w:p w:rsidR="00B03074" w:rsidRPr="00C12283" w:rsidRDefault="00B03074" w:rsidP="00B03074">
      <w:pPr>
        <w:jc w:val="both"/>
        <w:rPr>
          <w:rFonts w:ascii="Times New Roman" w:hAnsi="Times New Roman" w:cs="Times New Roman"/>
          <w:sz w:val="28"/>
          <w:szCs w:val="28"/>
        </w:rPr>
      </w:pPr>
      <w:r w:rsidRPr="00C12283">
        <w:rPr>
          <w:rFonts w:ascii="Times New Roman" w:hAnsi="Times New Roman" w:cs="Times New Roman"/>
          <w:sz w:val="28"/>
          <w:szCs w:val="28"/>
        </w:rPr>
        <w:t xml:space="preserve">уличного освещения и опорах  контактной сети, на заборах, деревьях, а также в зданиях и помещениях избирательных комиссий, в помещениях для голосования и на расстоянии менее 50 метров от входа в них. </w:t>
      </w:r>
    </w:p>
    <w:p w:rsidR="00B03074" w:rsidRPr="00C12283" w:rsidRDefault="00B03074" w:rsidP="00B03074">
      <w:pPr>
        <w:jc w:val="both"/>
        <w:rPr>
          <w:rFonts w:ascii="Times New Roman" w:hAnsi="Times New Roman" w:cs="Times New Roman"/>
          <w:sz w:val="28"/>
          <w:szCs w:val="28"/>
        </w:rPr>
      </w:pPr>
      <w:r w:rsidRPr="00C12283">
        <w:rPr>
          <w:rFonts w:ascii="Times New Roman" w:hAnsi="Times New Roman" w:cs="Times New Roman"/>
          <w:sz w:val="28"/>
          <w:szCs w:val="28"/>
        </w:rPr>
        <w:t xml:space="preserve">            4.Опубликовать  настоящее  постановление в Информационном  бюллетене городского поселения Инсар. </w:t>
      </w:r>
    </w:p>
    <w:p w:rsidR="00B03074" w:rsidRPr="00C12283" w:rsidRDefault="00B03074" w:rsidP="00B03074">
      <w:pPr>
        <w:jc w:val="both"/>
        <w:rPr>
          <w:rFonts w:ascii="Times New Roman" w:hAnsi="Times New Roman" w:cs="Times New Roman"/>
          <w:sz w:val="28"/>
          <w:szCs w:val="28"/>
        </w:rPr>
      </w:pPr>
      <w:r w:rsidRPr="00C122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</w:p>
    <w:p w:rsidR="00B03074" w:rsidRPr="00C12283" w:rsidRDefault="00B03074" w:rsidP="00C12283">
      <w:pPr>
        <w:pStyle w:val="2"/>
        <w:jc w:val="left"/>
        <w:rPr>
          <w:b w:val="0"/>
          <w:sz w:val="28"/>
          <w:szCs w:val="28"/>
        </w:rPr>
      </w:pPr>
      <w:r w:rsidRPr="00C12283">
        <w:rPr>
          <w:b w:val="0"/>
          <w:sz w:val="28"/>
          <w:szCs w:val="28"/>
        </w:rPr>
        <w:lastRenderedPageBreak/>
        <w:t>ВРИО Главы  администрации</w:t>
      </w:r>
    </w:p>
    <w:p w:rsidR="00B03074" w:rsidRPr="00C12283" w:rsidRDefault="00B03074" w:rsidP="00C12283">
      <w:pPr>
        <w:pStyle w:val="2"/>
        <w:jc w:val="left"/>
        <w:rPr>
          <w:b w:val="0"/>
          <w:sz w:val="28"/>
          <w:szCs w:val="28"/>
        </w:rPr>
      </w:pPr>
      <w:r w:rsidRPr="00C12283">
        <w:rPr>
          <w:b w:val="0"/>
          <w:sz w:val="28"/>
          <w:szCs w:val="28"/>
        </w:rPr>
        <w:t>городского поселения Инсар</w:t>
      </w:r>
    </w:p>
    <w:p w:rsidR="00B03074" w:rsidRPr="00C12283" w:rsidRDefault="00B03074" w:rsidP="00C12283">
      <w:pPr>
        <w:pStyle w:val="2"/>
        <w:jc w:val="left"/>
        <w:rPr>
          <w:b w:val="0"/>
          <w:sz w:val="28"/>
          <w:szCs w:val="28"/>
        </w:rPr>
      </w:pPr>
      <w:r w:rsidRPr="00C12283">
        <w:rPr>
          <w:b w:val="0"/>
          <w:sz w:val="28"/>
          <w:szCs w:val="28"/>
        </w:rPr>
        <w:t>Инсарского муниципального района</w:t>
      </w:r>
    </w:p>
    <w:p w:rsidR="00B03074" w:rsidRPr="00C12283" w:rsidRDefault="00B03074" w:rsidP="00C12283">
      <w:pPr>
        <w:pStyle w:val="2"/>
        <w:jc w:val="left"/>
        <w:rPr>
          <w:b w:val="0"/>
          <w:sz w:val="28"/>
          <w:szCs w:val="28"/>
        </w:rPr>
      </w:pPr>
      <w:r w:rsidRPr="00C12283">
        <w:rPr>
          <w:b w:val="0"/>
          <w:sz w:val="28"/>
          <w:szCs w:val="28"/>
        </w:rPr>
        <w:t>Республики Мордовия                                                          С.А.СИНИЧКИН</w:t>
      </w:r>
      <w:r w:rsidRPr="00C12283">
        <w:rPr>
          <w:b w:val="0"/>
          <w:color w:val="FFFFFF"/>
          <w:sz w:val="28"/>
          <w:szCs w:val="28"/>
        </w:rPr>
        <w:t xml:space="preserve">                    </w:t>
      </w:r>
    </w:p>
    <w:p w:rsidR="00B03074" w:rsidRPr="00C12283" w:rsidRDefault="00B03074" w:rsidP="007E732E">
      <w:pPr>
        <w:rPr>
          <w:rFonts w:ascii="Times New Roman" w:hAnsi="Times New Roman" w:cs="Times New Roman"/>
          <w:sz w:val="28"/>
          <w:szCs w:val="28"/>
        </w:rPr>
      </w:pPr>
    </w:p>
    <w:sectPr w:rsidR="00B03074" w:rsidRPr="00C12283" w:rsidSect="00385813">
      <w:headerReference w:type="default" r:id="rId8"/>
      <w:pgSz w:w="11906" w:h="16838"/>
      <w:pgMar w:top="851" w:right="851" w:bottom="851" w:left="1701" w:header="0" w:footer="5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5F8" w:rsidRDefault="009665F8" w:rsidP="00F26C5E">
      <w:r>
        <w:separator/>
      </w:r>
    </w:p>
  </w:endnote>
  <w:endnote w:type="continuationSeparator" w:id="0">
    <w:p w:rsidR="009665F8" w:rsidRDefault="009665F8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5F8" w:rsidRDefault="009665F8" w:rsidP="00F26C5E">
      <w:r>
        <w:separator/>
      </w:r>
    </w:p>
  </w:footnote>
  <w:footnote w:type="continuationSeparator" w:id="0">
    <w:p w:rsidR="009665F8" w:rsidRDefault="009665F8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9E093B" w:rsidRDefault="00152DB9">
        <w:pPr>
          <w:pStyle w:val="a3"/>
          <w:jc w:val="right"/>
        </w:pPr>
        <w:fldSimple w:instr=" PAGE   \* MERGEFORMAT ">
          <w:r w:rsidR="002A0393">
            <w:rPr>
              <w:noProof/>
            </w:rPr>
            <w:t>1</w:t>
          </w:r>
        </w:fldSimple>
      </w:p>
    </w:sdtContent>
  </w:sdt>
  <w:p w:rsidR="004E68D6" w:rsidRDefault="004E68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8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1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4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5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6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19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7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9">
    <w:nsid w:val="69826556"/>
    <w:multiLevelType w:val="hybridMultilevel"/>
    <w:tmpl w:val="26FE3812"/>
    <w:lvl w:ilvl="0" w:tplc="1200F4C0">
      <w:start w:val="1"/>
      <w:numFmt w:val="decimal"/>
      <w:lvlText w:val="%1."/>
      <w:lvlJc w:val="left"/>
      <w:pPr>
        <w:ind w:left="1215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0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1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16"/>
  </w:num>
  <w:num w:numId="5">
    <w:abstractNumId w:val="13"/>
  </w:num>
  <w:num w:numId="6">
    <w:abstractNumId w:val="19"/>
  </w:num>
  <w:num w:numId="7">
    <w:abstractNumId w:val="22"/>
  </w:num>
  <w:num w:numId="8">
    <w:abstractNumId w:val="27"/>
  </w:num>
  <w:num w:numId="9">
    <w:abstractNumId w:val="8"/>
  </w:num>
  <w:num w:numId="10">
    <w:abstractNumId w:val="26"/>
  </w:num>
  <w:num w:numId="11">
    <w:abstractNumId w:val="28"/>
  </w:num>
  <w:num w:numId="12">
    <w:abstractNumId w:val="24"/>
  </w:num>
  <w:num w:numId="13">
    <w:abstractNumId w:val="10"/>
  </w:num>
  <w:num w:numId="14">
    <w:abstractNumId w:val="3"/>
  </w:num>
  <w:num w:numId="15">
    <w:abstractNumId w:val="30"/>
  </w:num>
  <w:num w:numId="16">
    <w:abstractNumId w:val="31"/>
  </w:num>
  <w:num w:numId="17">
    <w:abstractNumId w:val="7"/>
  </w:num>
  <w:num w:numId="18">
    <w:abstractNumId w:val="14"/>
  </w:num>
  <w:num w:numId="19">
    <w:abstractNumId w:val="2"/>
  </w:num>
  <w:num w:numId="20">
    <w:abstractNumId w:val="15"/>
  </w:num>
  <w:num w:numId="21">
    <w:abstractNumId w:val="12"/>
  </w:num>
  <w:num w:numId="22">
    <w:abstractNumId w:val="17"/>
  </w:num>
  <w:num w:numId="23">
    <w:abstractNumId w:val="21"/>
  </w:num>
  <w:num w:numId="24">
    <w:abstractNumId w:val="23"/>
  </w:num>
  <w:num w:numId="25">
    <w:abstractNumId w:val="9"/>
  </w:num>
  <w:num w:numId="26">
    <w:abstractNumId w:val="6"/>
  </w:num>
  <w:num w:numId="27">
    <w:abstractNumId w:val="25"/>
  </w:num>
  <w:num w:numId="28">
    <w:abstractNumId w:val="5"/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1"/>
  </w:num>
  <w:num w:numId="32">
    <w:abstractNumId w:val="32"/>
  </w:num>
  <w:num w:numId="33">
    <w:abstractNumId w:val="11"/>
  </w:num>
  <w:num w:numId="34">
    <w:abstractNumId w:val="29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16616"/>
    <w:rsid w:val="00017781"/>
    <w:rsid w:val="00022FD1"/>
    <w:rsid w:val="00052E81"/>
    <w:rsid w:val="00062D8E"/>
    <w:rsid w:val="0007095A"/>
    <w:rsid w:val="000846D4"/>
    <w:rsid w:val="00086149"/>
    <w:rsid w:val="000A0A3C"/>
    <w:rsid w:val="000E5723"/>
    <w:rsid w:val="000F6035"/>
    <w:rsid w:val="00100601"/>
    <w:rsid w:val="0010628F"/>
    <w:rsid w:val="00112ADE"/>
    <w:rsid w:val="00116F9C"/>
    <w:rsid w:val="00130DD5"/>
    <w:rsid w:val="001400E3"/>
    <w:rsid w:val="00150997"/>
    <w:rsid w:val="00152DB9"/>
    <w:rsid w:val="00157264"/>
    <w:rsid w:val="00171EAE"/>
    <w:rsid w:val="001C6509"/>
    <w:rsid w:val="001C718C"/>
    <w:rsid w:val="001D4A01"/>
    <w:rsid w:val="001D605D"/>
    <w:rsid w:val="001E24AF"/>
    <w:rsid w:val="001F1D48"/>
    <w:rsid w:val="002264CD"/>
    <w:rsid w:val="00232479"/>
    <w:rsid w:val="002423FE"/>
    <w:rsid w:val="0026694E"/>
    <w:rsid w:val="002819F7"/>
    <w:rsid w:val="00282CEC"/>
    <w:rsid w:val="00287A19"/>
    <w:rsid w:val="0029037E"/>
    <w:rsid w:val="002A0393"/>
    <w:rsid w:val="002D1655"/>
    <w:rsid w:val="002E3B5C"/>
    <w:rsid w:val="002F13FD"/>
    <w:rsid w:val="002F1715"/>
    <w:rsid w:val="00300D28"/>
    <w:rsid w:val="003161A9"/>
    <w:rsid w:val="00333D9B"/>
    <w:rsid w:val="00337383"/>
    <w:rsid w:val="00385813"/>
    <w:rsid w:val="0039447E"/>
    <w:rsid w:val="003A46C9"/>
    <w:rsid w:val="003B3067"/>
    <w:rsid w:val="003C0E47"/>
    <w:rsid w:val="003C74B7"/>
    <w:rsid w:val="003D123F"/>
    <w:rsid w:val="003D6E90"/>
    <w:rsid w:val="003E119E"/>
    <w:rsid w:val="003E4FB8"/>
    <w:rsid w:val="003F4E93"/>
    <w:rsid w:val="00413EBF"/>
    <w:rsid w:val="00431209"/>
    <w:rsid w:val="0046261E"/>
    <w:rsid w:val="004628C4"/>
    <w:rsid w:val="004631A2"/>
    <w:rsid w:val="00475AA8"/>
    <w:rsid w:val="00495BE0"/>
    <w:rsid w:val="00496434"/>
    <w:rsid w:val="004C419D"/>
    <w:rsid w:val="004E331E"/>
    <w:rsid w:val="004E68D6"/>
    <w:rsid w:val="004F5DB3"/>
    <w:rsid w:val="004F613F"/>
    <w:rsid w:val="004F69A7"/>
    <w:rsid w:val="005066D4"/>
    <w:rsid w:val="005249B5"/>
    <w:rsid w:val="00525CF8"/>
    <w:rsid w:val="005300D4"/>
    <w:rsid w:val="00535C63"/>
    <w:rsid w:val="00540478"/>
    <w:rsid w:val="0056477B"/>
    <w:rsid w:val="005659E9"/>
    <w:rsid w:val="00580497"/>
    <w:rsid w:val="00580D95"/>
    <w:rsid w:val="005866B3"/>
    <w:rsid w:val="005B26E5"/>
    <w:rsid w:val="005B5E7F"/>
    <w:rsid w:val="005D0312"/>
    <w:rsid w:val="005E55EF"/>
    <w:rsid w:val="005E6B1F"/>
    <w:rsid w:val="00601DE0"/>
    <w:rsid w:val="00604E24"/>
    <w:rsid w:val="00611DC3"/>
    <w:rsid w:val="00616338"/>
    <w:rsid w:val="00635625"/>
    <w:rsid w:val="00650962"/>
    <w:rsid w:val="006520F3"/>
    <w:rsid w:val="00653F6C"/>
    <w:rsid w:val="00694170"/>
    <w:rsid w:val="00697274"/>
    <w:rsid w:val="006B2C47"/>
    <w:rsid w:val="006C4BED"/>
    <w:rsid w:val="006C5BEE"/>
    <w:rsid w:val="006F6FB4"/>
    <w:rsid w:val="0070449A"/>
    <w:rsid w:val="00705449"/>
    <w:rsid w:val="007714EE"/>
    <w:rsid w:val="00774FD5"/>
    <w:rsid w:val="00793DB9"/>
    <w:rsid w:val="0079484E"/>
    <w:rsid w:val="007967CD"/>
    <w:rsid w:val="007A7CCB"/>
    <w:rsid w:val="007B5B6E"/>
    <w:rsid w:val="007C0C24"/>
    <w:rsid w:val="007C1E4E"/>
    <w:rsid w:val="007D130B"/>
    <w:rsid w:val="007D3505"/>
    <w:rsid w:val="007D4717"/>
    <w:rsid w:val="007E231D"/>
    <w:rsid w:val="007E732E"/>
    <w:rsid w:val="007F2BBD"/>
    <w:rsid w:val="00802157"/>
    <w:rsid w:val="00814F99"/>
    <w:rsid w:val="0082591F"/>
    <w:rsid w:val="00830196"/>
    <w:rsid w:val="00843C2D"/>
    <w:rsid w:val="008457AD"/>
    <w:rsid w:val="00861F21"/>
    <w:rsid w:val="008709E5"/>
    <w:rsid w:val="008829B0"/>
    <w:rsid w:val="00884139"/>
    <w:rsid w:val="008A7605"/>
    <w:rsid w:val="008B7824"/>
    <w:rsid w:val="008B7F00"/>
    <w:rsid w:val="008D2913"/>
    <w:rsid w:val="008D2B41"/>
    <w:rsid w:val="008D3C68"/>
    <w:rsid w:val="008E45F6"/>
    <w:rsid w:val="008F2518"/>
    <w:rsid w:val="008F4A61"/>
    <w:rsid w:val="00933DEE"/>
    <w:rsid w:val="009510E3"/>
    <w:rsid w:val="00956AE9"/>
    <w:rsid w:val="00962D3B"/>
    <w:rsid w:val="009665F8"/>
    <w:rsid w:val="0099267A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E093B"/>
    <w:rsid w:val="009F047E"/>
    <w:rsid w:val="009F1C9F"/>
    <w:rsid w:val="009F65CA"/>
    <w:rsid w:val="00A04F0A"/>
    <w:rsid w:val="00A06187"/>
    <w:rsid w:val="00A26267"/>
    <w:rsid w:val="00A32126"/>
    <w:rsid w:val="00A44A6C"/>
    <w:rsid w:val="00A64AFB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03074"/>
    <w:rsid w:val="00B53D22"/>
    <w:rsid w:val="00B56DFB"/>
    <w:rsid w:val="00BD169C"/>
    <w:rsid w:val="00BD20B8"/>
    <w:rsid w:val="00BE3AD2"/>
    <w:rsid w:val="00BE662D"/>
    <w:rsid w:val="00BE68F6"/>
    <w:rsid w:val="00BE72CE"/>
    <w:rsid w:val="00C10FE7"/>
    <w:rsid w:val="00C12057"/>
    <w:rsid w:val="00C12283"/>
    <w:rsid w:val="00C2679F"/>
    <w:rsid w:val="00C477AC"/>
    <w:rsid w:val="00C73109"/>
    <w:rsid w:val="00C7348D"/>
    <w:rsid w:val="00C8397A"/>
    <w:rsid w:val="00CA0490"/>
    <w:rsid w:val="00CA41E5"/>
    <w:rsid w:val="00CB698E"/>
    <w:rsid w:val="00CC3A76"/>
    <w:rsid w:val="00CF678D"/>
    <w:rsid w:val="00CF7555"/>
    <w:rsid w:val="00D04D51"/>
    <w:rsid w:val="00D2199C"/>
    <w:rsid w:val="00D27851"/>
    <w:rsid w:val="00D324F9"/>
    <w:rsid w:val="00D34A98"/>
    <w:rsid w:val="00D50C5C"/>
    <w:rsid w:val="00D557BE"/>
    <w:rsid w:val="00D568F5"/>
    <w:rsid w:val="00D621B1"/>
    <w:rsid w:val="00D66141"/>
    <w:rsid w:val="00D94E5D"/>
    <w:rsid w:val="00DA0003"/>
    <w:rsid w:val="00DA60EC"/>
    <w:rsid w:val="00DB0E7F"/>
    <w:rsid w:val="00DB4D93"/>
    <w:rsid w:val="00DB5A1E"/>
    <w:rsid w:val="00DD2905"/>
    <w:rsid w:val="00DF433D"/>
    <w:rsid w:val="00E234E8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F2EDD"/>
    <w:rsid w:val="00F028D3"/>
    <w:rsid w:val="00F26C5E"/>
    <w:rsid w:val="00F36566"/>
    <w:rsid w:val="00F42DCF"/>
    <w:rsid w:val="00F77C97"/>
    <w:rsid w:val="00F86C09"/>
    <w:rsid w:val="00FB0745"/>
    <w:rsid w:val="00FC2352"/>
    <w:rsid w:val="00FD1550"/>
    <w:rsid w:val="00FE039B"/>
    <w:rsid w:val="00FE3201"/>
    <w:rsid w:val="00FF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uiPriority w:val="22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28">
    <w:name w:val="Название объекта2"/>
    <w:basedOn w:val="a"/>
    <w:rsid w:val="003858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Знак Знак Знак Знак"/>
    <w:basedOn w:val="a"/>
    <w:next w:val="a"/>
    <w:semiHidden/>
    <w:rsid w:val="0038581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3">
    <w:name w:val="Без интервала3"/>
    <w:rsid w:val="00FF2F7C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B03074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52581-95B6-4334-8AD8-C4E373F70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3700</Words>
  <Characters>21094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2022-02-03T13:45:00Z</cp:lastPrinted>
  <dcterms:created xsi:type="dcterms:W3CDTF">2022-09-01T10:53:00Z</dcterms:created>
  <dcterms:modified xsi:type="dcterms:W3CDTF">2022-09-01T12:01:00Z</dcterms:modified>
</cp:coreProperties>
</file>