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0FC" w:rsidRDefault="00CA2521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АДМИНИСТРАЦИЯ</w:t>
      </w:r>
    </w:p>
    <w:p w:rsidR="00CE10FC" w:rsidRDefault="00CA2521">
      <w:pPr>
        <w:pStyle w:val="1"/>
        <w:shd w:val="clear" w:color="auto" w:fill="auto"/>
        <w:spacing w:after="340"/>
        <w:ind w:firstLine="0"/>
        <w:jc w:val="center"/>
      </w:pPr>
      <w:r>
        <w:rPr>
          <w:b/>
          <w:bCs/>
        </w:rPr>
        <w:t>ИНСАРСКОГО МУНИЦИПАЛЬНОГО РАЙОНА</w:t>
      </w:r>
      <w:r>
        <w:rPr>
          <w:b/>
          <w:bCs/>
        </w:rPr>
        <w:br/>
        <w:t>РЕСПУБЛИКИ МОРДОВИЯ</w:t>
      </w:r>
    </w:p>
    <w:p w:rsidR="00CE10FC" w:rsidRDefault="00CA2521">
      <w:pPr>
        <w:pStyle w:val="11"/>
        <w:keepNext/>
        <w:keepLines/>
        <w:shd w:val="clear" w:color="auto" w:fill="auto"/>
      </w:pPr>
      <w:bookmarkStart w:id="0" w:name="bookmark0"/>
      <w:bookmarkStart w:id="1" w:name="bookmark1"/>
      <w:r>
        <w:t>ПОСТАНОВЛЕНИЕ</w:t>
      </w:r>
      <w:bookmarkEnd w:id="0"/>
      <w:bookmarkEnd w:id="1"/>
    </w:p>
    <w:p w:rsidR="00BB31F7" w:rsidRDefault="00CA2521" w:rsidP="00BB31F7">
      <w:pPr>
        <w:pStyle w:val="1"/>
        <w:shd w:val="clear" w:color="auto" w:fill="auto"/>
        <w:spacing w:after="340"/>
        <w:ind w:firstLine="0"/>
        <w:jc w:val="center"/>
      </w:pPr>
      <w:r>
        <w:t>г. Инсар</w:t>
      </w:r>
    </w:p>
    <w:p w:rsidR="00CE10FC" w:rsidRDefault="00CA2521" w:rsidP="00BB31F7">
      <w:pPr>
        <w:pStyle w:val="1"/>
        <w:shd w:val="clear" w:color="auto" w:fill="auto"/>
        <w:spacing w:after="760"/>
        <w:ind w:firstLine="0"/>
      </w:pPr>
      <w:r>
        <w:rPr>
          <w:b/>
          <w:bCs/>
        </w:rPr>
        <w:t>от 28.06.2022 года</w:t>
      </w:r>
      <w:r w:rsidR="00BB31F7">
        <w:rPr>
          <w:b/>
          <w:bCs/>
        </w:rPr>
        <w:t xml:space="preserve">                                                                                                    №223</w:t>
      </w:r>
    </w:p>
    <w:p w:rsidR="00BB31F7" w:rsidRDefault="00CA2521" w:rsidP="00BB31F7">
      <w:pPr>
        <w:pStyle w:val="1"/>
        <w:shd w:val="clear" w:color="auto" w:fill="auto"/>
        <w:ind w:firstLine="0"/>
        <w:jc w:val="both"/>
        <w:rPr>
          <w:b/>
          <w:bCs/>
        </w:rPr>
      </w:pPr>
      <w:r>
        <w:rPr>
          <w:b/>
          <w:bCs/>
        </w:rPr>
        <w:t xml:space="preserve">Об утверждении Положения о </w:t>
      </w:r>
      <w:r w:rsidR="00BB31F7">
        <w:rPr>
          <w:b/>
          <w:bCs/>
        </w:rPr>
        <w:t>мобилизации-</w:t>
      </w:r>
    </w:p>
    <w:p w:rsidR="00BB31F7" w:rsidRDefault="00CA2521" w:rsidP="00BB31F7">
      <w:pPr>
        <w:pStyle w:val="1"/>
        <w:shd w:val="clear" w:color="auto" w:fill="auto"/>
        <w:ind w:firstLine="0"/>
        <w:jc w:val="both"/>
        <w:rPr>
          <w:b/>
          <w:bCs/>
        </w:rPr>
      </w:pPr>
      <w:proofErr w:type="spellStart"/>
      <w:proofErr w:type="gramStart"/>
      <w:r>
        <w:rPr>
          <w:b/>
          <w:bCs/>
        </w:rPr>
        <w:t>онном</w:t>
      </w:r>
      <w:proofErr w:type="spellEnd"/>
      <w:r>
        <w:rPr>
          <w:b/>
          <w:bCs/>
        </w:rPr>
        <w:t xml:space="preserve"> органе (отделе специальных про</w:t>
      </w:r>
      <w:r w:rsidR="00BB31F7">
        <w:rPr>
          <w:b/>
          <w:bCs/>
        </w:rPr>
        <w:t>-</w:t>
      </w:r>
      <w:proofErr w:type="gramEnd"/>
    </w:p>
    <w:p w:rsidR="00BB31F7" w:rsidRDefault="00CA2521" w:rsidP="00BB31F7">
      <w:pPr>
        <w:pStyle w:val="1"/>
        <w:shd w:val="clear" w:color="auto" w:fill="auto"/>
        <w:ind w:firstLine="0"/>
        <w:jc w:val="both"/>
        <w:rPr>
          <w:b/>
          <w:bCs/>
        </w:rPr>
      </w:pPr>
      <w:r>
        <w:rPr>
          <w:b/>
          <w:bCs/>
        </w:rPr>
        <w:t xml:space="preserve">грамм) администрации </w:t>
      </w:r>
      <w:proofErr w:type="spellStart"/>
      <w:r>
        <w:rPr>
          <w:b/>
          <w:bCs/>
        </w:rPr>
        <w:t>Инсарского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муни</w:t>
      </w:r>
      <w:proofErr w:type="spellEnd"/>
      <w:r w:rsidR="00BB31F7">
        <w:rPr>
          <w:b/>
          <w:bCs/>
        </w:rPr>
        <w:t>-</w:t>
      </w:r>
      <w:r>
        <w:rPr>
          <w:b/>
          <w:bCs/>
        </w:rPr>
        <w:softHyphen/>
      </w:r>
    </w:p>
    <w:p w:rsidR="00CE10FC" w:rsidRDefault="00CA2521" w:rsidP="00BB31F7">
      <w:pPr>
        <w:pStyle w:val="1"/>
        <w:shd w:val="clear" w:color="auto" w:fill="auto"/>
        <w:ind w:firstLine="0"/>
        <w:jc w:val="both"/>
        <w:rPr>
          <w:b/>
          <w:bCs/>
        </w:rPr>
      </w:pPr>
      <w:proofErr w:type="spellStart"/>
      <w:r>
        <w:rPr>
          <w:b/>
          <w:bCs/>
        </w:rPr>
        <w:t>ципального</w:t>
      </w:r>
      <w:proofErr w:type="spellEnd"/>
      <w:r>
        <w:rPr>
          <w:b/>
          <w:bCs/>
        </w:rPr>
        <w:t xml:space="preserve"> района Республики </w:t>
      </w:r>
      <w:r>
        <w:rPr>
          <w:b/>
          <w:bCs/>
        </w:rPr>
        <w:t>Мордовия</w:t>
      </w:r>
    </w:p>
    <w:p w:rsidR="00BB31F7" w:rsidRDefault="00BB31F7" w:rsidP="00BB31F7">
      <w:pPr>
        <w:pStyle w:val="1"/>
        <w:shd w:val="clear" w:color="auto" w:fill="auto"/>
        <w:ind w:firstLine="567"/>
        <w:rPr>
          <w:b/>
          <w:bCs/>
        </w:rPr>
      </w:pPr>
    </w:p>
    <w:p w:rsidR="00BB31F7" w:rsidRDefault="00BB31F7" w:rsidP="00BB31F7">
      <w:pPr>
        <w:pStyle w:val="1"/>
        <w:shd w:val="clear" w:color="auto" w:fill="auto"/>
        <w:ind w:firstLine="567"/>
      </w:pPr>
    </w:p>
    <w:p w:rsidR="00CE10FC" w:rsidRDefault="00CA2521" w:rsidP="00BB31F7">
      <w:pPr>
        <w:pStyle w:val="1"/>
        <w:shd w:val="clear" w:color="auto" w:fill="auto"/>
        <w:ind w:firstLine="567"/>
        <w:jc w:val="both"/>
      </w:pPr>
      <w:r>
        <w:t>Руководствуясь постановлением Правительства Российской Федерации от 18 апреля 2022 г. № 689-21 «Об утверждении Примерного положения о мобилизаци</w:t>
      </w:r>
      <w:r>
        <w:softHyphen/>
        <w:t xml:space="preserve">онных органах», на основании ст. 46 Устава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Мордовия, админ</w:t>
      </w:r>
      <w:r>
        <w:t xml:space="preserve">истрация </w:t>
      </w:r>
      <w:proofErr w:type="spellStart"/>
      <w:r>
        <w:t>Инсарского</w:t>
      </w:r>
      <w:proofErr w:type="spellEnd"/>
      <w:r>
        <w:t xml:space="preserve"> муниципального района Рес</w:t>
      </w:r>
      <w:r>
        <w:softHyphen/>
        <w:t>публики Мордовия</w:t>
      </w:r>
    </w:p>
    <w:p w:rsidR="00CE10FC" w:rsidRDefault="00CA2521" w:rsidP="00BB31F7">
      <w:pPr>
        <w:pStyle w:val="20"/>
        <w:keepNext/>
        <w:keepLines/>
        <w:shd w:val="clear" w:color="auto" w:fill="auto"/>
        <w:spacing w:after="0"/>
        <w:ind w:firstLine="567"/>
      </w:pPr>
      <w:bookmarkStart w:id="2" w:name="bookmark2"/>
      <w:bookmarkStart w:id="3" w:name="bookmark3"/>
      <w:r>
        <w:t>ПОСТАНОВЛЯЕТ:</w:t>
      </w:r>
      <w:bookmarkEnd w:id="2"/>
      <w:bookmarkEnd w:id="3"/>
    </w:p>
    <w:p w:rsidR="00CE10FC" w:rsidRDefault="00CA2521" w:rsidP="00BB31F7">
      <w:pPr>
        <w:pStyle w:val="1"/>
        <w:numPr>
          <w:ilvl w:val="0"/>
          <w:numId w:val="1"/>
        </w:numPr>
        <w:shd w:val="clear" w:color="auto" w:fill="auto"/>
        <w:tabs>
          <w:tab w:val="left" w:pos="929"/>
        </w:tabs>
        <w:ind w:firstLine="567"/>
        <w:jc w:val="both"/>
      </w:pPr>
      <w:r>
        <w:t xml:space="preserve">Утвердить Положение о мобилизационном органе (отделе специальных программ)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</w:t>
      </w:r>
      <w:r>
        <w:softHyphen/>
        <w:t xml:space="preserve">довия, </w:t>
      </w:r>
      <w:proofErr w:type="gramStart"/>
      <w:r>
        <w:t>согласно приложения</w:t>
      </w:r>
      <w:proofErr w:type="gramEnd"/>
      <w:r>
        <w:t>.</w:t>
      </w:r>
    </w:p>
    <w:p w:rsidR="00CE10FC" w:rsidRDefault="00CA2521" w:rsidP="00BB31F7">
      <w:pPr>
        <w:pStyle w:val="1"/>
        <w:numPr>
          <w:ilvl w:val="0"/>
          <w:numId w:val="2"/>
        </w:numPr>
        <w:shd w:val="clear" w:color="auto" w:fill="auto"/>
        <w:tabs>
          <w:tab w:val="left" w:pos="939"/>
        </w:tabs>
        <w:ind w:firstLine="567"/>
        <w:jc w:val="both"/>
      </w:pPr>
      <w:r>
        <w:t xml:space="preserve">Признать </w:t>
      </w:r>
      <w:r>
        <w:t xml:space="preserve">утратившими силу постановление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от 13.12.2010 года № 805 «Об ут</w:t>
      </w:r>
      <w:r>
        <w:softHyphen/>
        <w:t xml:space="preserve">верждении положения об отделе специальных программ администрации </w:t>
      </w:r>
      <w:proofErr w:type="spellStart"/>
      <w:r>
        <w:t>Инсар</w:t>
      </w:r>
      <w:r>
        <w:softHyphen/>
        <w:t>ского</w:t>
      </w:r>
      <w:proofErr w:type="spellEnd"/>
      <w:r>
        <w:t xml:space="preserve"> муниципального района Республики Мордовия».</w:t>
      </w:r>
    </w:p>
    <w:p w:rsidR="00CE10FC" w:rsidRDefault="00CA2521" w:rsidP="00BB31F7">
      <w:pPr>
        <w:pStyle w:val="1"/>
        <w:numPr>
          <w:ilvl w:val="0"/>
          <w:numId w:val="2"/>
        </w:numPr>
        <w:shd w:val="clear" w:color="auto" w:fill="auto"/>
        <w:tabs>
          <w:tab w:val="left" w:pos="934"/>
        </w:tabs>
        <w:ind w:firstLine="567"/>
        <w:jc w:val="both"/>
      </w:pPr>
      <w:r>
        <w:t>Контр</w:t>
      </w:r>
      <w:r>
        <w:t xml:space="preserve">оль за </w:t>
      </w:r>
      <w:proofErr w:type="gramStart"/>
      <w:r>
        <w:t>настоящем</w:t>
      </w:r>
      <w:proofErr w:type="gramEnd"/>
      <w:r>
        <w:t xml:space="preserve"> постановлением возложить на </w:t>
      </w:r>
      <w:proofErr w:type="spellStart"/>
      <w:r>
        <w:t>Акишина</w:t>
      </w:r>
      <w:proofErr w:type="spellEnd"/>
      <w:r>
        <w:t xml:space="preserve"> С. В. - за</w:t>
      </w:r>
      <w:r>
        <w:softHyphen/>
        <w:t xml:space="preserve">местителя главы - Руководителя аппарата </w:t>
      </w:r>
      <w:r w:rsidR="00BB31F7">
        <w:t xml:space="preserve">администрации </w:t>
      </w:r>
      <w:proofErr w:type="spellStart"/>
      <w:r w:rsidR="00BB31F7">
        <w:t>Инсарского</w:t>
      </w:r>
      <w:proofErr w:type="spellEnd"/>
      <w:r w:rsidR="00BB31F7">
        <w:t xml:space="preserve"> муниципального района Республики Мордовия.</w:t>
      </w:r>
    </w:p>
    <w:p w:rsidR="00CE10FC" w:rsidRDefault="00CE10FC">
      <w:pPr>
        <w:spacing w:after="3132" w:line="1" w:lineRule="exact"/>
        <w:sectPr w:rsidR="00CE10FC">
          <w:pgSz w:w="11900" w:h="16840"/>
          <w:pgMar w:top="1248" w:right="638" w:bottom="607" w:left="1133" w:header="0" w:footer="3" w:gutter="0"/>
          <w:cols w:space="720"/>
          <w:noEndnote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6.65pt;margin-top:22.2pt;width:149.3pt;height:35.3pt;z-index:-188744063;mso-wrap-distance-left:0;mso-wrap-distance-right:0;mso-position-horizontal-relative:page" wrapcoords="0 0" filled="f" stroked="f">
            <v:textbox inset="0,0,0,0">
              <w:txbxContent>
                <w:p w:rsidR="00CE10FC" w:rsidRDefault="00CA2521">
                  <w:pPr>
                    <w:pStyle w:val="1"/>
                    <w:shd w:val="clear" w:color="auto" w:fill="auto"/>
                    <w:ind w:firstLine="0"/>
                  </w:pPr>
                  <w:r>
                    <w:t xml:space="preserve">Глава </w:t>
                  </w:r>
                  <w:proofErr w:type="spellStart"/>
                  <w:r>
                    <w:t>Инсарского</w:t>
                  </w:r>
                  <w:proofErr w:type="spellEnd"/>
                  <w:r>
                    <w:t xml:space="preserve"> муниципального района</w:t>
                  </w:r>
                </w:p>
              </w:txbxContent>
            </v:textbox>
            <w10:wrap anchorx="page"/>
          </v:shape>
        </w:pict>
      </w:r>
      <w:r>
        <w:pict>
          <v:shape id="_x0000_s1029" type="#_x0000_t202" style="position:absolute;margin-left:456.25pt;margin-top:37.1pt;width:94.1pt;height:18.5pt;z-index:-188744061;mso-wrap-distance-left:0;mso-wrap-distance-right:0;mso-position-horizontal-relative:page" wrapcoords="0 0" filled="f" stroked="f">
            <v:textbox inset="0,0,0,0">
              <w:txbxContent>
                <w:p w:rsidR="00CE10FC" w:rsidRDefault="00CA2521">
                  <w:pPr>
                    <w:pStyle w:val="1"/>
                    <w:shd w:val="clear" w:color="auto" w:fill="auto"/>
                    <w:ind w:firstLine="0"/>
                  </w:pPr>
                  <w:r>
                    <w:t xml:space="preserve">Х.Ш. </w:t>
                  </w:r>
                  <w:proofErr w:type="spellStart"/>
                  <w:r>
                    <w:t>Якуббаев</w:t>
                  </w:r>
                  <w:proofErr w:type="spellEnd"/>
                </w:p>
              </w:txbxContent>
            </v:textbox>
            <w10:wrap anchorx="page"/>
          </v:shape>
        </w:pict>
      </w:r>
    </w:p>
    <w:p w:rsidR="00CE10FC" w:rsidRDefault="00CE10FC">
      <w:pPr>
        <w:spacing w:line="1" w:lineRule="exact"/>
      </w:pPr>
    </w:p>
    <w:p w:rsidR="00833177" w:rsidRDefault="00833177" w:rsidP="00833177">
      <w:pPr>
        <w:pStyle w:val="22"/>
        <w:shd w:val="clear" w:color="auto" w:fill="auto"/>
        <w:tabs>
          <w:tab w:val="left" w:pos="4230"/>
        </w:tabs>
        <w:spacing w:after="0" w:line="240" w:lineRule="auto"/>
        <w:ind w:left="0" w:right="74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</w:p>
    <w:p w:rsidR="00833177" w:rsidRDefault="00833177" w:rsidP="00833177">
      <w:pPr>
        <w:pStyle w:val="22"/>
        <w:shd w:val="clear" w:color="auto" w:fill="auto"/>
        <w:tabs>
          <w:tab w:val="left" w:pos="4230"/>
        </w:tabs>
        <w:spacing w:after="0" w:line="240" w:lineRule="auto"/>
        <w:ind w:left="0" w:right="74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постановления администрации</w:t>
      </w:r>
    </w:p>
    <w:p w:rsidR="00BB31F7" w:rsidRDefault="00833177" w:rsidP="00833177">
      <w:pPr>
        <w:pStyle w:val="22"/>
        <w:shd w:val="clear" w:color="auto" w:fill="auto"/>
        <w:tabs>
          <w:tab w:val="left" w:pos="4230"/>
        </w:tabs>
        <w:spacing w:after="0" w:line="240" w:lineRule="auto"/>
        <w:ind w:left="0" w:right="74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</w:p>
    <w:p w:rsidR="00833177" w:rsidRDefault="00833177" w:rsidP="00833177">
      <w:pPr>
        <w:pStyle w:val="22"/>
        <w:shd w:val="clear" w:color="auto" w:fill="auto"/>
        <w:tabs>
          <w:tab w:val="left" w:pos="4230"/>
        </w:tabs>
        <w:spacing w:after="0" w:line="240" w:lineRule="auto"/>
        <w:ind w:left="0" w:right="74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28.06.2022 года №223</w:t>
      </w:r>
    </w:p>
    <w:p w:rsidR="00BB31F7" w:rsidRPr="00BB31F7" w:rsidRDefault="00BB31F7" w:rsidP="00833177">
      <w:pPr>
        <w:pStyle w:val="22"/>
        <w:shd w:val="clear" w:color="auto" w:fill="auto"/>
        <w:tabs>
          <w:tab w:val="left" w:pos="4230"/>
        </w:tabs>
        <w:spacing w:after="420" w:line="240" w:lineRule="auto"/>
        <w:ind w:left="0" w:right="740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CE10FC" w:rsidRDefault="00CA2521">
      <w:pPr>
        <w:pStyle w:val="20"/>
        <w:keepNext/>
        <w:keepLines/>
        <w:shd w:val="clear" w:color="auto" w:fill="auto"/>
        <w:spacing w:after="0"/>
      </w:pPr>
      <w:bookmarkStart w:id="4" w:name="bookmark4"/>
      <w:bookmarkStart w:id="5" w:name="bookmark5"/>
      <w:r>
        <w:t>ПОЛОЖЕНИЕ</w:t>
      </w:r>
      <w:bookmarkEnd w:id="4"/>
      <w:bookmarkEnd w:id="5"/>
    </w:p>
    <w:p w:rsidR="00CE10FC" w:rsidRPr="00BB31F7" w:rsidRDefault="00CE10FC">
      <w:pPr>
        <w:pStyle w:val="22"/>
        <w:shd w:val="clear" w:color="auto" w:fill="auto"/>
        <w:tabs>
          <w:tab w:val="left" w:pos="8603"/>
        </w:tabs>
        <w:spacing w:after="0" w:line="180" w:lineRule="auto"/>
        <w:ind w:left="7240" w:right="0"/>
        <w:jc w:val="left"/>
      </w:pPr>
    </w:p>
    <w:p w:rsidR="00CE10FC" w:rsidRDefault="00CA2521">
      <w:pPr>
        <w:pStyle w:val="1"/>
        <w:shd w:val="clear" w:color="auto" w:fill="auto"/>
        <w:spacing w:after="320"/>
        <w:ind w:firstLine="0"/>
        <w:jc w:val="center"/>
      </w:pPr>
      <w:r>
        <w:rPr>
          <w:b/>
          <w:bCs/>
        </w:rPr>
        <w:t>о мобилизационном органе (отделе специальных программ) администрации</w:t>
      </w:r>
      <w:r>
        <w:rPr>
          <w:b/>
          <w:bCs/>
        </w:rPr>
        <w:br/>
      </w:r>
      <w:proofErr w:type="spellStart"/>
      <w:r>
        <w:rPr>
          <w:b/>
          <w:bCs/>
        </w:rPr>
        <w:t>Инсарского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>муниципального района Республики Мордовия</w:t>
      </w:r>
    </w:p>
    <w:p w:rsidR="00CE10FC" w:rsidRDefault="00CA2521">
      <w:pPr>
        <w:pStyle w:val="20"/>
        <w:keepNext/>
        <w:keepLines/>
        <w:shd w:val="clear" w:color="auto" w:fill="auto"/>
        <w:spacing w:after="320"/>
      </w:pPr>
      <w:bookmarkStart w:id="6" w:name="bookmark6"/>
      <w:bookmarkStart w:id="7" w:name="bookmark7"/>
      <w:r>
        <w:t>I. Общие положения</w:t>
      </w:r>
      <w:bookmarkEnd w:id="6"/>
      <w:bookmarkEnd w:id="7"/>
    </w:p>
    <w:p w:rsidR="00CE10FC" w:rsidRDefault="00CA2521">
      <w:pPr>
        <w:pStyle w:val="1"/>
        <w:numPr>
          <w:ilvl w:val="0"/>
          <w:numId w:val="3"/>
        </w:numPr>
        <w:shd w:val="clear" w:color="auto" w:fill="auto"/>
        <w:tabs>
          <w:tab w:val="left" w:pos="910"/>
        </w:tabs>
        <w:ind w:firstLine="580"/>
        <w:jc w:val="both"/>
      </w:pPr>
      <w:r>
        <w:t>Настоящее Примерное положение разработано в соответствии с постанов</w:t>
      </w:r>
      <w:r>
        <w:softHyphen/>
        <w:t xml:space="preserve">лением Правительства Российской Федерации от 18 апреля 2022 г. № 689-21 «Об утверждении Примерного положения о мобилизационных </w:t>
      </w:r>
      <w:r>
        <w:t>органах» и устанавлива</w:t>
      </w:r>
      <w:r>
        <w:softHyphen/>
        <w:t>ет функции, права и обязанности мобилизационных органов</w:t>
      </w:r>
      <w:proofErr w:type="gramStart"/>
      <w:r>
        <w:rPr>
          <w:vertAlign w:val="superscript"/>
        </w:rPr>
        <w:t>1</w:t>
      </w:r>
      <w:proofErr w:type="gramEnd"/>
      <w:r>
        <w:t>.</w:t>
      </w:r>
    </w:p>
    <w:p w:rsidR="00CE10FC" w:rsidRDefault="00CA2521">
      <w:pPr>
        <w:pStyle w:val="1"/>
        <w:numPr>
          <w:ilvl w:val="0"/>
          <w:numId w:val="3"/>
        </w:numPr>
        <w:shd w:val="clear" w:color="auto" w:fill="auto"/>
        <w:tabs>
          <w:tab w:val="left" w:pos="905"/>
        </w:tabs>
        <w:ind w:firstLine="580"/>
        <w:jc w:val="both"/>
      </w:pPr>
      <w:r>
        <w:t xml:space="preserve">Мобилизационный орган (отдел специальных программ)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(далее - Мобилиза</w:t>
      </w:r>
      <w:r>
        <w:softHyphen/>
        <w:t xml:space="preserve">ционный орган) в своей деятельности </w:t>
      </w:r>
      <w:r>
        <w:t>руководствуется Конституцией Российской Федерации, федеральными законами и иными нормативными правовыми актами Российской Федерации и Республики Мордовия в области мобилизационной под</w:t>
      </w:r>
      <w:r>
        <w:softHyphen/>
        <w:t>готовки и мобилизации и настоящим Положением.</w:t>
      </w:r>
    </w:p>
    <w:p w:rsidR="00CE10FC" w:rsidRDefault="00CA2521">
      <w:pPr>
        <w:pStyle w:val="1"/>
        <w:numPr>
          <w:ilvl w:val="0"/>
          <w:numId w:val="3"/>
        </w:numPr>
        <w:shd w:val="clear" w:color="auto" w:fill="auto"/>
        <w:tabs>
          <w:tab w:val="left" w:pos="910"/>
        </w:tabs>
        <w:ind w:firstLine="580"/>
        <w:jc w:val="both"/>
      </w:pPr>
      <w:r>
        <w:t>Мобилизационный орган созд</w:t>
      </w:r>
      <w:r>
        <w:t xml:space="preserve">аётся в качестве структурного подразделения (отдела) в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</w:t>
      </w:r>
      <w:r>
        <w:softHyphen/>
        <w:t>довия для организации мероприятий по мобилизационной подготовке и мобилиза</w:t>
      </w:r>
      <w:r>
        <w:softHyphen/>
        <w:t>ции, а также для контроля их проведения.</w:t>
      </w:r>
    </w:p>
    <w:p w:rsidR="00CE10FC" w:rsidRDefault="00CA2521">
      <w:pPr>
        <w:pStyle w:val="1"/>
        <w:shd w:val="clear" w:color="auto" w:fill="auto"/>
        <w:ind w:firstLine="580"/>
        <w:jc w:val="both"/>
      </w:pPr>
      <w:r>
        <w:t>Возлагать на мобилизаци</w:t>
      </w:r>
      <w:r>
        <w:t>онный орган несвойственные функции, не преду</w:t>
      </w:r>
      <w:r>
        <w:softHyphen/>
        <w:t>смотренные настоящим Положением, запрещается.</w:t>
      </w:r>
    </w:p>
    <w:p w:rsidR="00CE10FC" w:rsidRDefault="00CA2521">
      <w:pPr>
        <w:pStyle w:val="1"/>
        <w:numPr>
          <w:ilvl w:val="0"/>
          <w:numId w:val="3"/>
        </w:numPr>
        <w:shd w:val="clear" w:color="auto" w:fill="auto"/>
        <w:tabs>
          <w:tab w:val="left" w:pos="910"/>
        </w:tabs>
        <w:ind w:firstLine="580"/>
        <w:jc w:val="both"/>
      </w:pPr>
      <w:r>
        <w:t>Руководитель мобилизационного органа (мобилизационный работник) под</w:t>
      </w:r>
      <w:r>
        <w:softHyphen/>
        <w:t xml:space="preserve">чиняется непосредственно руководителю органа управления, главе </w:t>
      </w:r>
      <w:proofErr w:type="spellStart"/>
      <w:r>
        <w:t>Инсарского</w:t>
      </w:r>
      <w:proofErr w:type="spellEnd"/>
      <w:r>
        <w:t xml:space="preserve"> муниципального района Р</w:t>
      </w:r>
      <w:r>
        <w:t>еспублики Мордовия (далее - Руководитель органа управления).</w:t>
      </w:r>
    </w:p>
    <w:p w:rsidR="00CE10FC" w:rsidRDefault="00CA2521">
      <w:pPr>
        <w:pStyle w:val="1"/>
        <w:numPr>
          <w:ilvl w:val="0"/>
          <w:numId w:val="3"/>
        </w:numPr>
        <w:shd w:val="clear" w:color="auto" w:fill="auto"/>
        <w:tabs>
          <w:tab w:val="left" w:pos="914"/>
        </w:tabs>
        <w:spacing w:after="320"/>
        <w:ind w:firstLine="580"/>
        <w:jc w:val="both"/>
      </w:pPr>
      <w:r>
        <w:t>Численность работников мобилизационного органа устанавливается Руко</w:t>
      </w:r>
      <w:r>
        <w:softHyphen/>
        <w:t>водителем органа управления с учетом методических рекомендаций по порядку расчета необходимого количества работников мобилизаци</w:t>
      </w:r>
      <w:r>
        <w:t>онных органов, разраба</w:t>
      </w:r>
      <w:r>
        <w:softHyphen/>
        <w:t>тываемых Главным управлением специальных программ Президента Российской Федерации, и иных нормативных правовых актов Российской Федерации и Рес</w:t>
      </w:r>
      <w:r>
        <w:softHyphen/>
        <w:t>публики Мордовия.</w:t>
      </w:r>
    </w:p>
    <w:p w:rsidR="00CE10FC" w:rsidRDefault="00CA2521">
      <w:pPr>
        <w:pStyle w:val="20"/>
        <w:keepNext/>
        <w:keepLines/>
        <w:shd w:val="clear" w:color="auto" w:fill="auto"/>
        <w:spacing w:after="320"/>
      </w:pPr>
      <w:bookmarkStart w:id="8" w:name="bookmark8"/>
      <w:bookmarkStart w:id="9" w:name="bookmark9"/>
      <w:r>
        <w:t>II. Функции мобилизационного органа</w:t>
      </w:r>
      <w:bookmarkEnd w:id="8"/>
      <w:bookmarkEnd w:id="9"/>
    </w:p>
    <w:p w:rsidR="00CE10FC" w:rsidRDefault="00CA2521">
      <w:pPr>
        <w:pStyle w:val="1"/>
        <w:numPr>
          <w:ilvl w:val="0"/>
          <w:numId w:val="3"/>
        </w:numPr>
        <w:shd w:val="clear" w:color="auto" w:fill="auto"/>
        <w:tabs>
          <w:tab w:val="left" w:pos="1044"/>
        </w:tabs>
        <w:spacing w:after="320" w:line="252" w:lineRule="auto"/>
        <w:ind w:firstLine="720"/>
        <w:jc w:val="both"/>
      </w:pPr>
      <w:r>
        <w:t>Мобилизационный орган для организац</w:t>
      </w:r>
      <w:r>
        <w:t>ии мероприятий по мобилизаци</w:t>
      </w:r>
      <w:r>
        <w:softHyphen/>
        <w:t>онной подготовке и мобилизации, а также для контроля их проведения выполняет следующие основные функции:</w:t>
      </w:r>
      <w:r>
        <w:br w:type="page"/>
      </w:r>
    </w:p>
    <w:p w:rsidR="00CE10FC" w:rsidRDefault="00CE10FC">
      <w:pPr>
        <w:spacing w:line="1" w:lineRule="exact"/>
      </w:pPr>
      <w:r>
        <w:lastRenderedPageBreak/>
        <w:pict>
          <v:rect id="_x0000_s1031" style="position:absolute;margin-left:0;margin-top:0;width:595pt;height:842pt;z-index:-251658747;mso-position-horizontal-relative:page;mso-position-vertical-relative:page" fillcolor="#fffffe" stroked="f">
            <w10:wrap anchorx="page" anchory="page"/>
          </v:rect>
        </w:pict>
      </w:r>
    </w:p>
    <w:p w:rsidR="00CE10FC" w:rsidRDefault="00CA2521">
      <w:pPr>
        <w:pStyle w:val="1"/>
        <w:shd w:val="clear" w:color="auto" w:fill="auto"/>
        <w:tabs>
          <w:tab w:val="left" w:pos="1057"/>
        </w:tabs>
        <w:ind w:firstLine="720"/>
        <w:jc w:val="both"/>
      </w:pPr>
      <w:r>
        <w:t>а)</w:t>
      </w:r>
      <w:r>
        <w:tab/>
        <w:t>разрабатывает и представляет Руководителю органа управления: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 xml:space="preserve">документы мобилизационного планирования по организации </w:t>
      </w:r>
      <w:r>
        <w:t>мобилизацион</w:t>
      </w:r>
      <w:r>
        <w:softHyphen/>
        <w:t>ной подготовки и мобилизации органа управления;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предложения по проведению в органе управления мероприятий, направлен</w:t>
      </w:r>
      <w:r>
        <w:softHyphen/>
        <w:t>ных на обеспечение мобилизационной готовности органа управления, выполнение мобилизационных заданий (заказов) и применение мер</w:t>
      </w:r>
      <w:r>
        <w:t xml:space="preserve"> по обеспечению органом управления режима военного положения;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предложения по организации и обеспечению устойчивого управления, в ус</w:t>
      </w:r>
      <w:r>
        <w:softHyphen/>
        <w:t>тановленных сферах деятельности в период непосредственной подготовки к пере</w:t>
      </w:r>
      <w:r>
        <w:softHyphen/>
        <w:t>воду на работу в условиях военного времени, в пе</w:t>
      </w:r>
      <w:r>
        <w:t>риод мобилизации, в период дей</w:t>
      </w:r>
      <w:r>
        <w:softHyphen/>
        <w:t>ствия военного положения и в военное время;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предложения по обеспечению сохранности запаса материальных ценностей мобилизационного резерва, а также по целевому использованию имущества моби</w:t>
      </w:r>
      <w:r>
        <w:softHyphen/>
        <w:t>лизационного назначения в случае ликв</w:t>
      </w:r>
      <w:r>
        <w:t>идации организаций, имеющих мобилиза</w:t>
      </w:r>
      <w:r>
        <w:softHyphen/>
        <w:t>ционные задания (заказы), или при возникновении иных обстоятельств, связанных с переходом прав собственности на указанное имущество другим лицам;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предложения по источникам, необходимому объему финансирования работ по мо</w:t>
      </w:r>
      <w:r>
        <w:t>билизационной подготовке органа управления, а также по мерам экономиче</w:t>
      </w:r>
      <w:r>
        <w:softHyphen/>
        <w:t>ского стимулирования организаций, выполняющих мероприятия по мобилизаци</w:t>
      </w:r>
      <w:r>
        <w:softHyphen/>
        <w:t>онной подготовке;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результаты анализа выполнения мероприятий по мобилизационной подго</w:t>
      </w:r>
      <w:r>
        <w:softHyphen/>
        <w:t>товке и состояния мобилизаци</w:t>
      </w:r>
      <w:r>
        <w:t>онной готовности органа управления и организа</w:t>
      </w:r>
      <w:r>
        <w:softHyphen/>
        <w:t>ций;</w:t>
      </w:r>
    </w:p>
    <w:p w:rsidR="00CE10FC" w:rsidRDefault="00CA2521">
      <w:pPr>
        <w:pStyle w:val="1"/>
        <w:shd w:val="clear" w:color="auto" w:fill="auto"/>
        <w:tabs>
          <w:tab w:val="left" w:pos="1076"/>
        </w:tabs>
        <w:ind w:firstLine="720"/>
        <w:jc w:val="both"/>
      </w:pPr>
      <w:r>
        <w:t>б)</w:t>
      </w:r>
      <w:r>
        <w:tab/>
        <w:t>организует: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разработку нормативных правовых актов по вопросам мобилизационной подготовки и мобилизации в установленных сферах деятельности, а также по осо</w:t>
      </w:r>
      <w:r>
        <w:softHyphen/>
        <w:t xml:space="preserve">бенностям функционирования органа управления и </w:t>
      </w:r>
      <w:r>
        <w:t>организаций в период моби</w:t>
      </w:r>
      <w:r>
        <w:softHyphen/>
        <w:t>лизации, в период действия военного положения и в военное время;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методическое обеспечение мобилизационной подготовки и мобилизации в органе управления и организациях в установленных сферах деятельности;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взаимодействие с федеральны</w:t>
      </w:r>
      <w:r>
        <w:t>ми органами исполнительной власти и их тер</w:t>
      </w:r>
      <w:r>
        <w:softHyphen/>
        <w:t>риториальными органами, органами государственной власти других субъектов Российской Федерации, органами государственной власти Республики Мордовия и органами местного самоуправления по вопросам мобилизационной под</w:t>
      </w:r>
      <w:r>
        <w:t>готовки и мобилизации, применения мер по обеспечению режима военного положения;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создание и поддержание в постоянной готовности системы оповещения, ра</w:t>
      </w:r>
      <w:r>
        <w:softHyphen/>
        <w:t>ботников органа управления и организаций;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проведение мероприятий (работ) по созданию, содержанию, реконстр</w:t>
      </w:r>
      <w:r>
        <w:t>укции, модернизации и обеспечению готовности к работе в условиях военного времени, запасного пункта управления органа управления;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повышение квалификации руководителей и работников мобилизационных органов, органа управления и организаций по вопросам мобилиз</w:t>
      </w:r>
      <w:r>
        <w:t>ационной подго</w:t>
      </w:r>
      <w:r>
        <w:softHyphen/>
        <w:t>товки и мобилизации;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заключение договоров (контрактов) с организациями на осуществление мо</w:t>
      </w:r>
      <w:r>
        <w:softHyphen/>
        <w:t>билизационной подготовки, контроль их выполнения, целевое использование вы</w:t>
      </w:r>
      <w:r>
        <w:softHyphen/>
      </w:r>
      <w:r>
        <w:br w:type="page"/>
      </w:r>
      <w:r>
        <w:lastRenderedPageBreak/>
        <w:t>деленных бюджетных ассигнований и реализацию мер экономического стимули</w:t>
      </w:r>
      <w:r>
        <w:softHyphen/>
        <w:t>ро</w:t>
      </w:r>
      <w:r>
        <w:t>вания;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подготовку расчетов по расходам бюджетных ассигнований, необходимых для проведения органами управления и организациями мероприятий по мобилиза</w:t>
      </w:r>
      <w:r>
        <w:softHyphen/>
        <w:t>ции;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воинский учет и бронирование граждан, пребывающих в запасе Вооружен</w:t>
      </w:r>
      <w:r>
        <w:softHyphen/>
        <w:t>ных Сил Российской Федерации, име</w:t>
      </w:r>
      <w:r>
        <w:t>ющих запас, и работающих в органе управле</w:t>
      </w:r>
      <w:r>
        <w:softHyphen/>
        <w:t>ния и организациях;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подготовку предложений для замены специалистов, работающих в органе управления и организациях, подлежащих призыву на военную службу по мобили</w:t>
      </w:r>
      <w:r>
        <w:softHyphen/>
        <w:t>зации, в период действия военного положения и в воен</w:t>
      </w:r>
      <w:r>
        <w:t>ное время;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проведение учебных и учебно-практических мероприятий по вопросам мо</w:t>
      </w:r>
      <w:r>
        <w:softHyphen/>
        <w:t>билизационной подготовки в органе управления и организациях;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проведение проверок состояния мобилизационной готовности, проверок со</w:t>
      </w:r>
      <w:r>
        <w:softHyphen/>
        <w:t>стояния мобилизационной подготовки или проверо</w:t>
      </w:r>
      <w:r>
        <w:t>к по отдельным показателям состояния мобилизационной подготовки организаций, а также проверок оператив</w:t>
      </w:r>
      <w:r>
        <w:softHyphen/>
        <w:t>но-технической готовности запасного пункта управления;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 xml:space="preserve">уточнение документов мобилизационного планирования органа управления и организаций в соответствии </w:t>
      </w:r>
      <w:r>
        <w:t>с методическими рекомендациями Главного управ</w:t>
      </w:r>
      <w:r>
        <w:softHyphen/>
        <w:t>ления специальных программ Президента Российской Федерации и Правительства Республики Мордовия;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контроль выполнения мероприятий по непосредственной подготовке к пере</w:t>
      </w:r>
      <w:r>
        <w:softHyphen/>
        <w:t>воду и по переводу органа управления и орган</w:t>
      </w:r>
      <w:r>
        <w:t>изаций на работу в условиях военно</w:t>
      </w:r>
      <w:r>
        <w:softHyphen/>
        <w:t>го времени, а также выполнения организациями мобилизационных заданий (зака</w:t>
      </w:r>
      <w:r>
        <w:softHyphen/>
        <w:t>зов);</w:t>
      </w:r>
    </w:p>
    <w:p w:rsidR="00CE10FC" w:rsidRDefault="00CA2521">
      <w:pPr>
        <w:pStyle w:val="1"/>
        <w:shd w:val="clear" w:color="auto" w:fill="auto"/>
        <w:tabs>
          <w:tab w:val="left" w:pos="1066"/>
        </w:tabs>
        <w:ind w:firstLine="720"/>
        <w:jc w:val="both"/>
      </w:pPr>
      <w:r>
        <w:t>в)</w:t>
      </w:r>
      <w:r>
        <w:tab/>
        <w:t>осуществляет: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 xml:space="preserve">планирование мероприятий по мобилизационной подготовке и мобилизации в органе управления и организациях и контроль их </w:t>
      </w:r>
      <w:r>
        <w:t>проведения;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контроль и оценку состояния мобилизационной готовности, состояния мо</w:t>
      </w:r>
      <w:r>
        <w:softHyphen/>
        <w:t>билизационной подготовки подведомственных организаций, деятельность которых связана с деятельностью органов или которые находятся в сфере их ведения, а также контроль оператив</w:t>
      </w:r>
      <w:r>
        <w:t>но-технической готовности запасного пункта управления;</w:t>
      </w:r>
    </w:p>
    <w:p w:rsidR="00CE10FC" w:rsidRDefault="00CA2521">
      <w:pPr>
        <w:pStyle w:val="1"/>
        <w:shd w:val="clear" w:color="auto" w:fill="auto"/>
        <w:tabs>
          <w:tab w:val="left" w:pos="1066"/>
        </w:tabs>
        <w:ind w:firstLine="720"/>
        <w:jc w:val="both"/>
      </w:pPr>
      <w:r>
        <w:t>г)</w:t>
      </w:r>
      <w:r>
        <w:tab/>
        <w:t>обеспечивает: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выполнение руководителем органа управления и организаций полномочий по мобилизационной подготовке в период непосредственной подготовки к перево</w:t>
      </w:r>
      <w:r>
        <w:softHyphen/>
        <w:t>ду и перевода на работу в условиях военн</w:t>
      </w:r>
      <w:r>
        <w:t>ого времени;</w:t>
      </w:r>
    </w:p>
    <w:p w:rsidR="00CE10FC" w:rsidRDefault="00CA2521">
      <w:pPr>
        <w:pStyle w:val="1"/>
        <w:shd w:val="clear" w:color="auto" w:fill="auto"/>
        <w:ind w:firstLine="720"/>
        <w:jc w:val="both"/>
      </w:pPr>
      <w:r>
        <w:t>подготовку закрытых совещаний (суженных заседаний) органа управлений и организаций по вопросам мобилизационной подготовки и мобилизации, а также контроль выполнения принятых по этим вопросам решений;</w:t>
      </w:r>
    </w:p>
    <w:p w:rsidR="00CE10FC" w:rsidRDefault="00CA2521">
      <w:pPr>
        <w:pStyle w:val="1"/>
        <w:shd w:val="clear" w:color="auto" w:fill="auto"/>
        <w:tabs>
          <w:tab w:val="left" w:pos="1062"/>
        </w:tabs>
        <w:ind w:firstLine="720"/>
        <w:jc w:val="both"/>
      </w:pPr>
      <w:proofErr w:type="spellStart"/>
      <w:r>
        <w:t>д</w:t>
      </w:r>
      <w:proofErr w:type="spellEnd"/>
      <w:r>
        <w:t>)</w:t>
      </w:r>
      <w:r>
        <w:tab/>
        <w:t>принимает участие в разработке мобилизац</w:t>
      </w:r>
      <w:r>
        <w:t>ионных планов экономики (сфер деятельности);</w:t>
      </w:r>
    </w:p>
    <w:p w:rsidR="00CE10FC" w:rsidRDefault="00CE10FC">
      <w:pPr>
        <w:spacing w:line="1" w:lineRule="exact"/>
      </w:pPr>
      <w:r>
        <w:pict>
          <v:rect id="_x0000_s1030" style="position:absolute;margin-left:0;margin-top:0;width:595pt;height:842pt;z-index:-251658746;mso-position-horizontal-relative:page;mso-position-vertical-relative:page" fillcolor="#fefefe" stroked="f">
            <w10:wrap anchorx="page" anchory="page"/>
          </v:rect>
        </w:pict>
      </w:r>
    </w:p>
    <w:p w:rsidR="00CE10FC" w:rsidRDefault="00CA2521">
      <w:pPr>
        <w:pStyle w:val="1"/>
        <w:shd w:val="clear" w:color="auto" w:fill="auto"/>
        <w:tabs>
          <w:tab w:val="left" w:pos="1071"/>
        </w:tabs>
        <w:ind w:firstLine="720"/>
        <w:jc w:val="both"/>
      </w:pPr>
      <w:r>
        <w:t>е)</w:t>
      </w:r>
      <w:r>
        <w:tab/>
        <w:t>создаёт в органе управления и организациях резерв работников мобилизационных органов из числа должностных лиц и работников этих органов управления и организаций.</w:t>
      </w:r>
    </w:p>
    <w:sectPr w:rsidR="00CE10FC" w:rsidSect="00CE10FC">
      <w:pgSz w:w="11900" w:h="16840"/>
      <w:pgMar w:top="1036" w:right="611" w:bottom="744" w:left="115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521" w:rsidRDefault="00CA2521" w:rsidP="00CE10FC">
      <w:r>
        <w:separator/>
      </w:r>
    </w:p>
  </w:endnote>
  <w:endnote w:type="continuationSeparator" w:id="0">
    <w:p w:rsidR="00CA2521" w:rsidRDefault="00CA2521" w:rsidP="00CE1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521" w:rsidRDefault="00CA2521"/>
  </w:footnote>
  <w:footnote w:type="continuationSeparator" w:id="0">
    <w:p w:rsidR="00CA2521" w:rsidRDefault="00CA252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969FF"/>
    <w:multiLevelType w:val="multilevel"/>
    <w:tmpl w:val="46C8B70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174592"/>
    <w:multiLevelType w:val="multilevel"/>
    <w:tmpl w:val="4FDAC7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115FAB"/>
    <w:multiLevelType w:val="multilevel"/>
    <w:tmpl w:val="32A699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E10FC"/>
    <w:rsid w:val="00833177"/>
    <w:rsid w:val="00BB31F7"/>
    <w:rsid w:val="00CA2521"/>
    <w:rsid w:val="00CE1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E10F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E10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CE10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2">
    <w:name w:val="Заголовок №2_"/>
    <w:basedOn w:val="a0"/>
    <w:link w:val="20"/>
    <w:rsid w:val="00CE10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CE10FC"/>
    <w:rPr>
      <w:rFonts w:ascii="Arial" w:eastAsia="Arial" w:hAnsi="Arial" w:cs="Arial"/>
      <w:b w:val="0"/>
      <w:bCs w:val="0"/>
      <w:i w:val="0"/>
      <w:iCs w:val="0"/>
      <w:smallCaps w:val="0"/>
      <w:strike w:val="0"/>
      <w:color w:val="536ED9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rsid w:val="00CE10FC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CE10FC"/>
    <w:pPr>
      <w:shd w:val="clear" w:color="auto" w:fill="FFFFFF"/>
      <w:spacing w:after="340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Заголовок №2"/>
    <w:basedOn w:val="a"/>
    <w:link w:val="2"/>
    <w:rsid w:val="00CE10FC"/>
    <w:pPr>
      <w:shd w:val="clear" w:color="auto" w:fill="FFFFFF"/>
      <w:spacing w:after="1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rsid w:val="00CE10FC"/>
    <w:pPr>
      <w:shd w:val="clear" w:color="auto" w:fill="FFFFFF"/>
      <w:spacing w:after="210" w:line="209" w:lineRule="auto"/>
      <w:ind w:left="3620" w:right="500"/>
      <w:jc w:val="right"/>
    </w:pPr>
    <w:rPr>
      <w:rFonts w:ascii="Arial" w:eastAsia="Arial" w:hAnsi="Arial" w:cs="Arial"/>
      <w:color w:val="536ED9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2022-07-14T13:07:00Z</dcterms:created>
  <dcterms:modified xsi:type="dcterms:W3CDTF">2022-07-14T13:22:00Z</dcterms:modified>
</cp:coreProperties>
</file>