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D1" w:rsidRPr="007379D1" w:rsidRDefault="007379D1" w:rsidP="007379D1">
      <w:pPr>
        <w:jc w:val="center"/>
        <w:rPr>
          <w:b/>
          <w:sz w:val="28"/>
          <w:szCs w:val="28"/>
        </w:rPr>
      </w:pPr>
      <w:r w:rsidRPr="007379D1">
        <w:rPr>
          <w:b/>
          <w:sz w:val="28"/>
          <w:szCs w:val="28"/>
        </w:rPr>
        <w:t xml:space="preserve">АДМИНИСТРАЦИЯ </w:t>
      </w: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  <w:r w:rsidRPr="007379D1">
        <w:rPr>
          <w:b/>
          <w:sz w:val="28"/>
          <w:szCs w:val="28"/>
        </w:rPr>
        <w:t>ИНСАРСКОГО МУНИЦИПАЛЬНОГО РАЙОНА</w:t>
      </w: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  <w:r w:rsidRPr="007379D1">
        <w:rPr>
          <w:b/>
          <w:sz w:val="28"/>
          <w:szCs w:val="28"/>
        </w:rPr>
        <w:t>РЕСПУБЛИКИ МОРДОВИЯ</w:t>
      </w: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  <w:r w:rsidRPr="007379D1">
        <w:rPr>
          <w:b/>
          <w:sz w:val="28"/>
          <w:szCs w:val="28"/>
        </w:rPr>
        <w:t>ПОСТАНОВЛЕНИЕ</w:t>
      </w:r>
    </w:p>
    <w:p w:rsidR="007379D1" w:rsidRPr="007379D1" w:rsidRDefault="007379D1" w:rsidP="007379D1">
      <w:pPr>
        <w:jc w:val="center"/>
        <w:rPr>
          <w:b/>
          <w:sz w:val="28"/>
          <w:szCs w:val="28"/>
        </w:rPr>
      </w:pPr>
    </w:p>
    <w:p w:rsidR="007379D1" w:rsidRPr="007379D1" w:rsidRDefault="007379D1" w:rsidP="007379D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7379D1">
        <w:rPr>
          <w:b/>
          <w:sz w:val="28"/>
          <w:szCs w:val="28"/>
        </w:rPr>
        <w:t>г. Инсар</w:t>
      </w:r>
    </w:p>
    <w:p w:rsidR="007379D1" w:rsidRPr="007379D1" w:rsidRDefault="007379D1" w:rsidP="007379D1">
      <w:pPr>
        <w:rPr>
          <w:b/>
          <w:i/>
          <w:sz w:val="28"/>
          <w:szCs w:val="28"/>
        </w:rPr>
      </w:pPr>
    </w:p>
    <w:p w:rsidR="007379D1" w:rsidRPr="007379D1" w:rsidRDefault="007379D1" w:rsidP="007379D1">
      <w:pPr>
        <w:rPr>
          <w:b/>
          <w:i/>
          <w:sz w:val="28"/>
          <w:szCs w:val="28"/>
        </w:rPr>
      </w:pPr>
      <w:r w:rsidRPr="007379D1">
        <w:rPr>
          <w:b/>
          <w:sz w:val="28"/>
          <w:szCs w:val="28"/>
        </w:rPr>
        <w:t>от 01.03.2022 г.                                                                                       № 64</w:t>
      </w:r>
    </w:p>
    <w:p w:rsidR="007379D1" w:rsidRPr="007379D1" w:rsidRDefault="007379D1" w:rsidP="007379D1">
      <w:pPr>
        <w:rPr>
          <w:b/>
          <w:i/>
          <w:sz w:val="28"/>
          <w:szCs w:val="28"/>
        </w:rPr>
      </w:pPr>
    </w:p>
    <w:p w:rsidR="007379D1" w:rsidRPr="007379D1" w:rsidRDefault="007379D1" w:rsidP="007379D1">
      <w:pPr>
        <w:tabs>
          <w:tab w:val="left" w:pos="180"/>
          <w:tab w:val="center" w:pos="5102"/>
        </w:tabs>
        <w:rPr>
          <w:sz w:val="28"/>
          <w:szCs w:val="28"/>
        </w:rPr>
      </w:pPr>
      <w:r w:rsidRPr="007379D1">
        <w:rPr>
          <w:sz w:val="28"/>
          <w:szCs w:val="28"/>
        </w:rPr>
        <w:t xml:space="preserve"> О внесении изменений в постановление</w:t>
      </w:r>
    </w:p>
    <w:p w:rsidR="007379D1" w:rsidRPr="007379D1" w:rsidRDefault="007379D1" w:rsidP="007379D1">
      <w:pPr>
        <w:tabs>
          <w:tab w:val="left" w:pos="180"/>
          <w:tab w:val="center" w:pos="5102"/>
        </w:tabs>
        <w:rPr>
          <w:sz w:val="28"/>
          <w:szCs w:val="28"/>
        </w:rPr>
      </w:pPr>
      <w:r w:rsidRPr="007379D1">
        <w:rPr>
          <w:sz w:val="28"/>
          <w:szCs w:val="28"/>
        </w:rPr>
        <w:t xml:space="preserve"> администрации </w:t>
      </w:r>
      <w:proofErr w:type="spellStart"/>
      <w:r w:rsidRPr="007379D1">
        <w:rPr>
          <w:sz w:val="28"/>
          <w:szCs w:val="28"/>
        </w:rPr>
        <w:t>Инсарского</w:t>
      </w:r>
      <w:proofErr w:type="spellEnd"/>
      <w:r w:rsidRPr="007379D1">
        <w:rPr>
          <w:sz w:val="28"/>
          <w:szCs w:val="28"/>
        </w:rPr>
        <w:t xml:space="preserve"> </w:t>
      </w:r>
      <w:proofErr w:type="gramStart"/>
      <w:r w:rsidRPr="007379D1">
        <w:rPr>
          <w:sz w:val="28"/>
          <w:szCs w:val="28"/>
        </w:rPr>
        <w:t>муниципального</w:t>
      </w:r>
      <w:proofErr w:type="gramEnd"/>
      <w:r w:rsidRPr="007379D1">
        <w:rPr>
          <w:sz w:val="28"/>
          <w:szCs w:val="28"/>
        </w:rPr>
        <w:t xml:space="preserve"> </w:t>
      </w:r>
    </w:p>
    <w:p w:rsidR="007379D1" w:rsidRPr="007379D1" w:rsidRDefault="007379D1" w:rsidP="007379D1">
      <w:pPr>
        <w:tabs>
          <w:tab w:val="left" w:pos="180"/>
          <w:tab w:val="center" w:pos="5102"/>
        </w:tabs>
        <w:rPr>
          <w:sz w:val="28"/>
          <w:szCs w:val="28"/>
        </w:rPr>
      </w:pPr>
      <w:r w:rsidRPr="007379D1">
        <w:rPr>
          <w:sz w:val="28"/>
          <w:szCs w:val="28"/>
        </w:rPr>
        <w:t xml:space="preserve"> района от 26.01.2018 г. № 22</w:t>
      </w:r>
    </w:p>
    <w:p w:rsidR="007379D1" w:rsidRPr="007379D1" w:rsidRDefault="007379D1" w:rsidP="007379D1">
      <w:pPr>
        <w:tabs>
          <w:tab w:val="left" w:pos="180"/>
          <w:tab w:val="center" w:pos="5102"/>
        </w:tabs>
        <w:rPr>
          <w:sz w:val="28"/>
          <w:szCs w:val="28"/>
        </w:rPr>
      </w:pPr>
    </w:p>
    <w:p w:rsidR="007379D1" w:rsidRPr="007379D1" w:rsidRDefault="007379D1" w:rsidP="007379D1">
      <w:pPr>
        <w:tabs>
          <w:tab w:val="left" w:pos="180"/>
          <w:tab w:val="center" w:pos="5102"/>
        </w:tabs>
        <w:rPr>
          <w:sz w:val="28"/>
          <w:szCs w:val="28"/>
        </w:rPr>
      </w:pPr>
    </w:p>
    <w:p w:rsidR="007379D1" w:rsidRPr="007379D1" w:rsidRDefault="007379D1" w:rsidP="007379D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В целях приведения постановления в соответствие с действующим законодательством</w:t>
      </w:r>
      <w:proofErr w:type="gramStart"/>
      <w:r w:rsidRPr="007379D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379D1"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7379D1" w:rsidRPr="007379D1" w:rsidRDefault="007379D1" w:rsidP="007379D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79D1" w:rsidRPr="007379D1" w:rsidRDefault="007379D1" w:rsidP="007379D1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ПОСТАНОВЛЯЕТ:</w:t>
      </w:r>
    </w:p>
    <w:p w:rsidR="007379D1" w:rsidRPr="007379D1" w:rsidRDefault="007379D1" w:rsidP="007379D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79D1" w:rsidRPr="007379D1" w:rsidRDefault="007379D1" w:rsidP="007379D1">
      <w:pPr>
        <w:pStyle w:val="ConsPlusNormal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 от 26.01.2018 г. № 22 «Об утверждении бюджетного прогноза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 на долгосрочный период до 2023 года» следующие изменения:</w:t>
      </w:r>
    </w:p>
    <w:p w:rsidR="007379D1" w:rsidRPr="007379D1" w:rsidRDefault="007379D1" w:rsidP="007379D1">
      <w:pPr>
        <w:pStyle w:val="ConsPlusNormal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1) в наименовании постановления цифры «до 2023года» заменить цифрами «до 2024 года»;</w:t>
      </w:r>
    </w:p>
    <w:p w:rsidR="007379D1" w:rsidRPr="007379D1" w:rsidRDefault="007379D1" w:rsidP="007379D1">
      <w:pPr>
        <w:pStyle w:val="ConsPlusNormal"/>
        <w:ind w:left="142" w:hanging="284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              2) в преамбуле постановления цифры « до 2023 года» заменить цифрами «до 2024года»;</w:t>
      </w:r>
    </w:p>
    <w:p w:rsidR="007379D1" w:rsidRPr="007379D1" w:rsidRDefault="007379D1" w:rsidP="007379D1">
      <w:pPr>
        <w:pStyle w:val="ConsPlusNormal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3) в пункте 1 постановления цифры «до 2023 года» заменить цифрами «до 2024года»;</w:t>
      </w:r>
    </w:p>
    <w:p w:rsidR="007379D1" w:rsidRPr="007379D1" w:rsidRDefault="007379D1" w:rsidP="007379D1">
      <w:pPr>
        <w:pStyle w:val="ConsPlusNormal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          4) приложение к постановлению изложить в следующей редакции согласно приложению к настоящему постановлению.</w:t>
      </w:r>
    </w:p>
    <w:p w:rsidR="007379D1" w:rsidRPr="007379D1" w:rsidRDefault="007379D1" w:rsidP="007379D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 2. </w:t>
      </w:r>
      <w:proofErr w:type="gramStart"/>
      <w:r w:rsidRPr="007379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79D1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Синичкина А.П. - заместителя главы, начальника Финансового управления администрации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7379D1" w:rsidRPr="007379D1" w:rsidRDefault="007379D1" w:rsidP="007379D1">
      <w:pPr>
        <w:ind w:firstLine="709"/>
        <w:jc w:val="both"/>
        <w:rPr>
          <w:sz w:val="28"/>
          <w:szCs w:val="28"/>
        </w:rPr>
      </w:pPr>
    </w:p>
    <w:p w:rsidR="007379D1" w:rsidRPr="007379D1" w:rsidRDefault="007379D1" w:rsidP="007379D1">
      <w:pPr>
        <w:ind w:firstLine="709"/>
        <w:jc w:val="both"/>
        <w:rPr>
          <w:sz w:val="28"/>
          <w:szCs w:val="28"/>
        </w:rPr>
      </w:pPr>
    </w:p>
    <w:p w:rsidR="007379D1" w:rsidRPr="007379D1" w:rsidRDefault="007379D1" w:rsidP="007379D1">
      <w:pPr>
        <w:ind w:firstLine="709"/>
        <w:jc w:val="both"/>
        <w:rPr>
          <w:sz w:val="28"/>
          <w:szCs w:val="28"/>
        </w:rPr>
      </w:pPr>
    </w:p>
    <w:p w:rsidR="007379D1" w:rsidRPr="007379D1" w:rsidRDefault="007379D1" w:rsidP="007379D1">
      <w:pPr>
        <w:tabs>
          <w:tab w:val="left" w:pos="426"/>
        </w:tabs>
        <w:jc w:val="both"/>
        <w:rPr>
          <w:sz w:val="28"/>
          <w:szCs w:val="28"/>
        </w:rPr>
      </w:pPr>
      <w:r w:rsidRPr="007379D1">
        <w:rPr>
          <w:sz w:val="28"/>
          <w:szCs w:val="28"/>
        </w:rPr>
        <w:t xml:space="preserve">Глава </w:t>
      </w:r>
      <w:proofErr w:type="spellStart"/>
      <w:r w:rsidRPr="007379D1">
        <w:rPr>
          <w:sz w:val="28"/>
          <w:szCs w:val="28"/>
        </w:rPr>
        <w:t>Инсарского</w:t>
      </w:r>
      <w:proofErr w:type="spellEnd"/>
    </w:p>
    <w:p w:rsidR="007379D1" w:rsidRPr="007379D1" w:rsidRDefault="007379D1" w:rsidP="007379D1">
      <w:pPr>
        <w:tabs>
          <w:tab w:val="left" w:pos="426"/>
        </w:tabs>
        <w:jc w:val="both"/>
        <w:rPr>
          <w:sz w:val="28"/>
          <w:szCs w:val="28"/>
        </w:rPr>
      </w:pPr>
      <w:r w:rsidRPr="007379D1">
        <w:rPr>
          <w:sz w:val="28"/>
          <w:szCs w:val="28"/>
        </w:rPr>
        <w:t xml:space="preserve">муниципального района                                                                   </w:t>
      </w:r>
      <w:proofErr w:type="spellStart"/>
      <w:r w:rsidRPr="007379D1">
        <w:rPr>
          <w:sz w:val="28"/>
          <w:szCs w:val="28"/>
        </w:rPr>
        <w:t>Х.Ш.Якуббаев</w:t>
      </w:r>
      <w:proofErr w:type="spellEnd"/>
      <w:r w:rsidRPr="007379D1">
        <w:rPr>
          <w:sz w:val="28"/>
          <w:szCs w:val="28"/>
        </w:rPr>
        <w:t xml:space="preserve"> </w:t>
      </w:r>
    </w:p>
    <w:p w:rsidR="007379D1" w:rsidRP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ind w:firstLine="0"/>
        <w:rPr>
          <w:rFonts w:ascii="Times New Roman" w:hAnsi="Times New Roman"/>
          <w:sz w:val="28"/>
          <w:szCs w:val="28"/>
        </w:rPr>
      </w:pPr>
      <w:bookmarkStart w:id="0" w:name="P26"/>
      <w:bookmarkEnd w:id="0"/>
    </w:p>
    <w:p w:rsid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4"/>
          <w:szCs w:val="24"/>
        </w:rPr>
      </w:pPr>
    </w:p>
    <w:p w:rsid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4"/>
          <w:szCs w:val="24"/>
        </w:rPr>
      </w:pPr>
    </w:p>
    <w:p w:rsid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4"/>
          <w:szCs w:val="24"/>
        </w:rPr>
      </w:pPr>
    </w:p>
    <w:p w:rsidR="007379D1" w:rsidRP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7379D1" w:rsidRP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379D1" w:rsidRP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379D1" w:rsidRP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от 01.03.2022 г. № 64</w:t>
      </w:r>
    </w:p>
    <w:p w:rsidR="007379D1" w:rsidRDefault="007379D1" w:rsidP="007379D1">
      <w:pPr>
        <w:pStyle w:val="ConsPlusTitle"/>
        <w:rPr>
          <w:rFonts w:ascii="Times New Roman" w:hAnsi="Times New Roman"/>
          <w:b w:val="0"/>
          <w:bCs w:val="0"/>
          <w:sz w:val="24"/>
          <w:szCs w:val="24"/>
        </w:rPr>
      </w:pPr>
    </w:p>
    <w:p w:rsidR="007379D1" w:rsidRPr="00197F8B" w:rsidRDefault="007379D1" w:rsidP="007379D1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7379D1" w:rsidRPr="007379D1" w:rsidRDefault="007379D1" w:rsidP="007379D1">
      <w:pPr>
        <w:pStyle w:val="ConsPlusTitle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7379D1">
        <w:rPr>
          <w:rFonts w:ascii="Times New Roman" w:hAnsi="Times New Roman" w:cs="Times New Roman"/>
          <w:sz w:val="28"/>
          <w:szCs w:val="28"/>
        </w:rPr>
        <w:t>БЮДЖЕТНЫЙ ПРОГНОЗ</w:t>
      </w:r>
    </w:p>
    <w:p w:rsidR="007379D1" w:rsidRPr="007379D1" w:rsidRDefault="007379D1" w:rsidP="007379D1">
      <w:pPr>
        <w:pStyle w:val="ConsPlusTitle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7379D1">
        <w:rPr>
          <w:rFonts w:ascii="Times New Roman" w:hAnsi="Times New Roman" w:cs="Times New Roman"/>
          <w:sz w:val="28"/>
          <w:szCs w:val="28"/>
        </w:rPr>
        <w:t>ИНСАРСКОГО МУНИЦИПАЛЬНОГО РАЙОНА НА ДОЛГОСРОЧНЫЙ ПЕРИОД ДО 2024 ГОДА</w:t>
      </w:r>
    </w:p>
    <w:p w:rsidR="007379D1" w:rsidRPr="007379D1" w:rsidRDefault="007379D1" w:rsidP="007379D1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Бюджетный прогноз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7379D1">
        <w:rPr>
          <w:rFonts w:ascii="Times New Roman" w:hAnsi="Times New Roman"/>
          <w:sz w:val="28"/>
          <w:szCs w:val="28"/>
        </w:rPr>
        <w:tab/>
        <w:t xml:space="preserve"> на долгосрочный период до 2024 года (далее - бюджетный прогноз) разработан в условиях налогового и бюджетного законодательства, действующего на момент его составления.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Целью долгосрочного бюджетного планирования в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муниципальном районе является обеспечение предсказуемости динамики доходов и расходов районного бюджета</w:t>
      </w:r>
      <w:proofErr w:type="gramStart"/>
      <w:r w:rsidRPr="007379D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379D1">
        <w:rPr>
          <w:rFonts w:ascii="Times New Roman" w:hAnsi="Times New Roman"/>
          <w:sz w:val="28"/>
          <w:szCs w:val="28"/>
        </w:rPr>
        <w:t xml:space="preserve"> что позволяет оценивать долгосрочные тенденции изменений объема доходов и расходов, а также вырабатывать на их основе соответствующие меры, направленные на повышение устойчивости и эффективности функционирования бюджетной системы района.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Основная задача долгосрочного бюджетного планирования состоит в увязке проводимой бюджетной политики с задачами по созданию долгосрочного устойчивого роста экономики и повышению уровня и качества жизни населения  района.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Бюджетная политика </w:t>
      </w:r>
      <w:proofErr w:type="spellStart"/>
      <w:r w:rsidRPr="007379D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муниципального района на предстоящий период должна в полной мере учитывать прогнозируемые риски развития экономики и предусматривать адекватные меры по минимизации их неблагоприятного влияния на качество жизни населения района.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На долгосрочный период основными направлениями работы должны стать мероприятия, обеспечивающие бюджетную устойчивость.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В целом долгосрочная бюджетная политика по формированию доходов бюджета будет основана на следующих подходах:</w:t>
      </w:r>
    </w:p>
    <w:p w:rsidR="007379D1" w:rsidRPr="007379D1" w:rsidRDefault="007379D1" w:rsidP="007379D1">
      <w:pPr>
        <w:pStyle w:val="ConsPlusNormal"/>
        <w:adjustRightInd/>
        <w:ind w:firstLine="0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         1) усиление роста экономических показателей;</w:t>
      </w:r>
    </w:p>
    <w:p w:rsidR="007379D1" w:rsidRPr="007379D1" w:rsidRDefault="007379D1" w:rsidP="007379D1">
      <w:pPr>
        <w:pStyle w:val="ConsPlusNormal"/>
        <w:adjustRightInd/>
        <w:ind w:firstLine="0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         2) продолжение работы по актуализации налоговой базы по земельному налогу, налогу на имущество физических лиц, в целях формирования объективной налогооблагаемой базы по данным налогам и росту доходов местного бюджета;</w:t>
      </w:r>
    </w:p>
    <w:p w:rsidR="007379D1" w:rsidRPr="007379D1" w:rsidRDefault="007379D1" w:rsidP="007379D1">
      <w:pPr>
        <w:pStyle w:val="ConsPlusNormal"/>
        <w:adjustRightInd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3) качественное администрирование доходов бюджета</w:t>
      </w:r>
      <w:proofErr w:type="gramStart"/>
      <w:r w:rsidRPr="007379D1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7379D1" w:rsidRPr="007379D1" w:rsidRDefault="007379D1" w:rsidP="007379D1">
      <w:pPr>
        <w:pStyle w:val="ConsPlusNormal"/>
        <w:adjustRightInd/>
        <w:ind w:left="567" w:firstLine="0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4) эффективное управление муниципальной собственностью района.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Налоговая система, а также доходы от управления имуществом должны обеспечить достижение основной цели - формирование бюджетных доходов в объемах, необходимых для исполнения расходных обязательств, при поддержании благоприятных условий для экономического роста и притока инвестиций.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При формировании и реализации бюджетной </w:t>
      </w:r>
      <w:proofErr w:type="gramStart"/>
      <w:r w:rsidRPr="007379D1">
        <w:rPr>
          <w:rFonts w:ascii="Times New Roman" w:hAnsi="Times New Roman"/>
          <w:sz w:val="28"/>
          <w:szCs w:val="28"/>
        </w:rPr>
        <w:t>политики на</w:t>
      </w:r>
      <w:proofErr w:type="gramEnd"/>
      <w:r w:rsidRPr="007379D1">
        <w:rPr>
          <w:rFonts w:ascii="Times New Roman" w:hAnsi="Times New Roman"/>
          <w:sz w:val="28"/>
          <w:szCs w:val="28"/>
        </w:rPr>
        <w:t xml:space="preserve"> долгосрочный период необходимо исходить из решения следующих основных задач: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1) реализация эффективной бюджетной политики, направленной на долгосрочную устойчивость и сбалансированность местного бюджета, укрепление  </w:t>
      </w:r>
      <w:r w:rsidRPr="007379D1">
        <w:rPr>
          <w:rFonts w:ascii="Times New Roman" w:hAnsi="Times New Roman"/>
          <w:sz w:val="28"/>
          <w:szCs w:val="28"/>
        </w:rPr>
        <w:lastRenderedPageBreak/>
        <w:t>доходной базы, формирование оптимальной структуры расходов бюджетов;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2) осуществление взвешенной долговой политики, направленной </w:t>
      </w:r>
      <w:proofErr w:type="gramStart"/>
      <w:r w:rsidRPr="007379D1">
        <w:rPr>
          <w:rFonts w:ascii="Times New Roman" w:hAnsi="Times New Roman"/>
          <w:sz w:val="28"/>
          <w:szCs w:val="28"/>
        </w:rPr>
        <w:t>на</w:t>
      </w:r>
      <w:proofErr w:type="gramEnd"/>
      <w:r w:rsidRPr="007379D1">
        <w:rPr>
          <w:rFonts w:ascii="Times New Roman" w:hAnsi="Times New Roman"/>
          <w:sz w:val="28"/>
          <w:szCs w:val="28"/>
        </w:rPr>
        <w:t>: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сдерживание роста муниципального долга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планирование и осуществление муниципальных заимствований исходя из необходимости безусловного исполнения расходных и долговых обязательств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минимизацию расходов на обслуживание долговых обязательств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3) повышение эффективности бюджетных расходов, формирование бюджетных параметров исходя из четкой </w:t>
      </w:r>
      <w:proofErr w:type="spellStart"/>
      <w:r w:rsidRPr="007379D1">
        <w:rPr>
          <w:rFonts w:ascii="Times New Roman" w:hAnsi="Times New Roman"/>
          <w:sz w:val="28"/>
          <w:szCs w:val="28"/>
        </w:rPr>
        <w:t>приоритизации</w:t>
      </w:r>
      <w:proofErr w:type="spellEnd"/>
      <w:r w:rsidRPr="007379D1">
        <w:rPr>
          <w:rFonts w:ascii="Times New Roman" w:hAnsi="Times New Roman"/>
          <w:sz w:val="28"/>
          <w:szCs w:val="28"/>
        </w:rPr>
        <w:t xml:space="preserve"> и необходимости безусловного исполнения действующих расходных обязательств, в том числе с учетом их оптимизации и эффективности исполнения. Необходимо осуществлять взвешенный подход к принятию новых расходных обязательств и сокращать неэффективные бюджетные расходы.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При исполнении местного бюджета необходимо обеспечить максимальную экономию бюджетных средств за счет их рационального использования.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4) осуществление мероприятий, направленных на повышение эффективности муниципальной социально-экономической политики.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Направления и мероприятия, реализуемые в рамках муниципальных программ муниципального района (далее - муниципальные программы), должны иметь надежное финансовое обеспечение. Должны быть определены объемы финансовых ресурсов, необходимые для достижения конкретных целей и количественно определенных результатов, при обеспечении сбалансированности местного бюджета в долгосрочном периоде. Это потребует применения системного </w:t>
      </w:r>
      <w:proofErr w:type="gramStart"/>
      <w:r w:rsidRPr="007379D1">
        <w:rPr>
          <w:rFonts w:ascii="Times New Roman" w:hAnsi="Times New Roman"/>
          <w:sz w:val="28"/>
          <w:szCs w:val="28"/>
        </w:rPr>
        <w:t>механизма приведения объемов финансового обеспечения муниципальных программ</w:t>
      </w:r>
      <w:proofErr w:type="gramEnd"/>
      <w:r w:rsidRPr="007379D1">
        <w:rPr>
          <w:rFonts w:ascii="Times New Roman" w:hAnsi="Times New Roman"/>
          <w:sz w:val="28"/>
          <w:szCs w:val="28"/>
        </w:rPr>
        <w:t xml:space="preserve"> на весь период их действия к реальным возможностям местного бюджета с учетом финансового положения бюджета в целом.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Особое внимание должно быть уделено обоснованности механизмов реализации муниципальных программ, их ориентации на достижение долгосрочных целей социально-экономической политики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Формирование и исполнение бюджета программно-целевым методом требует перехода к оценке эффективности (результативности и экономности) бюджетных расходов;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5) обеспечение открытости и прозрачности муниципальных финансов муниципального района, в том числе за счет публикации «Бюджета для граждан» к проекту решения о бюджете, а также к решению об исполнении местного бюджета.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В условиях экономической нестабильности наиболее негативными последствиями и рисками для бюджетной системы муниципального района являются: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1) высокий уровень дефицита местного бюджета, рост муниципального долга;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2) сокращение межбюджетных трансфертов из республиканского бюджета;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3) передача дополнительных расходных обязательств.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Мероприятия по минимизации бюджетных рисков: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1) повышение доходного потенциала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 xml:space="preserve">2) максимальное наполнение доходной части местного бюджета для </w:t>
      </w:r>
      <w:r w:rsidRPr="007379D1">
        <w:rPr>
          <w:rFonts w:ascii="Times New Roman" w:hAnsi="Times New Roman"/>
          <w:sz w:val="28"/>
          <w:szCs w:val="28"/>
        </w:rPr>
        <w:lastRenderedPageBreak/>
        <w:t>осуществления социально значимых расходов (на образование, социальную поддержку населения муниципального района);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3) поддержание экономически безопасного уровня муниципального долга муниципального района;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4) активное участие в привлечении средств федерального и республиканского бюджетов, в том числе в рамках муниципальных и  республиканских программ.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В долгосрочном периоде необходимо продолжать работу по повышению качества управления муниципальными финансами муниципального района и эффективности использования бюджетных средств.</w:t>
      </w:r>
    </w:p>
    <w:p w:rsidR="007379D1" w:rsidRPr="007379D1" w:rsidRDefault="007379D1" w:rsidP="007379D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>Прогноз</w:t>
      </w:r>
      <w:r w:rsidRPr="007379D1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379D1">
        <w:rPr>
          <w:rFonts w:ascii="Times New Roman" w:hAnsi="Times New Roman"/>
          <w:sz w:val="28"/>
          <w:szCs w:val="28"/>
        </w:rPr>
        <w:t>основных характеристик бюджета муниципального района, показатели финансового обеспечения муниципальных программ муниципального района на период их действия за счет средств местного, республиканского и федерального бюджетов представлены в приложении к бюджетному прогнозу.</w:t>
      </w:r>
    </w:p>
    <w:p w:rsidR="007379D1" w:rsidRDefault="007379D1" w:rsidP="007379D1"/>
    <w:p w:rsidR="007379D1" w:rsidRPr="00197F8B" w:rsidRDefault="007379D1" w:rsidP="007379D1">
      <w:pPr>
        <w:sectPr w:rsidR="007379D1" w:rsidRPr="00197F8B">
          <w:pgSz w:w="11905" w:h="16838"/>
          <w:pgMar w:top="1134" w:right="567" w:bottom="1134" w:left="1134" w:header="0" w:footer="0" w:gutter="0"/>
          <w:cols w:space="720"/>
        </w:sectPr>
      </w:pPr>
    </w:p>
    <w:p w:rsidR="007379D1" w:rsidRDefault="007379D1" w:rsidP="007379D1">
      <w:pPr>
        <w:pStyle w:val="ConsPlusNormal"/>
        <w:tabs>
          <w:tab w:val="left" w:pos="6300"/>
          <w:tab w:val="left" w:pos="10740"/>
          <w:tab w:val="right" w:pos="14570"/>
        </w:tabs>
        <w:rPr>
          <w:rFonts w:ascii="Times New Roman" w:hAnsi="Times New Roman"/>
          <w:sz w:val="24"/>
          <w:szCs w:val="24"/>
        </w:rPr>
      </w:pPr>
    </w:p>
    <w:p w:rsidR="007379D1" w:rsidRDefault="007379D1" w:rsidP="007379D1">
      <w:pPr>
        <w:pStyle w:val="ConsPlusNormal"/>
        <w:tabs>
          <w:tab w:val="left" w:pos="6300"/>
          <w:tab w:val="left" w:pos="10755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7379D1" w:rsidRDefault="007379D1" w:rsidP="007379D1">
      <w:pPr>
        <w:pStyle w:val="ConsPlusNormal"/>
        <w:tabs>
          <w:tab w:val="left" w:pos="6300"/>
          <w:tab w:val="left" w:pos="10755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бюджетному прогнозу</w:t>
      </w:r>
    </w:p>
    <w:p w:rsidR="007379D1" w:rsidRDefault="007379D1" w:rsidP="007379D1">
      <w:pPr>
        <w:pStyle w:val="ConsPlusNormal"/>
        <w:tabs>
          <w:tab w:val="left" w:pos="6300"/>
          <w:tab w:val="left" w:pos="10755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379D1" w:rsidRPr="007379D1" w:rsidRDefault="007379D1" w:rsidP="007379D1">
      <w:pPr>
        <w:pStyle w:val="ConsPlusNormal"/>
        <w:tabs>
          <w:tab w:val="left" w:pos="6300"/>
          <w:tab w:val="left" w:pos="10755"/>
          <w:tab w:val="right" w:pos="1457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долгосрочный период до 2024 года</w:t>
      </w:r>
    </w:p>
    <w:p w:rsidR="007379D1" w:rsidRPr="007379D1" w:rsidRDefault="007379D1" w:rsidP="007379D1">
      <w:pPr>
        <w:pStyle w:val="ConsPlusNormal"/>
        <w:tabs>
          <w:tab w:val="left" w:pos="6285"/>
          <w:tab w:val="left" w:pos="10680"/>
          <w:tab w:val="right" w:pos="14570"/>
        </w:tabs>
        <w:rPr>
          <w:rFonts w:ascii="Times New Roman" w:hAnsi="Times New Roman"/>
          <w:sz w:val="28"/>
          <w:szCs w:val="28"/>
        </w:rPr>
      </w:pPr>
      <w:r w:rsidRPr="007379D1">
        <w:rPr>
          <w:rFonts w:ascii="Times New Roman" w:hAnsi="Times New Roman"/>
          <w:sz w:val="28"/>
          <w:szCs w:val="28"/>
        </w:rPr>
        <w:tab/>
      </w:r>
    </w:p>
    <w:p w:rsidR="007379D1" w:rsidRPr="007379D1" w:rsidRDefault="007379D1" w:rsidP="007379D1">
      <w:pPr>
        <w:pStyle w:val="ConsPlusNormal"/>
        <w:jc w:val="right"/>
        <w:rPr>
          <w:rFonts w:ascii="Times New Roman" w:hAnsi="Times New Roman"/>
          <w:sz w:val="28"/>
          <w:szCs w:val="28"/>
        </w:rPr>
      </w:pPr>
    </w:p>
    <w:p w:rsidR="007379D1" w:rsidRPr="007379D1" w:rsidRDefault="007379D1" w:rsidP="007379D1">
      <w:pPr>
        <w:widowControl w:val="0"/>
        <w:tabs>
          <w:tab w:val="left" w:pos="2445"/>
          <w:tab w:val="center" w:pos="7285"/>
        </w:tabs>
        <w:autoSpaceDE w:val="0"/>
        <w:autoSpaceDN w:val="0"/>
        <w:adjustRightInd w:val="0"/>
        <w:rPr>
          <w:b/>
          <w:sz w:val="28"/>
          <w:szCs w:val="28"/>
        </w:rPr>
      </w:pPr>
      <w:bookmarkStart w:id="1" w:name="P245"/>
      <w:bookmarkEnd w:id="1"/>
      <w:r w:rsidRPr="007379D1">
        <w:rPr>
          <w:b/>
          <w:sz w:val="28"/>
          <w:szCs w:val="28"/>
        </w:rPr>
        <w:t xml:space="preserve">        Бюджетный прогноз </w:t>
      </w:r>
      <w:proofErr w:type="spellStart"/>
      <w:r w:rsidRPr="007379D1">
        <w:rPr>
          <w:b/>
          <w:sz w:val="28"/>
          <w:szCs w:val="28"/>
        </w:rPr>
        <w:t>Инсарского</w:t>
      </w:r>
      <w:proofErr w:type="spellEnd"/>
      <w:r w:rsidRPr="007379D1">
        <w:rPr>
          <w:b/>
          <w:sz w:val="28"/>
          <w:szCs w:val="28"/>
        </w:rPr>
        <w:t xml:space="preserve"> муниципального района на период 2019-2024 гг.</w:t>
      </w:r>
    </w:p>
    <w:p w:rsidR="007379D1" w:rsidRPr="007379D1" w:rsidRDefault="007379D1" w:rsidP="007379D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379D1" w:rsidRPr="007379D1" w:rsidRDefault="007379D1" w:rsidP="007379D1">
      <w:pPr>
        <w:widowControl w:val="0"/>
        <w:autoSpaceDE w:val="0"/>
        <w:autoSpaceDN w:val="0"/>
        <w:adjustRightInd w:val="0"/>
        <w:ind w:left="720"/>
        <w:jc w:val="center"/>
      </w:pPr>
      <w:r w:rsidRPr="007379D1">
        <w:t xml:space="preserve">1. Прогноз основных характеристик бюджета </w:t>
      </w:r>
      <w:proofErr w:type="spellStart"/>
      <w:r w:rsidRPr="007379D1">
        <w:t>Инсарского</w:t>
      </w:r>
      <w:proofErr w:type="spellEnd"/>
      <w:r w:rsidRPr="007379D1">
        <w:t xml:space="preserve"> муниципального района</w:t>
      </w:r>
    </w:p>
    <w:p w:rsidR="007379D1" w:rsidRDefault="007379D1" w:rsidP="007379D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ублей</w:t>
      </w:r>
    </w:p>
    <w:tbl>
      <w:tblPr>
        <w:tblW w:w="5080" w:type="pct"/>
        <w:jc w:val="center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72"/>
        <w:gridCol w:w="1235"/>
        <w:gridCol w:w="1235"/>
        <w:gridCol w:w="1235"/>
        <w:gridCol w:w="1235"/>
        <w:gridCol w:w="1235"/>
        <w:gridCol w:w="1077"/>
      </w:tblGrid>
      <w:tr w:rsidR="007379D1" w:rsidTr="00FE0673">
        <w:trPr>
          <w:trHeight w:val="490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2019 год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2020 год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2021 год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2022 год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2023 год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2024 год</w:t>
            </w:r>
          </w:p>
        </w:tc>
      </w:tr>
      <w:tr w:rsidR="007379D1" w:rsidTr="00FE0673">
        <w:trPr>
          <w:trHeight w:val="408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Доходы:</w:t>
            </w:r>
          </w:p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234056,2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252283,2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270088,2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208150,1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158949,5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154493,6</w:t>
            </w:r>
          </w:p>
        </w:tc>
      </w:tr>
      <w:tr w:rsidR="007379D1" w:rsidTr="00FE0673">
        <w:trPr>
          <w:trHeight w:val="305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32960,7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36756,2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43531,5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40733,7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41996,2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43649,6</w:t>
            </w:r>
          </w:p>
        </w:tc>
      </w:tr>
      <w:tr w:rsidR="007379D1" w:rsidTr="00FE0673">
        <w:trPr>
          <w:trHeight w:val="409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перечисления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201095,5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215527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226556,7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167416,4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116953,3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110844,0</w:t>
            </w:r>
          </w:p>
        </w:tc>
      </w:tr>
      <w:tr w:rsidR="007379D1" w:rsidTr="00FE0673">
        <w:trPr>
          <w:trHeight w:val="408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240289,4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257103,2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284572,5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208150,1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158949,5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154493,6</w:t>
            </w:r>
          </w:p>
        </w:tc>
      </w:tr>
      <w:tr w:rsidR="007379D1" w:rsidTr="00FE0673">
        <w:trPr>
          <w:trHeight w:val="263"/>
          <w:jc w:val="center"/>
        </w:trPr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Дефицит/</w:t>
            </w:r>
            <w:proofErr w:type="spellStart"/>
            <w:r>
              <w:rPr>
                <w:sz w:val="20"/>
                <w:szCs w:val="20"/>
              </w:rPr>
              <w:t>профицит</w:t>
            </w:r>
            <w:proofErr w:type="spellEnd"/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-6233,2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-4820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-14484,3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</w:tr>
    </w:tbl>
    <w:p w:rsidR="007379D1" w:rsidRDefault="007379D1" w:rsidP="007379D1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379D1" w:rsidRPr="00197F8B" w:rsidRDefault="007379D1" w:rsidP="007379D1">
      <w:pPr>
        <w:widowControl w:val="0"/>
        <w:autoSpaceDE w:val="0"/>
        <w:autoSpaceDN w:val="0"/>
        <w:adjustRightInd w:val="0"/>
        <w:ind w:left="720"/>
        <w:jc w:val="center"/>
      </w:pPr>
      <w:bookmarkStart w:id="2" w:name="OLE_LINK1"/>
      <w:r>
        <w:t xml:space="preserve">2. </w:t>
      </w:r>
      <w:r w:rsidRPr="00197F8B">
        <w:t xml:space="preserve">Прогноз основных характеристик консолидированного бюджета </w:t>
      </w:r>
      <w:proofErr w:type="spellStart"/>
      <w:r w:rsidRPr="00197F8B">
        <w:t>Инсарского</w:t>
      </w:r>
      <w:proofErr w:type="spellEnd"/>
      <w:r w:rsidRPr="00197F8B">
        <w:t xml:space="preserve"> муниципального района</w:t>
      </w:r>
    </w:p>
    <w:p w:rsidR="007379D1" w:rsidRDefault="007379D1" w:rsidP="007379D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ублей</w:t>
      </w:r>
    </w:p>
    <w:tbl>
      <w:tblPr>
        <w:tblW w:w="5000" w:type="pct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59"/>
        <w:gridCol w:w="1177"/>
        <w:gridCol w:w="1173"/>
        <w:gridCol w:w="1045"/>
        <w:gridCol w:w="1173"/>
        <w:gridCol w:w="1273"/>
        <w:gridCol w:w="1271"/>
      </w:tblGrid>
      <w:tr w:rsidR="007379D1" w:rsidTr="00FE0673">
        <w:trPr>
          <w:trHeight w:val="367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2019 год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2020 год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2021 год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2022 год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2023 год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2024 год</w:t>
            </w:r>
          </w:p>
        </w:tc>
      </w:tr>
      <w:tr w:rsidR="007379D1" w:rsidTr="00FE0673">
        <w:trPr>
          <w:trHeight w:val="385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Доходы:</w:t>
            </w:r>
          </w:p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293265,7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291458,5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336869,2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274419,3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183335,50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179581,90</w:t>
            </w:r>
          </w:p>
        </w:tc>
      </w:tr>
      <w:tr w:rsidR="007379D1" w:rsidTr="00FE0673">
        <w:trPr>
          <w:trHeight w:val="194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57333,5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63011,4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65056,2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65457,9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67305,9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69618,4</w:t>
            </w:r>
          </w:p>
        </w:tc>
      </w:tr>
      <w:tr w:rsidR="007379D1" w:rsidTr="00FE0673">
        <w:trPr>
          <w:trHeight w:val="343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Безвозмездные перечисления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235888,6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228447,1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273140,2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209684,4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117549,6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111483,5</w:t>
            </w:r>
          </w:p>
        </w:tc>
      </w:tr>
      <w:tr w:rsidR="007379D1" w:rsidTr="00FE0673">
        <w:trPr>
          <w:trHeight w:val="293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Расходы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301177,3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297921,9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358323,9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274394,3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183310,50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179556,90</w:t>
            </w:r>
          </w:p>
        </w:tc>
      </w:tr>
      <w:tr w:rsidR="007379D1" w:rsidTr="00FE0673">
        <w:trPr>
          <w:trHeight w:val="256"/>
        </w:trPr>
        <w:tc>
          <w:tcPr>
            <w:tcW w:w="1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Дефицит/</w:t>
            </w:r>
            <w:proofErr w:type="spellStart"/>
            <w:r w:rsidRPr="007F6DD1">
              <w:rPr>
                <w:sz w:val="20"/>
                <w:szCs w:val="20"/>
              </w:rPr>
              <w:t>профицит</w:t>
            </w:r>
            <w:proofErr w:type="spellEnd"/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-7911,6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-6463,4</w:t>
            </w:r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-19662,4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</w:t>
            </w:r>
          </w:p>
        </w:tc>
        <w:tc>
          <w:tcPr>
            <w:tcW w:w="66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</w:t>
            </w:r>
          </w:p>
        </w:tc>
      </w:tr>
    </w:tbl>
    <w:p w:rsidR="007379D1" w:rsidRDefault="007379D1" w:rsidP="007379D1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bookmarkEnd w:id="2"/>
    <w:p w:rsidR="007379D1" w:rsidRPr="00197F8B" w:rsidRDefault="007379D1" w:rsidP="007379D1">
      <w:pPr>
        <w:widowControl w:val="0"/>
        <w:autoSpaceDE w:val="0"/>
        <w:autoSpaceDN w:val="0"/>
        <w:adjustRightInd w:val="0"/>
        <w:ind w:left="720"/>
        <w:jc w:val="center"/>
      </w:pPr>
      <w:r>
        <w:t xml:space="preserve">3. </w:t>
      </w:r>
      <w:r w:rsidRPr="00197F8B">
        <w:t>Показатели финансового обеспечения муниципальных программ</w:t>
      </w:r>
    </w:p>
    <w:p w:rsidR="007379D1" w:rsidRPr="00197F8B" w:rsidRDefault="007379D1" w:rsidP="007379D1">
      <w:pPr>
        <w:widowControl w:val="0"/>
        <w:autoSpaceDE w:val="0"/>
        <w:autoSpaceDN w:val="0"/>
        <w:adjustRightInd w:val="0"/>
        <w:ind w:left="360"/>
        <w:jc w:val="center"/>
      </w:pPr>
      <w:proofErr w:type="spellStart"/>
      <w:r w:rsidRPr="00197F8B">
        <w:t>Инсарского</w:t>
      </w:r>
      <w:proofErr w:type="spellEnd"/>
      <w:r w:rsidRPr="00197F8B">
        <w:t xml:space="preserve"> муниципального района</w:t>
      </w:r>
    </w:p>
    <w:p w:rsidR="007379D1" w:rsidRDefault="007379D1" w:rsidP="007379D1">
      <w:pPr>
        <w:widowControl w:val="0"/>
        <w:autoSpaceDE w:val="0"/>
        <w:autoSpaceDN w:val="0"/>
        <w:adjustRightInd w:val="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тыс. рублей</w:t>
      </w:r>
    </w:p>
    <w:tbl>
      <w:tblPr>
        <w:tblW w:w="5003" w:type="pct"/>
        <w:jc w:val="center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9"/>
        <w:gridCol w:w="667"/>
        <w:gridCol w:w="2526"/>
        <w:gridCol w:w="927"/>
        <w:gridCol w:w="1000"/>
        <w:gridCol w:w="1073"/>
        <w:gridCol w:w="927"/>
        <w:gridCol w:w="994"/>
        <w:gridCol w:w="1004"/>
      </w:tblGrid>
      <w:tr w:rsidR="007379D1" w:rsidTr="00FE0673">
        <w:trPr>
          <w:trHeight w:val="616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прогр</w:t>
            </w:r>
            <w:proofErr w:type="spellEnd"/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2019 год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2020 год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2021 год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2022 год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2023 год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2024год</w:t>
            </w:r>
          </w:p>
        </w:tc>
      </w:tr>
      <w:tr w:rsidR="007379D1" w:rsidRPr="007F6DD1" w:rsidTr="00FE0673">
        <w:trPr>
          <w:trHeight w:val="850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3" w:name="OLE_LINK3"/>
            <w:r>
              <w:rPr>
                <w:sz w:val="20"/>
                <w:szCs w:val="20"/>
              </w:rPr>
              <w:t>1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муниципальной службы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РМ на 2017-2024г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31,0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rPr>
                <w:color w:val="000000"/>
                <w:sz w:val="20"/>
                <w:szCs w:val="20"/>
              </w:rPr>
            </w:pPr>
            <w:r w:rsidRPr="0086422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64222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64222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6422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7379D1" w:rsidRPr="007F6DD1" w:rsidTr="00FE0673">
        <w:trPr>
          <w:trHeight w:val="693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образования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2016-2025г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142272,3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155158,6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181040,4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864222">
              <w:rPr>
                <w:bCs/>
                <w:sz w:val="20"/>
                <w:szCs w:val="20"/>
                <w:lang w:val="en-US"/>
              </w:rPr>
              <w:t>123883</w:t>
            </w:r>
            <w:r w:rsidRPr="00864222">
              <w:rPr>
                <w:bCs/>
                <w:sz w:val="20"/>
                <w:szCs w:val="20"/>
              </w:rPr>
              <w:t>,</w:t>
            </w:r>
            <w:r w:rsidRPr="00864222">
              <w:rPr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100745,0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86255,8</w:t>
            </w:r>
          </w:p>
        </w:tc>
      </w:tr>
      <w:tr w:rsidR="007379D1" w:rsidRPr="007F6DD1" w:rsidTr="00FE0673">
        <w:trPr>
          <w:trHeight w:val="559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жильем молодых семей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2016-2025г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1194,6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3483,8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1638,7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1363,0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</w:tr>
      <w:tr w:rsidR="007379D1" w:rsidRPr="007F6DD1" w:rsidTr="00FE0673">
        <w:trPr>
          <w:trHeight w:val="569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культуры и туризма </w:t>
            </w:r>
            <w:proofErr w:type="spellStart"/>
            <w:r>
              <w:rPr>
                <w:sz w:val="20"/>
                <w:szCs w:val="20"/>
              </w:rPr>
              <w:t>Инсарского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на 2016-2024г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29706,0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30037,1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32425,1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27528,2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12909,9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20051,0</w:t>
            </w:r>
          </w:p>
        </w:tc>
      </w:tr>
      <w:tr w:rsidR="007379D1" w:rsidRPr="007F6DD1" w:rsidTr="00FE0673">
        <w:trPr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физической культуры спорта и молодежной политики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147,1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74,9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150,0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156,0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162,1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162,1</w:t>
            </w:r>
          </w:p>
        </w:tc>
      </w:tr>
      <w:tr w:rsidR="007379D1" w:rsidRPr="007F6DD1" w:rsidTr="00FE0673">
        <w:trPr>
          <w:trHeight w:val="1356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сельского хозяйства и регулирования рынков сельскохозяйственной продукции, сырья и продовольствия на 2016-2025г по </w:t>
            </w:r>
            <w:proofErr w:type="spellStart"/>
            <w:r>
              <w:rPr>
                <w:sz w:val="20"/>
                <w:szCs w:val="20"/>
              </w:rPr>
              <w:t>Инсарскому</w:t>
            </w:r>
            <w:proofErr w:type="spellEnd"/>
            <w:r>
              <w:rPr>
                <w:sz w:val="20"/>
                <w:szCs w:val="20"/>
              </w:rPr>
              <w:t xml:space="preserve"> муниципальному району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7072,6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2037,5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1457,1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1030,3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1217,3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1493,8</w:t>
            </w:r>
          </w:p>
        </w:tc>
      </w:tr>
      <w:tr w:rsidR="007379D1" w:rsidRPr="007F6DD1" w:rsidTr="00FE0673">
        <w:trPr>
          <w:trHeight w:val="1134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2019-2021годы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1442,7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</w:tr>
      <w:tr w:rsidR="007379D1" w:rsidRPr="007F6DD1" w:rsidTr="00FE0673">
        <w:trPr>
          <w:trHeight w:val="1122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дорожного хозяйства, автомобильных дорог и транспортного обслуживания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5999,5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9514,5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9281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6972,8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6940,4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7360,6</w:t>
            </w:r>
          </w:p>
        </w:tc>
      </w:tr>
      <w:tr w:rsidR="007379D1" w:rsidRPr="007F6DD1" w:rsidTr="00FE0673">
        <w:trPr>
          <w:trHeight w:val="1266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эффективности управления муниципальными финансами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 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9971,0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10014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7329,6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6198,2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3328,1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3328,1</w:t>
            </w:r>
          </w:p>
        </w:tc>
      </w:tr>
      <w:tr w:rsidR="007379D1" w:rsidRPr="007F6DD1" w:rsidTr="00FE0673">
        <w:trPr>
          <w:trHeight w:val="1266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информационных технологий и формирование информационного общества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2016-2021 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50,0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</w:tr>
      <w:tr w:rsidR="007379D1" w:rsidRPr="007F6DD1" w:rsidTr="00FE0673">
        <w:trPr>
          <w:trHeight w:val="1114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Охрана общественного порядка и профилактики правонарушений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2019-2024г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</w:tr>
      <w:tr w:rsidR="007379D1" w:rsidRPr="007F6DD1" w:rsidTr="00FE0673">
        <w:trPr>
          <w:trHeight w:val="842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Муниципальная программа «Противодействие злоупотреблению наркотиками и их незаконному обороту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районе»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</w:t>
            </w:r>
          </w:p>
        </w:tc>
      </w:tr>
      <w:tr w:rsidR="007379D1" w:rsidRPr="007F6DD1" w:rsidTr="00FE0673">
        <w:trPr>
          <w:trHeight w:val="557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Комплексное развитие сельских территорий </w:t>
            </w:r>
            <w:proofErr w:type="spellStart"/>
            <w:r>
              <w:rPr>
                <w:sz w:val="20"/>
                <w:szCs w:val="20"/>
              </w:rPr>
              <w:lastRenderedPageBreak/>
              <w:t>Инсарского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 на 2020-2025 г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26,9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153,5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132,7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</w:tr>
      <w:tr w:rsidR="007379D1" w:rsidRPr="007F6DD1" w:rsidTr="00FE0673">
        <w:trPr>
          <w:trHeight w:val="842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Противодействие коррупции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20,0</w:t>
            </w:r>
          </w:p>
        </w:tc>
      </w:tr>
      <w:tr w:rsidR="007379D1" w:rsidRPr="007F6DD1" w:rsidTr="00FE0673">
        <w:trPr>
          <w:trHeight w:val="1124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и поддержка малого и среднего предпринимательства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2018-2024г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50,0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50,0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10,0</w:t>
            </w:r>
          </w:p>
        </w:tc>
      </w:tr>
      <w:tr w:rsidR="007379D1" w:rsidRPr="007F6DD1" w:rsidTr="00FE0673">
        <w:trPr>
          <w:trHeight w:val="984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качества предоставления государственных и муниципальных услуг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РМ на 2016-2021г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249,6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</w:tr>
      <w:tr w:rsidR="007379D1" w:rsidRPr="007F6DD1" w:rsidTr="00FE0673">
        <w:trPr>
          <w:trHeight w:val="985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муниципальным имуществом и земельными ресурсами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2016-2024г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93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100,0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90,0</w:t>
            </w:r>
          </w:p>
        </w:tc>
      </w:tr>
      <w:tr w:rsidR="007379D1" w:rsidRPr="007F6DD1" w:rsidTr="00FE0673">
        <w:trPr>
          <w:trHeight w:val="842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darkRed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darkRed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отдыха детей в каникулярное время в </w:t>
            </w:r>
            <w:proofErr w:type="spellStart"/>
            <w:r>
              <w:rPr>
                <w:sz w:val="20"/>
                <w:szCs w:val="20"/>
              </w:rPr>
              <w:t>Инсарском</w:t>
            </w:r>
            <w:proofErr w:type="spellEnd"/>
            <w:r>
              <w:rPr>
                <w:sz w:val="20"/>
                <w:szCs w:val="20"/>
              </w:rPr>
              <w:t xml:space="preserve"> муниципальном районе на 2016-2025г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2408,9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2372,1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3715,2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5343,4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4549,5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4549,5</w:t>
            </w:r>
          </w:p>
        </w:tc>
      </w:tr>
      <w:tr w:rsidR="007379D1" w:rsidRPr="007F6DD1" w:rsidTr="00FE0673">
        <w:trPr>
          <w:trHeight w:val="445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4266C3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266C3">
              <w:rPr>
                <w:sz w:val="20"/>
                <w:szCs w:val="20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4266C3">
              <w:rPr>
                <w:sz w:val="20"/>
                <w:szCs w:val="20"/>
              </w:rPr>
              <w:t>Инсарском</w:t>
            </w:r>
            <w:proofErr w:type="spellEnd"/>
            <w:r w:rsidRPr="004266C3">
              <w:rPr>
                <w:sz w:val="20"/>
                <w:szCs w:val="20"/>
              </w:rPr>
              <w:t xml:space="preserve"> муниципальном районе"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3,0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3,0</w:t>
            </w:r>
          </w:p>
        </w:tc>
      </w:tr>
      <w:tr w:rsidR="007379D1" w:rsidRPr="007F6DD1" w:rsidTr="00FE0673">
        <w:trPr>
          <w:trHeight w:val="445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«Развитие и обеспечение эффективности деятельности администрации </w:t>
            </w:r>
            <w:proofErr w:type="spellStart"/>
            <w:r>
              <w:rPr>
                <w:sz w:val="20"/>
                <w:szCs w:val="20"/>
              </w:rPr>
              <w:t>Инсарского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на 2018-2025 годы»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20455,3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20512,3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20646,4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19103,9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13280,0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13412,0</w:t>
            </w:r>
          </w:p>
        </w:tc>
      </w:tr>
      <w:tr w:rsidR="007379D1" w:rsidRPr="007F6DD1" w:rsidTr="00FE0673">
        <w:trPr>
          <w:trHeight w:val="196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Непрограммные</w:t>
            </w:r>
            <w:proofErr w:type="spellEnd"/>
            <w:r>
              <w:rPr>
                <w:sz w:val="20"/>
                <w:szCs w:val="20"/>
              </w:rPr>
              <w:t xml:space="preserve"> расходы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20461,1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23588,4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24876,5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jc w:val="center"/>
              <w:rPr>
                <w:bCs/>
                <w:sz w:val="20"/>
                <w:szCs w:val="20"/>
              </w:rPr>
            </w:pPr>
            <w:r w:rsidRPr="00864222">
              <w:rPr>
                <w:bCs/>
                <w:sz w:val="20"/>
                <w:szCs w:val="20"/>
              </w:rPr>
              <w:t>16149,1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15356,5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17421,7</w:t>
            </w:r>
          </w:p>
        </w:tc>
      </w:tr>
      <w:tr w:rsidR="007379D1" w:rsidRPr="007F6DD1" w:rsidTr="00FE0673">
        <w:trPr>
          <w:trHeight w:val="409"/>
          <w:jc w:val="center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240289,4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257103,2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284572,5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208150,1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158949,5</w:t>
            </w:r>
          </w:p>
        </w:tc>
        <w:tc>
          <w:tcPr>
            <w:tcW w:w="524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154493,6</w:t>
            </w:r>
          </w:p>
        </w:tc>
      </w:tr>
    </w:tbl>
    <w:p w:rsidR="007379D1" w:rsidRDefault="007379D1" w:rsidP="007379D1">
      <w:pPr>
        <w:widowControl w:val="0"/>
        <w:autoSpaceDE w:val="0"/>
        <w:autoSpaceDN w:val="0"/>
        <w:adjustRightInd w:val="0"/>
        <w:ind w:left="720"/>
        <w:rPr>
          <w:sz w:val="20"/>
          <w:szCs w:val="20"/>
        </w:rPr>
      </w:pPr>
    </w:p>
    <w:bookmarkEnd w:id="3"/>
    <w:p w:rsidR="007379D1" w:rsidRPr="00197F8B" w:rsidRDefault="007379D1" w:rsidP="007379D1">
      <w:pPr>
        <w:widowControl w:val="0"/>
        <w:autoSpaceDE w:val="0"/>
        <w:autoSpaceDN w:val="0"/>
        <w:adjustRightInd w:val="0"/>
        <w:ind w:left="720"/>
        <w:jc w:val="center"/>
      </w:pPr>
      <w:r>
        <w:t xml:space="preserve">4. </w:t>
      </w:r>
      <w:r w:rsidRPr="00197F8B">
        <w:t>Основные подходы к формированию бюджетной политики</w:t>
      </w:r>
    </w:p>
    <w:p w:rsidR="007379D1" w:rsidRPr="00197F8B" w:rsidRDefault="007379D1" w:rsidP="007379D1">
      <w:pPr>
        <w:widowControl w:val="0"/>
        <w:autoSpaceDE w:val="0"/>
        <w:autoSpaceDN w:val="0"/>
        <w:adjustRightInd w:val="0"/>
        <w:ind w:left="360"/>
        <w:jc w:val="center"/>
      </w:pPr>
      <w:proofErr w:type="spellStart"/>
      <w:r w:rsidRPr="00197F8B">
        <w:t>Инсарского</w:t>
      </w:r>
      <w:proofErr w:type="spellEnd"/>
      <w:r w:rsidRPr="00197F8B">
        <w:t xml:space="preserve"> муниципального района на период до 2024 г</w:t>
      </w:r>
    </w:p>
    <w:p w:rsidR="007379D1" w:rsidRDefault="007379D1" w:rsidP="007379D1">
      <w:pPr>
        <w:widowControl w:val="0"/>
        <w:autoSpaceDE w:val="0"/>
        <w:autoSpaceDN w:val="0"/>
        <w:adjustRightInd w:val="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уб.</w:t>
      </w:r>
    </w:p>
    <w:tbl>
      <w:tblPr>
        <w:tblW w:w="4994" w:type="pct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3"/>
        <w:gridCol w:w="2717"/>
        <w:gridCol w:w="966"/>
        <w:gridCol w:w="1150"/>
        <w:gridCol w:w="966"/>
        <w:gridCol w:w="966"/>
        <w:gridCol w:w="966"/>
        <w:gridCol w:w="966"/>
      </w:tblGrid>
      <w:tr w:rsidR="007379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раздела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раздела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 xml:space="preserve"> 2019 год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2020 год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2021 год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2022 год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2023 год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2024 год</w:t>
            </w:r>
          </w:p>
        </w:tc>
      </w:tr>
      <w:tr w:rsidR="007379D1" w:rsidRPr="007F6DD1" w:rsidTr="00FE0673">
        <w:trPr>
          <w:trHeight w:val="302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01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32326,4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35396,4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34510,6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29898,9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20056,7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20176,7</w:t>
            </w:r>
          </w:p>
        </w:tc>
      </w:tr>
      <w:tr w:rsidR="007379D1" w:rsidRPr="007F6DD1" w:rsidTr="00FE0673">
        <w:trPr>
          <w:trHeight w:val="308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02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03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7F6DD1">
              <w:rPr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lastRenderedPageBreak/>
              <w:t>6583,1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3315,4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2514,8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2387,5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1812,7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1833,4</w:t>
            </w:r>
          </w:p>
        </w:tc>
      </w:tr>
      <w:tr w:rsidR="007379D1" w:rsidRPr="007F6DD1" w:rsidTr="00FE0673">
        <w:trPr>
          <w:trHeight w:val="310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11771,3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11801,6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10992,5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8166,6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8294,4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8985,8</w:t>
            </w: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05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F6DD1">
              <w:rPr>
                <w:sz w:val="20"/>
                <w:szCs w:val="20"/>
              </w:rPr>
              <w:t>Жилищно</w:t>
            </w:r>
            <w:proofErr w:type="spellEnd"/>
            <w:r w:rsidRPr="007F6DD1">
              <w:rPr>
                <w:sz w:val="20"/>
                <w:szCs w:val="20"/>
              </w:rPr>
              <w:t xml:space="preserve"> – коммунальное хозяйство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1471,1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4035,2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6459,8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49,7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51,2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18,5</w:t>
            </w:r>
          </w:p>
        </w:tc>
      </w:tr>
      <w:tr w:rsidR="007379D1" w:rsidRPr="007F6DD1" w:rsidTr="00FE0673">
        <w:trPr>
          <w:trHeight w:val="148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07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Образование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137892,2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151560,2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178449,4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125774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99649,1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90055,4</w:t>
            </w:r>
          </w:p>
        </w:tc>
      </w:tr>
      <w:tr w:rsidR="007379D1" w:rsidRPr="007F6DD1" w:rsidTr="00FE0673">
        <w:trPr>
          <w:trHeight w:val="375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08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16674,7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27872,1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30438,9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25211,6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12114,4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14114,2</w:t>
            </w:r>
          </w:p>
        </w:tc>
      </w:tr>
      <w:tr w:rsidR="007379D1" w:rsidRPr="007F6DD1" w:rsidTr="00FE0673">
        <w:trPr>
          <w:trHeight w:val="198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10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15839,5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16991,6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17995,3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13544,2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13644,5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13983,1</w:t>
            </w:r>
          </w:p>
        </w:tc>
      </w:tr>
      <w:tr w:rsidR="007379D1" w:rsidRPr="007F6DD1" w:rsidTr="00FE0673">
        <w:trPr>
          <w:trHeight w:val="292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11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102,5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69,9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104,6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108,7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113,0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113,0</w:t>
            </w: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12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1300,0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1250,0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1250,0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1250,0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1250,0</w:t>
            </w: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13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96,7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5,0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14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Межбюджетные трансферты общего характера субъектов РФ и муниципальных образований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4829,5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4805,9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1851,7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1758,9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13,5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13,5</w:t>
            </w:r>
          </w:p>
        </w:tc>
      </w:tr>
      <w:tr w:rsidR="007379D1" w:rsidRPr="007F6D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99</w:t>
            </w: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Условн</w:t>
            </w:r>
            <w:proofErr w:type="gramStart"/>
            <w:r w:rsidRPr="007F6DD1">
              <w:rPr>
                <w:sz w:val="20"/>
                <w:szCs w:val="20"/>
              </w:rPr>
              <w:t>о-</w:t>
            </w:r>
            <w:proofErr w:type="gramEnd"/>
            <w:r w:rsidRPr="007F6DD1">
              <w:rPr>
                <w:sz w:val="20"/>
                <w:szCs w:val="20"/>
              </w:rPr>
              <w:t xml:space="preserve"> утвержденные расходы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1950,0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3950,0</w:t>
            </w:r>
          </w:p>
        </w:tc>
      </w:tr>
      <w:tr w:rsidR="007379D1" w:rsidTr="00FE0673"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D1" w:rsidRPr="007F6DD1" w:rsidRDefault="007379D1" w:rsidP="00FE06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6DD1"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240289,4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257103,2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284572,5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208150,1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158949,5</w:t>
            </w:r>
          </w:p>
        </w:tc>
        <w:tc>
          <w:tcPr>
            <w:tcW w:w="477" w:type="pct"/>
            <w:vAlign w:val="bottom"/>
          </w:tcPr>
          <w:p w:rsidR="007379D1" w:rsidRPr="00864222" w:rsidRDefault="007379D1" w:rsidP="00FE067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864222">
              <w:rPr>
                <w:sz w:val="20"/>
                <w:szCs w:val="20"/>
              </w:rPr>
              <w:t>154493,6</w:t>
            </w:r>
          </w:p>
        </w:tc>
      </w:tr>
    </w:tbl>
    <w:p w:rsidR="007379D1" w:rsidRDefault="007379D1" w:rsidP="007379D1"/>
    <w:p w:rsidR="007379D1" w:rsidRDefault="007379D1" w:rsidP="007379D1">
      <w:pPr>
        <w:rPr>
          <w:b/>
          <w:sz w:val="28"/>
          <w:szCs w:val="28"/>
        </w:rPr>
      </w:pPr>
    </w:p>
    <w:p w:rsidR="00CE0610" w:rsidRDefault="00CE0610"/>
    <w:sectPr w:rsidR="00CE0610" w:rsidSect="00CE0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9D1"/>
    <w:rsid w:val="007379D1"/>
    <w:rsid w:val="00CE0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79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379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1954</Words>
  <Characters>11138</Characters>
  <Application>Microsoft Office Word</Application>
  <DocSecurity>0</DocSecurity>
  <Lines>92</Lines>
  <Paragraphs>26</Paragraphs>
  <ScaleCrop>false</ScaleCrop>
  <Company/>
  <LinksUpToDate>false</LinksUpToDate>
  <CharactersWithSpaces>13066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2022-05-13T06:47:00Z</dcterms:created>
  <dcterms:modified xsi:type="dcterms:W3CDTF">2022-05-13T06:54:00Z</dcterms:modified>
</cp:coreProperties>
</file>