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60D" w:rsidRDefault="00A8160D" w:rsidP="00A8160D">
      <w:pPr>
        <w:ind w:firstLine="720"/>
        <w:jc w:val="both"/>
        <w:rPr>
          <w:rFonts w:ascii="Times New Roman" w:hAnsi="Times New Roman"/>
          <w:b/>
          <w:sz w:val="28"/>
          <w:szCs w:val="28"/>
        </w:rPr>
      </w:pPr>
    </w:p>
    <w:p w:rsidR="00A8160D" w:rsidRDefault="00A8160D" w:rsidP="00A8160D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CF1299" w:rsidRDefault="00CF1299" w:rsidP="00CF1299">
      <w:pPr>
        <w:ind w:firstLine="72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Что понимается под экстремистскими материалами? Какая ответственность предусмотрена за их распространение?</w:t>
      </w:r>
    </w:p>
    <w:p w:rsidR="00CF1299" w:rsidRDefault="00CF1299" w:rsidP="00CF1299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CF1299" w:rsidRDefault="00CF1299" w:rsidP="00CF1299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территории Российской Федерации запрещается распространение экстремистских материалов, а также их производство или хранение в целях распространения.</w:t>
      </w:r>
    </w:p>
    <w:p w:rsidR="00CF1299" w:rsidRDefault="00CF1299" w:rsidP="00CF1299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Федеральным законом от 25.07.2002 № 114-ФЗ «О противодействии экстремистской деятельности» определено, что экстремистскими материалами являются предназначенные для распространения либо публичного демонстрирования </w:t>
      </w:r>
      <w:proofErr w:type="gramStart"/>
      <w:r>
        <w:rPr>
          <w:rFonts w:ascii="Times New Roman" w:hAnsi="Times New Roman"/>
          <w:sz w:val="28"/>
          <w:szCs w:val="28"/>
        </w:rPr>
        <w:t>документы</w:t>
      </w:r>
      <w:proofErr w:type="gramEnd"/>
      <w:r>
        <w:rPr>
          <w:rFonts w:ascii="Times New Roman" w:hAnsi="Times New Roman"/>
          <w:sz w:val="28"/>
          <w:szCs w:val="28"/>
        </w:rPr>
        <w:t xml:space="preserve"> либо информация на иных носителях, призывающие к осуществлению экстремистской деятельности либо обосновывающие или оправдывающие необходимость осуществления такой деятельности, в том числе труды руководителей национал-социалистской рабочей партии Германии, фашистской партии Италии, выступления, изображения руководителей групп, организаций или движений, признанных преступными </w:t>
      </w:r>
      <w:proofErr w:type="gramStart"/>
      <w:r>
        <w:rPr>
          <w:rFonts w:ascii="Times New Roman" w:hAnsi="Times New Roman"/>
          <w:sz w:val="28"/>
          <w:szCs w:val="28"/>
        </w:rPr>
        <w:t>в соответствии с приговором Международного военного трибунала для суда и наказания главных военных преступников европейских стран оси (Нюрнбергского трибунала), выступления, изображения руководителей организаций, сотрудничавших с указанными группами, организациями или движениями, публикации, обосновывающие или оправдывающие национальное и (или) расовое превосходство либо оправдывающие практику совершения военных или иных преступлений, направленных на полное или частичное уничтожение какой-либо этнической, социальной, расовой, национальной или религиозной</w:t>
      </w:r>
      <w:proofErr w:type="gramEnd"/>
      <w:r>
        <w:rPr>
          <w:rFonts w:ascii="Times New Roman" w:hAnsi="Times New Roman"/>
          <w:sz w:val="28"/>
          <w:szCs w:val="28"/>
        </w:rPr>
        <w:t xml:space="preserve"> группы.</w:t>
      </w:r>
    </w:p>
    <w:p w:rsidR="00CF1299" w:rsidRDefault="00CF1299" w:rsidP="00CF1299">
      <w:pPr>
        <w:ind w:firstLine="72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Так, предусмотрена административная ответственность за массовое распространение признанных запрещенными экстремистских материалов; за пропаганду либо публичное демонстрирование нацистской атрибутики или символики, либо атрибутики или символики, сходных с нацистской атрибутикой или символикой до степени смешения, либо атрибутики или символики экстремистских организаций, либо иных атрибутики или символики, пропаганда либо публичное демонстрирование которых запрещены федеральными законами.</w:t>
      </w:r>
      <w:proofErr w:type="gramEnd"/>
    </w:p>
    <w:p w:rsidR="00CF1299" w:rsidRDefault="00CF1299" w:rsidP="00CF1299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Уголовная ответственность предусмотрена за публичные призывы к осуществлению экстремистской деятельности; возбуждение ненависти либо вражды, а равно унижение человеческого достоинства; организацию экстремистского сообщества; организация деятельности экстремистской организации.</w:t>
      </w:r>
    </w:p>
    <w:p w:rsidR="00CF1299" w:rsidRDefault="00CF1299" w:rsidP="00CF1299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CF1299" w:rsidRDefault="00CF1299" w:rsidP="00CF1299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CF1299" w:rsidRDefault="00CF1299" w:rsidP="00CF1299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Заместитель прокурора района</w:t>
      </w:r>
    </w:p>
    <w:p w:rsidR="00CF1299" w:rsidRDefault="00CF1299" w:rsidP="00CF1299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советник юстиции                                                                            Д.О. </w:t>
      </w:r>
      <w:proofErr w:type="spellStart"/>
      <w:r>
        <w:rPr>
          <w:rFonts w:ascii="Times New Roman" w:hAnsi="Times New Roman"/>
          <w:sz w:val="28"/>
          <w:szCs w:val="28"/>
        </w:rPr>
        <w:t>Чибиркин</w:t>
      </w:r>
      <w:proofErr w:type="spellEnd"/>
    </w:p>
    <w:p w:rsidR="00CF1299" w:rsidRDefault="00CF1299" w:rsidP="00CF1299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F51080" w:rsidRDefault="00F51080"/>
    <w:sectPr w:rsidR="00F51080" w:rsidSect="00F510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8160D"/>
    <w:rsid w:val="003047A3"/>
    <w:rsid w:val="00396CDB"/>
    <w:rsid w:val="00596C40"/>
    <w:rsid w:val="005F676D"/>
    <w:rsid w:val="00A8160D"/>
    <w:rsid w:val="00CF1299"/>
    <w:rsid w:val="00F51080"/>
    <w:rsid w:val="00FC3A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160D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679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1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349</Words>
  <Characters>1992</Characters>
  <Application>Microsoft Office Word</Application>
  <DocSecurity>0</DocSecurity>
  <Lines>16</Lines>
  <Paragraphs>4</Paragraphs>
  <ScaleCrop>false</ScaleCrop>
  <Company/>
  <LinksUpToDate>false</LinksUpToDate>
  <CharactersWithSpaces>2337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2021-12-03T14:06:00Z</dcterms:created>
  <dcterms:modified xsi:type="dcterms:W3CDTF">2022-03-25T06:45:00Z</dcterms:modified>
</cp:coreProperties>
</file>