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</w:t>
      </w:r>
      <w:r w:rsidRPr="00BF2E33">
        <w:rPr>
          <w:b/>
          <w:sz w:val="28"/>
          <w:szCs w:val="28"/>
        </w:rPr>
        <w:t>О</w:t>
      </w:r>
      <w:r w:rsidRPr="00BF2E33">
        <w:rPr>
          <w:b/>
          <w:sz w:val="28"/>
          <w:szCs w:val="28"/>
        </w:rPr>
        <w:t>ГО РАЙОНА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617388" w:rsidRPr="00FF3EA2" w:rsidRDefault="00617388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jc w:val="center"/>
        <w:rPr>
          <w:b/>
          <w:sz w:val="34"/>
          <w:szCs w:val="28"/>
        </w:rPr>
      </w:pPr>
    </w:p>
    <w:p w:rsidR="00617388" w:rsidRPr="00962848" w:rsidRDefault="00617388" w:rsidP="00617388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617388" w:rsidRDefault="00617388" w:rsidP="00617388"/>
    <w:p w:rsidR="00617388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51CA" w:rsidRDefault="009251CA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rPr>
          <w:sz w:val="28"/>
          <w:szCs w:val="28"/>
        </w:rPr>
      </w:pPr>
    </w:p>
    <w:p w:rsidR="009251CA" w:rsidRPr="004B719E" w:rsidRDefault="009251CA" w:rsidP="009251CA">
      <w:pPr>
        <w:ind w:firstLine="0"/>
        <w:jc w:val="left"/>
        <w:rPr>
          <w:b/>
          <w:sz w:val="28"/>
        </w:rPr>
      </w:pPr>
      <w:r>
        <w:rPr>
          <w:b/>
          <w:sz w:val="28"/>
        </w:rPr>
        <w:t>от 1</w:t>
      </w:r>
      <w:r w:rsidRPr="004B719E">
        <w:rPr>
          <w:b/>
          <w:sz w:val="28"/>
        </w:rPr>
        <w:t>1.</w:t>
      </w:r>
      <w:r>
        <w:rPr>
          <w:b/>
          <w:sz w:val="28"/>
        </w:rPr>
        <w:t>11</w:t>
      </w:r>
      <w:r w:rsidRPr="009251CA">
        <w:rPr>
          <w:b/>
          <w:sz w:val="28"/>
        </w:rPr>
        <w:t>.202</w:t>
      </w:r>
      <w:r>
        <w:rPr>
          <w:b/>
          <w:sz w:val="28"/>
        </w:rPr>
        <w:t>1 г.                                                          № 356</w:t>
      </w:r>
    </w:p>
    <w:p w:rsidR="00617388" w:rsidRDefault="00617388" w:rsidP="009251CA">
      <w:pPr>
        <w:jc w:val="left"/>
        <w:rPr>
          <w:sz w:val="28"/>
          <w:szCs w:val="28"/>
        </w:rPr>
      </w:pPr>
    </w:p>
    <w:p w:rsidR="00FC2E44" w:rsidRDefault="00FC2E44" w:rsidP="00FC2E44"/>
    <w:p w:rsidR="00FC1778" w:rsidRDefault="00FC1778" w:rsidP="00FC2E44"/>
    <w:p w:rsidR="00FC1778" w:rsidRDefault="00FC1778" w:rsidP="00FC2E44"/>
    <w:p w:rsidR="00FC2E44" w:rsidRPr="00473B64" w:rsidRDefault="00FC2E44" w:rsidP="00FC2E4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4">
        <w:rPr>
          <w:rFonts w:ascii="Times New Roman" w:hAnsi="Times New Roman" w:cs="Times New Roman"/>
          <w:sz w:val="28"/>
          <w:szCs w:val="28"/>
        </w:rPr>
        <w:t>Об основных направлениях бюджетной</w:t>
      </w:r>
    </w:p>
    <w:p w:rsidR="00FC2E44" w:rsidRPr="00473B64" w:rsidRDefault="00FC2E44" w:rsidP="00FC2E4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4">
        <w:rPr>
          <w:rFonts w:ascii="Times New Roman" w:hAnsi="Times New Roman" w:cs="Times New Roman"/>
          <w:sz w:val="28"/>
          <w:szCs w:val="28"/>
        </w:rPr>
        <w:t xml:space="preserve">и налоговой политики Инсарского </w:t>
      </w:r>
    </w:p>
    <w:p w:rsidR="00C653E5" w:rsidRDefault="00FC2E44" w:rsidP="00FC2E4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653E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FC2E44" w:rsidRPr="00473B64" w:rsidRDefault="00FC2E44" w:rsidP="00FC2E4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023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53E5">
        <w:rPr>
          <w:rFonts w:ascii="Times New Roman" w:hAnsi="Times New Roman" w:cs="Times New Roman"/>
          <w:sz w:val="28"/>
          <w:szCs w:val="28"/>
        </w:rPr>
        <w:t xml:space="preserve">год и </w:t>
      </w:r>
      <w:r w:rsidRPr="00473B64">
        <w:rPr>
          <w:rFonts w:ascii="Times New Roman" w:hAnsi="Times New Roman" w:cs="Times New Roman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0231D">
        <w:rPr>
          <w:rFonts w:ascii="Times New Roman" w:hAnsi="Times New Roman" w:cs="Times New Roman"/>
          <w:sz w:val="28"/>
          <w:szCs w:val="28"/>
        </w:rPr>
        <w:t>3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 202</w:t>
      </w:r>
      <w:r w:rsidR="00B0231D">
        <w:rPr>
          <w:rFonts w:ascii="Times New Roman" w:hAnsi="Times New Roman" w:cs="Times New Roman"/>
          <w:sz w:val="28"/>
          <w:szCs w:val="28"/>
        </w:rPr>
        <w:t>4</w:t>
      </w:r>
      <w:r w:rsidRPr="00473B64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617388" w:rsidRDefault="00FC2E44" w:rsidP="00617388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73B64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7" w:history="1">
        <w:r w:rsidRPr="00FC2E44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473B6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3B6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261780">
        <w:rPr>
          <w:sz w:val="28"/>
          <w:szCs w:val="28"/>
        </w:rPr>
        <w:t xml:space="preserve">администрация Инсарского муниципального района </w:t>
      </w:r>
    </w:p>
    <w:p w:rsidR="00617388" w:rsidRPr="00261780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FC2E44" w:rsidRDefault="00FC2E44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FC2E44">
          <w:rPr>
            <w:rStyle w:val="a4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473B64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Инсарского муниципального района</w:t>
      </w:r>
      <w:r w:rsidR="00C653E5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473B64">
        <w:rPr>
          <w:rFonts w:ascii="Times New Roman" w:hAnsi="Times New Roman" w:cs="Times New Roman"/>
          <w:sz w:val="28"/>
          <w:szCs w:val="28"/>
        </w:rPr>
        <w:t>на 20</w:t>
      </w:r>
      <w:r w:rsidR="00B0231D">
        <w:rPr>
          <w:rFonts w:ascii="Times New Roman" w:hAnsi="Times New Roman" w:cs="Times New Roman"/>
          <w:sz w:val="28"/>
          <w:szCs w:val="28"/>
        </w:rPr>
        <w:t>22</w:t>
      </w:r>
      <w:r w:rsidRPr="00473B6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0231D">
        <w:rPr>
          <w:rFonts w:ascii="Times New Roman" w:hAnsi="Times New Roman" w:cs="Times New Roman"/>
          <w:sz w:val="28"/>
          <w:szCs w:val="28"/>
        </w:rPr>
        <w:t>3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 202</w:t>
      </w:r>
      <w:r w:rsidR="00B0231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4">
        <w:rPr>
          <w:rFonts w:ascii="Times New Roman" w:hAnsi="Times New Roman" w:cs="Times New Roman"/>
          <w:sz w:val="28"/>
          <w:szCs w:val="28"/>
        </w:rPr>
        <w:t>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3B64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19EF" w:rsidRPr="00473B64" w:rsidRDefault="003719EF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FC2E44" w:rsidRPr="00617388" w:rsidRDefault="003719EF" w:rsidP="00FC2E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2E44" w:rsidRPr="00473B64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617388">
        <w:rPr>
          <w:color w:val="000000" w:themeColor="text1"/>
          <w:sz w:val="28"/>
          <w:szCs w:val="28"/>
        </w:rPr>
        <w:t>Настоящее постановление</w:t>
      </w:r>
      <w:r w:rsidR="000B4F67">
        <w:rPr>
          <w:color w:val="000000" w:themeColor="text1"/>
          <w:sz w:val="28"/>
          <w:szCs w:val="28"/>
        </w:rPr>
        <w:t xml:space="preserve"> подлежит официальному опубликованию</w:t>
      </w:r>
      <w:r w:rsidR="00617388" w:rsidRPr="00617388">
        <w:rPr>
          <w:color w:val="000000" w:themeColor="text1"/>
          <w:sz w:val="28"/>
          <w:szCs w:val="28"/>
        </w:rPr>
        <w:t xml:space="preserve"> </w:t>
      </w:r>
      <w:r w:rsidR="000B4F67">
        <w:rPr>
          <w:color w:val="000000" w:themeColor="text1"/>
          <w:sz w:val="28"/>
          <w:szCs w:val="28"/>
        </w:rPr>
        <w:t xml:space="preserve">и </w:t>
      </w:r>
      <w:r w:rsidR="00617388" w:rsidRPr="00617388">
        <w:rPr>
          <w:color w:val="000000" w:themeColor="text1"/>
          <w:sz w:val="28"/>
          <w:szCs w:val="28"/>
        </w:rPr>
        <w:t>вступает в</w:t>
      </w:r>
      <w:r w:rsidR="000B4F67">
        <w:rPr>
          <w:color w:val="000000" w:themeColor="text1"/>
          <w:sz w:val="28"/>
          <w:szCs w:val="28"/>
        </w:rPr>
        <w:t xml:space="preserve"> законную</w:t>
      </w:r>
      <w:r w:rsidR="00617388" w:rsidRPr="00617388">
        <w:rPr>
          <w:color w:val="000000" w:themeColor="text1"/>
          <w:sz w:val="28"/>
          <w:szCs w:val="28"/>
        </w:rPr>
        <w:t xml:space="preserve"> силу </w:t>
      </w:r>
      <w:r w:rsidR="00617388" w:rsidRPr="00617388">
        <w:rPr>
          <w:rStyle w:val="a4"/>
          <w:color w:val="000000" w:themeColor="text1"/>
          <w:sz w:val="28"/>
          <w:szCs w:val="28"/>
        </w:rPr>
        <w:t>с 1 января 2022 г</w:t>
      </w:r>
      <w:r w:rsidR="00617388" w:rsidRPr="00617388">
        <w:rPr>
          <w:color w:val="000000" w:themeColor="text1"/>
          <w:sz w:val="28"/>
          <w:szCs w:val="28"/>
        </w:rPr>
        <w:t>.</w:t>
      </w: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9634" w:type="dxa"/>
        <w:tblInd w:w="108" w:type="dxa"/>
        <w:tblLook w:val="0000"/>
      </w:tblPr>
      <w:tblGrid>
        <w:gridCol w:w="10773"/>
        <w:gridCol w:w="8861"/>
      </w:tblGrid>
      <w:tr w:rsidR="00FC2E44" w:rsidRPr="00473B64" w:rsidTr="00617388">
        <w:tblPrEx>
          <w:tblCellMar>
            <w:top w:w="0" w:type="dxa"/>
            <w:bottom w:w="0" w:type="dxa"/>
          </w:tblCellMar>
        </w:tblPrEx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:rsidR="00FC2E44" w:rsidRDefault="00FC2E44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C2E44" w:rsidRPr="00473B64" w:rsidRDefault="00FC2E44" w:rsidP="004026B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>айона</w:t>
            </w:r>
            <w:r w:rsidR="0061738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К. А.</w:t>
            </w:r>
            <w:r w:rsidR="004026BA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  <w:r w:rsidR="0061738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8861" w:type="dxa"/>
            <w:tcBorders>
              <w:top w:val="nil"/>
              <w:left w:val="nil"/>
              <w:bottom w:val="nil"/>
              <w:right w:val="nil"/>
            </w:tcBorders>
          </w:tcPr>
          <w:p w:rsidR="00FC2E44" w:rsidRPr="00473B64" w:rsidRDefault="00FC2E44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FC2E4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4026BA" w:rsidRDefault="004026BA" w:rsidP="00FC2E44">
      <w:pPr>
        <w:rPr>
          <w:rFonts w:ascii="Times New Roman" w:hAnsi="Times New Roman" w:cs="Times New Roman"/>
          <w:sz w:val="28"/>
          <w:szCs w:val="28"/>
        </w:rPr>
      </w:pPr>
    </w:p>
    <w:p w:rsidR="004026BA" w:rsidRDefault="004026BA" w:rsidP="00FC2E44">
      <w:pPr>
        <w:rPr>
          <w:rFonts w:ascii="Times New Roman" w:hAnsi="Times New Roman" w:cs="Times New Roman"/>
          <w:sz w:val="28"/>
          <w:szCs w:val="28"/>
        </w:rPr>
      </w:pPr>
    </w:p>
    <w:p w:rsidR="004026BA" w:rsidRDefault="004026BA" w:rsidP="00FC2E44">
      <w:pPr>
        <w:rPr>
          <w:rFonts w:ascii="Times New Roman" w:hAnsi="Times New Roman" w:cs="Times New Roman"/>
          <w:sz w:val="28"/>
          <w:szCs w:val="28"/>
        </w:rPr>
      </w:pPr>
    </w:p>
    <w:p w:rsidR="004026BA" w:rsidRDefault="004026BA" w:rsidP="00FC2E44">
      <w:pPr>
        <w:rPr>
          <w:rFonts w:ascii="Times New Roman" w:hAnsi="Times New Roman" w:cs="Times New Roman"/>
          <w:sz w:val="28"/>
          <w:szCs w:val="28"/>
        </w:rPr>
      </w:pPr>
    </w:p>
    <w:p w:rsidR="004026BA" w:rsidRDefault="004026BA" w:rsidP="00FC2E44">
      <w:pPr>
        <w:rPr>
          <w:rFonts w:ascii="Times New Roman" w:hAnsi="Times New Roman" w:cs="Times New Roman"/>
          <w:sz w:val="28"/>
          <w:szCs w:val="28"/>
        </w:rPr>
      </w:pPr>
    </w:p>
    <w:p w:rsidR="004026BA" w:rsidRPr="00473B64" w:rsidRDefault="004026BA" w:rsidP="00FC2E44">
      <w:pPr>
        <w:rPr>
          <w:rFonts w:ascii="Times New Roman" w:hAnsi="Times New Roman" w:cs="Times New Roman"/>
          <w:sz w:val="28"/>
          <w:szCs w:val="28"/>
        </w:rPr>
      </w:pPr>
    </w:p>
    <w:p w:rsidR="00631527" w:rsidRPr="00473B64" w:rsidRDefault="00631527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                                                                                      к постановлению администрации                                                                            Инсарского муниципального района</w:t>
      </w:r>
    </w:p>
    <w:p w:rsidR="00FC2E44" w:rsidRPr="00473B64" w:rsidRDefault="00FC2E44" w:rsidP="00631527">
      <w:pPr>
        <w:ind w:left="50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93909">
        <w:rPr>
          <w:rFonts w:ascii="Times New Roman" w:hAnsi="Times New Roman" w:cs="Times New Roman"/>
          <w:sz w:val="28"/>
          <w:szCs w:val="28"/>
        </w:rPr>
        <w:t>11.11.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B0231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893909">
        <w:rPr>
          <w:rFonts w:ascii="Times New Roman" w:hAnsi="Times New Roman" w:cs="Times New Roman"/>
          <w:sz w:val="28"/>
          <w:szCs w:val="28"/>
        </w:rPr>
        <w:t xml:space="preserve"> 356</w:t>
      </w:r>
    </w:p>
    <w:p w:rsidR="00FC2E44" w:rsidRDefault="00FC2E44" w:rsidP="00631527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FC2E44" w:rsidRDefault="00FC2E44"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B36E97" w:rsidRPr="00AE43B4" w:rsidRDefault="00B36E97" w:rsidP="00B36E97">
      <w:pPr>
        <w:pStyle w:val="1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E43B4">
        <w:rPr>
          <w:rFonts w:ascii="Times New Roman" w:hAnsi="Times New Roman" w:cs="Times New Roman"/>
          <w:sz w:val="28"/>
          <w:szCs w:val="28"/>
        </w:rPr>
        <w:br/>
        <w:t>бюджетной и налоговой политики Инсарского муниципального района</w:t>
      </w:r>
      <w:r w:rsidR="00CF30B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0231D">
        <w:rPr>
          <w:rFonts w:ascii="Times New Roman" w:hAnsi="Times New Roman" w:cs="Times New Roman"/>
          <w:sz w:val="28"/>
          <w:szCs w:val="28"/>
        </w:rPr>
        <w:t>2</w:t>
      </w:r>
      <w:r w:rsidRPr="00AE43B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0231D">
        <w:rPr>
          <w:rFonts w:ascii="Times New Roman" w:hAnsi="Times New Roman" w:cs="Times New Roman"/>
          <w:sz w:val="28"/>
          <w:szCs w:val="28"/>
        </w:rPr>
        <w:t>3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20</w:t>
      </w:r>
      <w:r w:rsidR="00B0231D">
        <w:rPr>
          <w:rFonts w:ascii="Times New Roman" w:hAnsi="Times New Roman" w:cs="Times New Roman"/>
          <w:sz w:val="28"/>
          <w:szCs w:val="28"/>
        </w:rPr>
        <w:t>24</w:t>
      </w:r>
      <w:r w:rsidRPr="00AE43B4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FC2E44" w:rsidRDefault="00FC2E44"/>
    <w:p w:rsidR="00CF30BC" w:rsidRDefault="00CF30BC" w:rsidP="00CF30BC">
      <w:pPr>
        <w:ind w:firstLine="709"/>
        <w:rPr>
          <w:sz w:val="28"/>
          <w:szCs w:val="28"/>
        </w:rPr>
      </w:pPr>
      <w:r w:rsidRPr="00B15161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Инсарского муниципального района </w:t>
      </w:r>
      <w:r w:rsidRPr="00B15161">
        <w:rPr>
          <w:sz w:val="28"/>
          <w:szCs w:val="28"/>
        </w:rPr>
        <w:t xml:space="preserve">Республики Мордовия на 2022 год и на плановый период 2023 и 2024 годов </w:t>
      </w:r>
      <w:r>
        <w:rPr>
          <w:sz w:val="28"/>
          <w:szCs w:val="28"/>
        </w:rPr>
        <w:t xml:space="preserve">сформированы в рамках подготовки проекта районного бюджета Инсарского муниципального района Республики Мордовия на 2022 год и на плановый период 2023 и 2024 годов и </w:t>
      </w:r>
      <w:r w:rsidRPr="00B15161">
        <w:rPr>
          <w:sz w:val="28"/>
          <w:szCs w:val="28"/>
        </w:rPr>
        <w:t xml:space="preserve">сохраняют преемственность </w:t>
      </w:r>
      <w:r w:rsidRPr="009E5FAC">
        <w:rPr>
          <w:sz w:val="28"/>
          <w:szCs w:val="28"/>
        </w:rPr>
        <w:t>определенных в предыдущие годы приоритетов</w:t>
      </w:r>
      <w:r w:rsidRPr="00B15161">
        <w:rPr>
          <w:sz w:val="28"/>
          <w:szCs w:val="28"/>
        </w:rPr>
        <w:t xml:space="preserve"> с учетом </w:t>
      </w:r>
      <w:r w:rsidRPr="0078504E">
        <w:rPr>
          <w:sz w:val="28"/>
          <w:szCs w:val="28"/>
        </w:rPr>
        <w:t>целей и задач, определенных в Указ</w:t>
      </w:r>
      <w:r>
        <w:rPr>
          <w:sz w:val="28"/>
          <w:szCs w:val="28"/>
        </w:rPr>
        <w:t>ах</w:t>
      </w:r>
      <w:r w:rsidRPr="0078504E">
        <w:rPr>
          <w:sz w:val="28"/>
          <w:szCs w:val="28"/>
        </w:rPr>
        <w:t xml:space="preserve"> Президента Российской Федерации </w:t>
      </w:r>
      <w:r w:rsidRPr="00143981">
        <w:rPr>
          <w:sz w:val="28"/>
          <w:szCs w:val="28"/>
        </w:rPr>
        <w:t>от 7 мая 2018 г. № 204 «О национальных целях и стратегических задачах развития Российской Фе</w:t>
      </w:r>
      <w:r>
        <w:rPr>
          <w:sz w:val="28"/>
          <w:szCs w:val="28"/>
        </w:rPr>
        <w:t xml:space="preserve">дерации на период до 2024 года», </w:t>
      </w:r>
      <w:r w:rsidRPr="0078504E">
        <w:rPr>
          <w:sz w:val="28"/>
          <w:szCs w:val="28"/>
        </w:rPr>
        <w:t>от 21 июля 2020 г</w:t>
      </w:r>
      <w:r>
        <w:rPr>
          <w:sz w:val="28"/>
          <w:szCs w:val="28"/>
        </w:rPr>
        <w:t>.</w:t>
      </w:r>
      <w:r w:rsidRPr="0078504E">
        <w:rPr>
          <w:sz w:val="28"/>
          <w:szCs w:val="28"/>
        </w:rPr>
        <w:t xml:space="preserve">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CF30BC" w:rsidRPr="00B15161" w:rsidRDefault="00CF30BC" w:rsidP="00CF30BC">
      <w:pPr>
        <w:ind w:firstLine="709"/>
        <w:rPr>
          <w:sz w:val="28"/>
          <w:szCs w:val="28"/>
        </w:rPr>
      </w:pPr>
      <w:r w:rsidRPr="00B15161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Инсарского муниципального района Республики Мордовия </w:t>
      </w:r>
      <w:r w:rsidRPr="00143981">
        <w:rPr>
          <w:sz w:val="28"/>
          <w:szCs w:val="28"/>
        </w:rPr>
        <w:t xml:space="preserve">на 2022 год и на плановый период 2023 и 2024 годов </w:t>
      </w:r>
      <w:r w:rsidRPr="00B15161">
        <w:rPr>
          <w:sz w:val="28"/>
          <w:szCs w:val="28"/>
        </w:rPr>
        <w:t xml:space="preserve">сформированы в условиях экономической ситуации, сложившейся в связи с распространением с 2020 года новой коронавирусной инфекции, с учетом обязательств, предусматриваемых соглашениями о мерах по социально-экономическому развитию и оздоровлению </w:t>
      </w:r>
      <w:r>
        <w:rPr>
          <w:sz w:val="28"/>
          <w:szCs w:val="28"/>
        </w:rPr>
        <w:t>муниципальных</w:t>
      </w:r>
      <w:r w:rsidRPr="00B15161">
        <w:rPr>
          <w:sz w:val="28"/>
          <w:szCs w:val="28"/>
        </w:rPr>
        <w:t xml:space="preserve"> финансов </w:t>
      </w:r>
      <w:r>
        <w:rPr>
          <w:sz w:val="28"/>
          <w:szCs w:val="28"/>
        </w:rPr>
        <w:t xml:space="preserve">Инсарского муниципального района </w:t>
      </w:r>
      <w:r w:rsidRPr="00B15161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B15161">
        <w:rPr>
          <w:sz w:val="28"/>
          <w:szCs w:val="28"/>
        </w:rPr>
        <w:t xml:space="preserve">, </w:t>
      </w:r>
      <w:r>
        <w:rPr>
          <w:sz w:val="28"/>
          <w:szCs w:val="28"/>
        </w:rPr>
        <w:t>ежегодно заключаемых</w:t>
      </w:r>
      <w:r w:rsidRPr="00B15161">
        <w:rPr>
          <w:sz w:val="28"/>
          <w:szCs w:val="28"/>
        </w:rPr>
        <w:t xml:space="preserve"> между Министерством финансов </w:t>
      </w:r>
      <w:r>
        <w:rPr>
          <w:sz w:val="28"/>
          <w:szCs w:val="28"/>
        </w:rPr>
        <w:t>Республики Мордовия</w:t>
      </w:r>
      <w:r w:rsidRPr="00B15161">
        <w:rPr>
          <w:sz w:val="28"/>
          <w:szCs w:val="28"/>
        </w:rPr>
        <w:t xml:space="preserve"> и </w:t>
      </w:r>
      <w:r w:rsidR="000B4F67">
        <w:rPr>
          <w:sz w:val="28"/>
          <w:szCs w:val="28"/>
        </w:rPr>
        <w:t>Администрацией</w:t>
      </w:r>
      <w:r w:rsidRPr="00B15161">
        <w:rPr>
          <w:sz w:val="28"/>
          <w:szCs w:val="28"/>
        </w:rPr>
        <w:t xml:space="preserve"> </w:t>
      </w:r>
      <w:r>
        <w:rPr>
          <w:sz w:val="28"/>
          <w:szCs w:val="28"/>
        </w:rPr>
        <w:t>Ин</w:t>
      </w:r>
      <w:r w:rsidR="00ED0674">
        <w:rPr>
          <w:sz w:val="28"/>
          <w:szCs w:val="28"/>
        </w:rPr>
        <w:t>с</w:t>
      </w:r>
      <w:r>
        <w:rPr>
          <w:sz w:val="28"/>
          <w:szCs w:val="28"/>
        </w:rPr>
        <w:t>арского муниципального района Республики Мордовия</w:t>
      </w:r>
      <w:r w:rsidRPr="00B15161">
        <w:rPr>
          <w:sz w:val="28"/>
          <w:szCs w:val="28"/>
        </w:rPr>
        <w:t xml:space="preserve">, и ориентированы на создание условий для эффективного управления муниципальными финансами, обеспечивающих сохранение устойчивости бюджетной системы </w:t>
      </w:r>
      <w:r>
        <w:rPr>
          <w:sz w:val="28"/>
          <w:szCs w:val="28"/>
        </w:rPr>
        <w:t xml:space="preserve">Инсарского муниципального района </w:t>
      </w:r>
      <w:r w:rsidRPr="00B15161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B15161">
        <w:rPr>
          <w:sz w:val="28"/>
          <w:szCs w:val="28"/>
        </w:rPr>
        <w:t>.</w:t>
      </w:r>
    </w:p>
    <w:p w:rsidR="00CF30BC" w:rsidRPr="00B15161" w:rsidRDefault="00CF30BC" w:rsidP="00CF30BC">
      <w:pPr>
        <w:ind w:firstLine="709"/>
        <w:rPr>
          <w:sz w:val="28"/>
          <w:szCs w:val="28"/>
        </w:rPr>
      </w:pPr>
    </w:p>
    <w:p w:rsidR="00CF30BC" w:rsidRPr="0058575F" w:rsidRDefault="00CF30BC" w:rsidP="00CF30BC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Основные направления </w:t>
      </w:r>
    </w:p>
    <w:p w:rsidR="00CF30BC" w:rsidRPr="0058575F" w:rsidRDefault="00CF30BC" w:rsidP="00CF30BC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бюджетной политики</w:t>
      </w:r>
      <w:r>
        <w:rPr>
          <w:b/>
          <w:sz w:val="28"/>
          <w:szCs w:val="28"/>
        </w:rPr>
        <w:t xml:space="preserve"> Инсарского муниципального района</w:t>
      </w:r>
      <w:r w:rsidRPr="0058575F">
        <w:rPr>
          <w:b/>
          <w:sz w:val="28"/>
          <w:szCs w:val="28"/>
        </w:rPr>
        <w:t xml:space="preserve"> Республики Мордовия </w:t>
      </w:r>
    </w:p>
    <w:p w:rsidR="00CF30BC" w:rsidRPr="0058575F" w:rsidRDefault="00CF30BC" w:rsidP="00CF30BC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2</w:t>
      </w:r>
      <w:r w:rsidRPr="0058575F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3</w:t>
      </w:r>
      <w:r w:rsidRPr="0058575F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58575F">
        <w:rPr>
          <w:b/>
          <w:sz w:val="28"/>
          <w:szCs w:val="28"/>
        </w:rPr>
        <w:t xml:space="preserve"> годов</w:t>
      </w:r>
    </w:p>
    <w:p w:rsidR="00CF30BC" w:rsidRPr="0058575F" w:rsidRDefault="00CF30BC" w:rsidP="00CF30BC">
      <w:pPr>
        <w:jc w:val="center"/>
        <w:rPr>
          <w:b/>
          <w:sz w:val="28"/>
          <w:szCs w:val="28"/>
          <w:highlight w:val="yellow"/>
        </w:rPr>
      </w:pPr>
    </w:p>
    <w:p w:rsidR="00CF30BC" w:rsidRPr="001635E4" w:rsidRDefault="00CF30BC" w:rsidP="00CF30BC">
      <w:pPr>
        <w:ind w:firstLine="709"/>
        <w:rPr>
          <w:sz w:val="28"/>
          <w:szCs w:val="28"/>
          <w:highlight w:val="yellow"/>
        </w:rPr>
      </w:pPr>
      <w:r w:rsidRPr="001635E4">
        <w:rPr>
          <w:sz w:val="28"/>
          <w:szCs w:val="28"/>
        </w:rPr>
        <w:t xml:space="preserve">В предстоящий </w:t>
      </w:r>
      <w:r>
        <w:rPr>
          <w:sz w:val="28"/>
          <w:szCs w:val="28"/>
        </w:rPr>
        <w:t xml:space="preserve">трехлетний </w:t>
      </w:r>
      <w:r w:rsidRPr="001635E4">
        <w:rPr>
          <w:sz w:val="28"/>
          <w:szCs w:val="28"/>
        </w:rPr>
        <w:t xml:space="preserve">период основным приоритетом при </w:t>
      </w:r>
      <w:r>
        <w:rPr>
          <w:sz w:val="28"/>
          <w:szCs w:val="28"/>
        </w:rPr>
        <w:t xml:space="preserve">планировании бюджетных ассигнований должно стать ориентирование на достижение национальных целей, установленных </w:t>
      </w:r>
      <w:r w:rsidRPr="001635E4">
        <w:rPr>
          <w:sz w:val="28"/>
          <w:szCs w:val="28"/>
        </w:rPr>
        <w:t>Указ</w:t>
      </w:r>
      <w:r>
        <w:rPr>
          <w:sz w:val="28"/>
          <w:szCs w:val="28"/>
        </w:rPr>
        <w:t>ами</w:t>
      </w:r>
      <w:r w:rsidRPr="001635E4">
        <w:rPr>
          <w:sz w:val="28"/>
          <w:szCs w:val="28"/>
        </w:rPr>
        <w:t xml:space="preserve"> Президента Российской Федерации </w:t>
      </w:r>
      <w:r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>
        <w:rPr>
          <w:sz w:val="28"/>
          <w:szCs w:val="28"/>
        </w:rPr>
        <w:t xml:space="preserve"> и</w:t>
      </w:r>
      <w:r w:rsidRPr="009E28C9">
        <w:rPr>
          <w:sz w:val="28"/>
          <w:szCs w:val="28"/>
        </w:rPr>
        <w:t xml:space="preserve"> от 21 июля 2020 г</w:t>
      </w:r>
      <w:r>
        <w:rPr>
          <w:sz w:val="28"/>
          <w:szCs w:val="28"/>
        </w:rPr>
        <w:t>.</w:t>
      </w:r>
      <w:r w:rsidRPr="009E28C9">
        <w:rPr>
          <w:sz w:val="28"/>
          <w:szCs w:val="28"/>
        </w:rPr>
        <w:t xml:space="preserve"> № 474 «О </w:t>
      </w:r>
      <w:r w:rsidRPr="009E28C9">
        <w:rPr>
          <w:sz w:val="28"/>
          <w:szCs w:val="28"/>
        </w:rPr>
        <w:lastRenderedPageBreak/>
        <w:t>национальных целях развития Российской Федерации на период до 2030 года»</w:t>
      </w:r>
      <w:r>
        <w:rPr>
          <w:sz w:val="28"/>
          <w:szCs w:val="28"/>
        </w:rPr>
        <w:t xml:space="preserve">, </w:t>
      </w:r>
      <w:r w:rsidRPr="001635E4">
        <w:rPr>
          <w:sz w:val="28"/>
          <w:szCs w:val="28"/>
        </w:rPr>
        <w:t xml:space="preserve">что обусловливает необходимость продолжения решения фундаментальной задачи в сфере бюджетной политики </w:t>
      </w:r>
      <w:r>
        <w:rPr>
          <w:sz w:val="28"/>
          <w:szCs w:val="28"/>
        </w:rPr>
        <w:t xml:space="preserve">Инсарского муниципального района </w:t>
      </w:r>
      <w:r w:rsidRPr="001635E4">
        <w:rPr>
          <w:sz w:val="28"/>
          <w:szCs w:val="28"/>
        </w:rPr>
        <w:t>Республики Мордовия – обеспечения долгосрочной сбалансированности и устойчивости бюджетной системы</w:t>
      </w:r>
      <w:r>
        <w:rPr>
          <w:sz w:val="28"/>
          <w:szCs w:val="28"/>
        </w:rPr>
        <w:t xml:space="preserve"> Инсарского муниципального района</w:t>
      </w:r>
      <w:r w:rsidRPr="001635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1635E4">
        <w:rPr>
          <w:sz w:val="28"/>
          <w:szCs w:val="28"/>
        </w:rPr>
        <w:t>как базового принципа ответственной и эффективной бюджетной политики.</w:t>
      </w:r>
    </w:p>
    <w:p w:rsidR="00CF30BC" w:rsidRDefault="00CF30BC" w:rsidP="00CF30BC">
      <w:pPr>
        <w:ind w:firstLine="709"/>
        <w:rPr>
          <w:sz w:val="28"/>
          <w:szCs w:val="28"/>
        </w:rPr>
      </w:pPr>
      <w:r w:rsidRPr="00240008">
        <w:rPr>
          <w:sz w:val="28"/>
          <w:szCs w:val="28"/>
        </w:rPr>
        <w:t>Важным фактором при обеспечении сбалансированности и устойчивости бюджета</w:t>
      </w:r>
      <w:r>
        <w:rPr>
          <w:sz w:val="28"/>
          <w:szCs w:val="28"/>
        </w:rPr>
        <w:t xml:space="preserve"> Инсарского муниципального района Республики Мордовия (далее – районный </w:t>
      </w:r>
      <w:r w:rsidRPr="00F414D1">
        <w:rPr>
          <w:sz w:val="28"/>
          <w:szCs w:val="28"/>
        </w:rPr>
        <w:t xml:space="preserve">бюджет) </w:t>
      </w:r>
      <w:r w:rsidRPr="00240008">
        <w:rPr>
          <w:sz w:val="28"/>
          <w:szCs w:val="28"/>
        </w:rPr>
        <w:t>и одним из направлений бюджетной политики</w:t>
      </w:r>
      <w:r>
        <w:rPr>
          <w:sz w:val="28"/>
          <w:szCs w:val="28"/>
        </w:rPr>
        <w:t xml:space="preserve"> Инсарского муниципального района</w:t>
      </w:r>
      <w:r w:rsidRPr="00240008">
        <w:rPr>
          <w:sz w:val="28"/>
          <w:szCs w:val="28"/>
        </w:rPr>
        <w:t xml:space="preserve">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>расходов р</w:t>
      </w:r>
      <w:r>
        <w:rPr>
          <w:sz w:val="28"/>
          <w:szCs w:val="28"/>
        </w:rPr>
        <w:t xml:space="preserve">айонного </w:t>
      </w:r>
      <w:r w:rsidRPr="00FA507C">
        <w:rPr>
          <w:sz w:val="28"/>
          <w:szCs w:val="28"/>
        </w:rPr>
        <w:t xml:space="preserve">бюджета, не обеспеченных реальными и стабильными доходными источниками. Инициативы и предложения по принятию новых расходных обязательств </w:t>
      </w:r>
      <w:r>
        <w:rPr>
          <w:sz w:val="28"/>
          <w:szCs w:val="28"/>
        </w:rPr>
        <w:t xml:space="preserve">должны </w:t>
      </w:r>
      <w:r w:rsidRPr="00FA507C">
        <w:rPr>
          <w:sz w:val="28"/>
          <w:szCs w:val="28"/>
        </w:rPr>
        <w:t>рассматриваться исключительно после соответствующей оценки их эффективности, пересмотра нормативных правовых актов</w:t>
      </w:r>
      <w:r>
        <w:rPr>
          <w:sz w:val="28"/>
          <w:szCs w:val="28"/>
        </w:rPr>
        <w:t xml:space="preserve"> Инсарского муниципального района Республики Мордовия</w:t>
      </w:r>
      <w:r w:rsidRPr="00FA507C">
        <w:rPr>
          <w:sz w:val="28"/>
          <w:szCs w:val="28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CF30BC" w:rsidRDefault="00CF30BC" w:rsidP="00CF30BC">
      <w:pPr>
        <w:ind w:firstLine="709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CF30BC" w:rsidRDefault="00CF30BC" w:rsidP="00CF30B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р</w:t>
      </w:r>
      <w:r>
        <w:rPr>
          <w:sz w:val="28"/>
          <w:szCs w:val="28"/>
        </w:rPr>
        <w:t>айонного</w:t>
      </w:r>
      <w:r w:rsidRPr="00014592">
        <w:rPr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р</w:t>
      </w:r>
      <w:r>
        <w:rPr>
          <w:sz w:val="28"/>
          <w:szCs w:val="28"/>
        </w:rPr>
        <w:t>айонного</w:t>
      </w:r>
      <w:r w:rsidRPr="00014592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>,</w:t>
      </w:r>
      <w:r w:rsidRPr="00014592">
        <w:rPr>
          <w:sz w:val="28"/>
          <w:szCs w:val="28"/>
        </w:rPr>
        <w:t xml:space="preserve"> наиболее значимым направлением бюджетной политики</w:t>
      </w:r>
      <w:r>
        <w:rPr>
          <w:sz w:val="28"/>
          <w:szCs w:val="28"/>
        </w:rPr>
        <w:t xml:space="preserve"> Инсарского муниципального района</w:t>
      </w:r>
      <w:r w:rsidRPr="00014592">
        <w:rPr>
          <w:sz w:val="28"/>
          <w:szCs w:val="28"/>
        </w:rPr>
        <w:t xml:space="preserve"> 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CF30BC" w:rsidRPr="00240008" w:rsidRDefault="00CF30BC" w:rsidP="00CF30BC">
      <w:pPr>
        <w:ind w:firstLine="709"/>
        <w:rPr>
          <w:sz w:val="28"/>
          <w:szCs w:val="28"/>
        </w:rPr>
      </w:pPr>
      <w:r w:rsidRPr="008B504B">
        <w:rPr>
          <w:sz w:val="28"/>
          <w:szCs w:val="28"/>
        </w:rPr>
        <w:t xml:space="preserve">Учитывая, что </w:t>
      </w:r>
      <w:r>
        <w:rPr>
          <w:sz w:val="28"/>
          <w:szCs w:val="28"/>
        </w:rPr>
        <w:t xml:space="preserve">муниципальные </w:t>
      </w:r>
      <w:r w:rsidRPr="008B504B">
        <w:rPr>
          <w:sz w:val="28"/>
          <w:szCs w:val="28"/>
        </w:rPr>
        <w:t>программы</w:t>
      </w:r>
      <w:r>
        <w:rPr>
          <w:sz w:val="28"/>
          <w:szCs w:val="28"/>
        </w:rPr>
        <w:t xml:space="preserve"> Инсарского муниципального района Республики Мордовия</w:t>
      </w:r>
      <w:r w:rsidRPr="008B504B">
        <w:rPr>
          <w:sz w:val="28"/>
          <w:szCs w:val="28"/>
        </w:rPr>
        <w:t xml:space="preserve">, являясь основным инструментом бюджетного планирования, должны </w:t>
      </w:r>
      <w:r w:rsidRPr="00F414D1">
        <w:rPr>
          <w:sz w:val="28"/>
          <w:szCs w:val="28"/>
        </w:rPr>
        <w:t xml:space="preserve">обеспечивать достижение </w:t>
      </w:r>
      <w:r>
        <w:rPr>
          <w:sz w:val="28"/>
          <w:szCs w:val="28"/>
        </w:rPr>
        <w:t xml:space="preserve">стратегических </w:t>
      </w:r>
      <w:r w:rsidRPr="00F414D1">
        <w:rPr>
          <w:sz w:val="28"/>
          <w:szCs w:val="28"/>
        </w:rPr>
        <w:t>целей развития</w:t>
      </w:r>
      <w:r>
        <w:rPr>
          <w:sz w:val="28"/>
          <w:szCs w:val="28"/>
        </w:rPr>
        <w:t xml:space="preserve"> Инсарского муниципального района</w:t>
      </w:r>
      <w:r w:rsidRPr="00F414D1">
        <w:rPr>
          <w:sz w:val="28"/>
          <w:szCs w:val="28"/>
        </w:rPr>
        <w:t xml:space="preserve"> Республики Мордовия, необходимо совершенствовать подход к их формированию</w:t>
      </w:r>
      <w:r w:rsidRPr="008B504B">
        <w:rPr>
          <w:sz w:val="28"/>
          <w:szCs w:val="28"/>
        </w:rPr>
        <w:t xml:space="preserve"> и реализации</w:t>
      </w:r>
      <w:r>
        <w:rPr>
          <w:sz w:val="28"/>
          <w:szCs w:val="28"/>
        </w:rPr>
        <w:t>.</w:t>
      </w:r>
    </w:p>
    <w:p w:rsidR="00CF30BC" w:rsidRPr="00F414D1" w:rsidRDefault="00CF30BC" w:rsidP="00CF30BC">
      <w:pPr>
        <w:ind w:firstLine="709"/>
        <w:rPr>
          <w:sz w:val="28"/>
          <w:szCs w:val="28"/>
        </w:rPr>
      </w:pPr>
      <w:r w:rsidRPr="00F414D1">
        <w:rPr>
          <w:sz w:val="28"/>
          <w:szCs w:val="28"/>
        </w:rPr>
        <w:t>Кроме того</w:t>
      </w:r>
      <w:r>
        <w:rPr>
          <w:sz w:val="28"/>
          <w:szCs w:val="28"/>
        </w:rPr>
        <w:t>, при формировании и исполнении районного бюджета</w:t>
      </w:r>
      <w:r w:rsidRPr="00F414D1">
        <w:rPr>
          <w:sz w:val="28"/>
          <w:szCs w:val="28"/>
        </w:rPr>
        <w:t xml:space="preserve">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</w:t>
      </w:r>
      <w:r>
        <w:rPr>
          <w:sz w:val="28"/>
          <w:szCs w:val="28"/>
        </w:rPr>
        <w:t xml:space="preserve">районный </w:t>
      </w:r>
      <w:r w:rsidRPr="00F414D1">
        <w:rPr>
          <w:sz w:val="28"/>
          <w:szCs w:val="28"/>
        </w:rPr>
        <w:t>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CF30BC" w:rsidRPr="00D76C11" w:rsidRDefault="00CF30BC" w:rsidP="00CF30BC">
      <w:pPr>
        <w:ind w:firstLine="709"/>
        <w:rPr>
          <w:sz w:val="28"/>
          <w:szCs w:val="28"/>
        </w:rPr>
      </w:pPr>
      <w:r w:rsidRPr="00D76C11">
        <w:rPr>
          <w:sz w:val="28"/>
          <w:szCs w:val="28"/>
        </w:rPr>
        <w:lastRenderedPageBreak/>
        <w:t xml:space="preserve">В части повышения эффективности расходования бюджетных </w:t>
      </w:r>
      <w:r>
        <w:rPr>
          <w:sz w:val="28"/>
          <w:szCs w:val="28"/>
        </w:rPr>
        <w:t>средств</w:t>
      </w:r>
      <w:r w:rsidRPr="00D76C11">
        <w:rPr>
          <w:sz w:val="28"/>
          <w:szCs w:val="28"/>
        </w:rPr>
        <w:t xml:space="preserve"> необходимо сосредоточиться на проведени</w:t>
      </w:r>
      <w:r>
        <w:rPr>
          <w:sz w:val="28"/>
          <w:szCs w:val="28"/>
        </w:rPr>
        <w:t>и</w:t>
      </w:r>
      <w:r w:rsidRPr="00D76C11">
        <w:rPr>
          <w:sz w:val="28"/>
          <w:szCs w:val="28"/>
        </w:rPr>
        <w:t xml:space="preserve"> работы с дебиторской задолженностью, направленной на последовательное и устойчивое снижение ее объемов, обеспечени</w:t>
      </w:r>
      <w:r>
        <w:rPr>
          <w:sz w:val="28"/>
          <w:szCs w:val="28"/>
        </w:rPr>
        <w:t>и</w:t>
      </w:r>
      <w:r w:rsidRPr="00D76C11">
        <w:rPr>
          <w:sz w:val="28"/>
          <w:szCs w:val="28"/>
        </w:rPr>
        <w:t xml:space="preserve"> более равномерного использования бюджетных средств в течение года, в том числе </w:t>
      </w:r>
      <w:r w:rsidR="007A5708" w:rsidRPr="001D10AD">
        <w:rPr>
          <w:sz w:val="28"/>
          <w:szCs w:val="28"/>
        </w:rPr>
        <w:t xml:space="preserve">путем перечисления средств </w:t>
      </w:r>
      <w:r w:rsidRPr="001D10AD">
        <w:rPr>
          <w:sz w:val="28"/>
          <w:szCs w:val="28"/>
        </w:rPr>
        <w:t>лишь в необходимом объеме в тот момент времени, когда это требуется для получателей бюджетных средств, и в соответствии с целями их предоставления.</w:t>
      </w:r>
    </w:p>
    <w:p w:rsidR="00CF30BC" w:rsidRDefault="00CF30BC" w:rsidP="00CF30BC">
      <w:pPr>
        <w:ind w:firstLine="709"/>
        <w:rPr>
          <w:sz w:val="28"/>
          <w:szCs w:val="28"/>
          <w:highlight w:val="yellow"/>
        </w:rPr>
      </w:pPr>
      <w:r w:rsidRPr="000B41AA">
        <w:rPr>
          <w:sz w:val="28"/>
          <w:szCs w:val="28"/>
        </w:rPr>
        <w:t xml:space="preserve">В предстоящий период также </w:t>
      </w:r>
      <w:r>
        <w:rPr>
          <w:sz w:val="28"/>
          <w:szCs w:val="28"/>
        </w:rPr>
        <w:t>необходимо продолжить работу</w:t>
      </w:r>
      <w:r w:rsidRPr="000B41AA">
        <w:rPr>
          <w:sz w:val="28"/>
          <w:szCs w:val="28"/>
        </w:rPr>
        <w:t xml:space="preserve"> по повышению открытости, прозрачности и публичности процесса управления </w:t>
      </w:r>
      <w:r>
        <w:rPr>
          <w:sz w:val="28"/>
          <w:szCs w:val="28"/>
        </w:rPr>
        <w:t>муниципальными</w:t>
      </w:r>
      <w:r w:rsidRPr="000B41AA">
        <w:rPr>
          <w:sz w:val="28"/>
          <w:szCs w:val="28"/>
        </w:rPr>
        <w:t xml:space="preserve"> финансами </w:t>
      </w:r>
      <w:r>
        <w:rPr>
          <w:sz w:val="28"/>
          <w:szCs w:val="28"/>
        </w:rPr>
        <w:t>Инсарского муниципального района Республики Мордовия</w:t>
      </w:r>
      <w:r w:rsidRPr="000B41AA">
        <w:rPr>
          <w:sz w:val="28"/>
          <w:szCs w:val="28"/>
        </w:rPr>
        <w:t xml:space="preserve">, гарантирующих обществу право на доступ к открытым </w:t>
      </w:r>
      <w:r>
        <w:rPr>
          <w:sz w:val="28"/>
          <w:szCs w:val="28"/>
        </w:rPr>
        <w:t xml:space="preserve">муниципальным </w:t>
      </w:r>
      <w:r w:rsidRPr="000B41AA">
        <w:rPr>
          <w:sz w:val="28"/>
          <w:szCs w:val="28"/>
        </w:rPr>
        <w:t xml:space="preserve">данным, в том числе в рамках размещения финансовой и иной информации о </w:t>
      </w:r>
      <w:r>
        <w:rPr>
          <w:sz w:val="28"/>
          <w:szCs w:val="28"/>
        </w:rPr>
        <w:t>р</w:t>
      </w:r>
      <w:r w:rsidR="009A3F8B">
        <w:rPr>
          <w:sz w:val="28"/>
          <w:szCs w:val="28"/>
        </w:rPr>
        <w:t>айонном</w:t>
      </w:r>
      <w:r>
        <w:rPr>
          <w:sz w:val="28"/>
          <w:szCs w:val="28"/>
        </w:rPr>
        <w:t xml:space="preserve"> </w:t>
      </w:r>
      <w:r w:rsidRPr="000B41AA">
        <w:rPr>
          <w:sz w:val="28"/>
          <w:szCs w:val="28"/>
        </w:rPr>
        <w:t xml:space="preserve">бюджете и бюджетном процессе </w:t>
      </w:r>
      <w:r w:rsidR="009A3F8B">
        <w:rPr>
          <w:sz w:val="28"/>
          <w:szCs w:val="28"/>
        </w:rPr>
        <w:t xml:space="preserve">Инсарского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B41AA">
        <w:rPr>
          <w:sz w:val="28"/>
          <w:szCs w:val="28"/>
        </w:rPr>
        <w:t>на едином портале бюджетной системы Российской Федерации</w:t>
      </w:r>
      <w:r>
        <w:rPr>
          <w:sz w:val="28"/>
          <w:szCs w:val="28"/>
        </w:rPr>
        <w:t xml:space="preserve">, </w:t>
      </w:r>
      <w:r w:rsidRPr="009746D1">
        <w:rPr>
          <w:sz w:val="28"/>
          <w:szCs w:val="28"/>
        </w:rPr>
        <w:t xml:space="preserve">а также на официальном сайте </w:t>
      </w:r>
      <w:r w:rsidR="009A3F8B">
        <w:rPr>
          <w:sz w:val="28"/>
          <w:szCs w:val="28"/>
        </w:rPr>
        <w:t>администрации Инсарского муниципального района</w:t>
      </w:r>
      <w:r w:rsidRPr="009746D1">
        <w:rPr>
          <w:sz w:val="28"/>
          <w:szCs w:val="28"/>
        </w:rPr>
        <w:t>. Будет продолжено формирование</w:t>
      </w:r>
      <w:r w:rsidRPr="000B41AA">
        <w:rPr>
          <w:sz w:val="28"/>
          <w:szCs w:val="28"/>
        </w:rPr>
        <w:t xml:space="preserve"> электронной информационной брошюры «Бюджет для</w:t>
      </w:r>
      <w:r w:rsidR="007A5708">
        <w:rPr>
          <w:sz w:val="28"/>
          <w:szCs w:val="28"/>
        </w:rPr>
        <w:t xml:space="preserve"> </w:t>
      </w:r>
      <w:r w:rsidRPr="000B41AA">
        <w:rPr>
          <w:sz w:val="28"/>
          <w:szCs w:val="28"/>
        </w:rPr>
        <w:t>граждан» к р</w:t>
      </w:r>
      <w:r w:rsidR="009A3F8B">
        <w:rPr>
          <w:sz w:val="28"/>
          <w:szCs w:val="28"/>
        </w:rPr>
        <w:t>айонному</w:t>
      </w:r>
      <w:r w:rsidRPr="000B41AA">
        <w:rPr>
          <w:sz w:val="28"/>
          <w:szCs w:val="28"/>
        </w:rPr>
        <w:t xml:space="preserve"> бюджету в доступной для широкого круга заинт</w:t>
      </w:r>
      <w:r>
        <w:rPr>
          <w:sz w:val="28"/>
          <w:szCs w:val="28"/>
        </w:rPr>
        <w:t xml:space="preserve">ересованных пользователей форме и </w:t>
      </w:r>
      <w:r w:rsidRPr="000B41AA">
        <w:rPr>
          <w:sz w:val="28"/>
          <w:szCs w:val="28"/>
        </w:rPr>
        <w:t xml:space="preserve">размещение информации о </w:t>
      </w:r>
      <w:r w:rsidR="009A3F8B">
        <w:rPr>
          <w:sz w:val="28"/>
          <w:szCs w:val="28"/>
        </w:rPr>
        <w:t>муниципальных</w:t>
      </w:r>
      <w:r w:rsidRPr="000B41AA">
        <w:rPr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</w:p>
    <w:p w:rsidR="00CF30BC" w:rsidRPr="00992067" w:rsidRDefault="00CF30BC" w:rsidP="00CF30BC">
      <w:pPr>
        <w:ind w:firstLine="709"/>
        <w:rPr>
          <w:sz w:val="28"/>
          <w:szCs w:val="28"/>
        </w:rPr>
      </w:pPr>
      <w:r w:rsidRPr="00992067">
        <w:rPr>
          <w:sz w:val="28"/>
          <w:szCs w:val="28"/>
        </w:rPr>
        <w:t>В</w:t>
      </w:r>
      <w:r w:rsidR="007A3A44" w:rsidRPr="00992067">
        <w:rPr>
          <w:sz w:val="28"/>
          <w:szCs w:val="28"/>
        </w:rPr>
        <w:t xml:space="preserve"> сфере межбюджетных отношений с </w:t>
      </w:r>
      <w:r w:rsidR="007A5708" w:rsidRPr="00992067">
        <w:rPr>
          <w:sz w:val="28"/>
          <w:szCs w:val="28"/>
        </w:rPr>
        <w:t>поселени</w:t>
      </w:r>
      <w:r w:rsidR="007A3A44" w:rsidRPr="00992067">
        <w:rPr>
          <w:sz w:val="28"/>
          <w:szCs w:val="28"/>
        </w:rPr>
        <w:t xml:space="preserve">ями Инсарского муниципального района </w:t>
      </w:r>
      <w:r w:rsidRPr="00992067">
        <w:rPr>
          <w:sz w:val="28"/>
          <w:szCs w:val="28"/>
        </w:rPr>
        <w:t>одним из основных направлений продолжает оставаться создание условий для сбалансированности бюджетов</w:t>
      </w:r>
      <w:r w:rsidR="007A5708" w:rsidRPr="00992067">
        <w:rPr>
          <w:sz w:val="28"/>
          <w:szCs w:val="28"/>
        </w:rPr>
        <w:t xml:space="preserve"> поселений</w:t>
      </w:r>
      <w:r w:rsidRPr="00992067">
        <w:rPr>
          <w:sz w:val="28"/>
          <w:szCs w:val="28"/>
        </w:rPr>
        <w:t xml:space="preserve">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</w:t>
      </w:r>
      <w:r w:rsidR="007A3A44" w:rsidRPr="00992067">
        <w:rPr>
          <w:sz w:val="28"/>
          <w:szCs w:val="28"/>
        </w:rPr>
        <w:t>поселений</w:t>
      </w:r>
      <w:r w:rsidRPr="00992067">
        <w:rPr>
          <w:sz w:val="28"/>
          <w:szCs w:val="28"/>
        </w:rPr>
        <w:t xml:space="preserve">. </w:t>
      </w:r>
    </w:p>
    <w:p w:rsidR="00CF30BC" w:rsidRDefault="00CF30BC" w:rsidP="00CF30BC">
      <w:pPr>
        <w:ind w:firstLine="709"/>
        <w:rPr>
          <w:sz w:val="28"/>
          <w:szCs w:val="28"/>
        </w:rPr>
      </w:pPr>
      <w:r w:rsidRPr="00992067">
        <w:rPr>
          <w:sz w:val="28"/>
          <w:szCs w:val="28"/>
        </w:rPr>
        <w:t>Реализация обозначенных задач, в том числе по обеспечению восстановительного роста экономики, направлена на «н</w:t>
      </w:r>
      <w:r w:rsidR="00E9403F" w:rsidRPr="00992067">
        <w:rPr>
          <w:sz w:val="28"/>
          <w:szCs w:val="28"/>
        </w:rPr>
        <w:t xml:space="preserve">ормализацию» бюджетной политики </w:t>
      </w:r>
      <w:r w:rsidRPr="00992067">
        <w:rPr>
          <w:sz w:val="28"/>
          <w:szCs w:val="28"/>
        </w:rPr>
        <w:t>на муниципальном уровне с постепенным возвращением к сбалансированности местных бюджетов.</w:t>
      </w:r>
    </w:p>
    <w:p w:rsidR="00CF30BC" w:rsidRDefault="00CF30BC" w:rsidP="00CF30BC">
      <w:pPr>
        <w:jc w:val="center"/>
        <w:rPr>
          <w:b/>
          <w:sz w:val="28"/>
          <w:szCs w:val="28"/>
        </w:rPr>
      </w:pPr>
    </w:p>
    <w:p w:rsidR="00CF30BC" w:rsidRPr="0058575F" w:rsidRDefault="00CF30BC" w:rsidP="00CF30BC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Основные направления </w:t>
      </w:r>
    </w:p>
    <w:p w:rsidR="00CF30BC" w:rsidRPr="0058575F" w:rsidRDefault="00CF30BC" w:rsidP="00CF30BC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налоговой политики</w:t>
      </w:r>
      <w:r w:rsidR="00FA5504">
        <w:rPr>
          <w:b/>
          <w:sz w:val="28"/>
          <w:szCs w:val="28"/>
        </w:rPr>
        <w:t xml:space="preserve"> Инсарского муниципального района</w:t>
      </w:r>
      <w:r w:rsidRPr="0058575F">
        <w:rPr>
          <w:b/>
          <w:sz w:val="28"/>
          <w:szCs w:val="28"/>
        </w:rPr>
        <w:t xml:space="preserve"> Республики Мордовия </w:t>
      </w:r>
    </w:p>
    <w:p w:rsidR="00CF30BC" w:rsidRPr="0058575F" w:rsidRDefault="00CF30BC" w:rsidP="00CF30BC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2</w:t>
      </w:r>
      <w:r w:rsidRPr="0058575F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3</w:t>
      </w:r>
      <w:r w:rsidRPr="0058575F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58575F">
        <w:rPr>
          <w:b/>
          <w:sz w:val="28"/>
          <w:szCs w:val="28"/>
        </w:rPr>
        <w:t xml:space="preserve"> годов</w:t>
      </w:r>
    </w:p>
    <w:p w:rsidR="00CF30BC" w:rsidRPr="0058575F" w:rsidRDefault="00CF30BC" w:rsidP="00CF30BC">
      <w:pPr>
        <w:jc w:val="center"/>
        <w:rPr>
          <w:b/>
          <w:sz w:val="28"/>
          <w:szCs w:val="28"/>
          <w:highlight w:val="yellow"/>
        </w:rPr>
      </w:pP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Основные направления налоговой политики </w:t>
      </w:r>
      <w:r w:rsidR="008F02C6">
        <w:rPr>
          <w:sz w:val="28"/>
          <w:szCs w:val="28"/>
        </w:rPr>
        <w:t>Инсарского муниципального района</w:t>
      </w:r>
      <w:r w:rsidRPr="000D080C">
        <w:rPr>
          <w:sz w:val="28"/>
          <w:szCs w:val="28"/>
        </w:rPr>
        <w:t xml:space="preserve">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</w:t>
      </w:r>
      <w:r w:rsidR="008F02C6">
        <w:rPr>
          <w:sz w:val="28"/>
          <w:szCs w:val="28"/>
        </w:rPr>
        <w:t xml:space="preserve">районного </w:t>
      </w:r>
      <w:r w:rsidRPr="000D080C">
        <w:rPr>
          <w:sz w:val="28"/>
          <w:szCs w:val="28"/>
        </w:rPr>
        <w:t>бюджета за счет наращивания стабильных доходных источников.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Налоговая политика </w:t>
      </w:r>
      <w:r w:rsidR="008F02C6">
        <w:rPr>
          <w:sz w:val="28"/>
          <w:szCs w:val="28"/>
        </w:rPr>
        <w:t>Инсарского муниципального района</w:t>
      </w:r>
      <w:r w:rsidRPr="000D080C">
        <w:rPr>
          <w:sz w:val="28"/>
          <w:szCs w:val="28"/>
        </w:rPr>
        <w:t xml:space="preserve"> в среднесрочной перспективе будет основываться на следующих приоритетных направлениях: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lastRenderedPageBreak/>
        <w:t>1. Оказание содействия предпринимательской активности.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В настоящее время задачи налоговой политики </w:t>
      </w:r>
      <w:r w:rsidR="008F02C6">
        <w:rPr>
          <w:sz w:val="28"/>
          <w:szCs w:val="28"/>
        </w:rPr>
        <w:t>Инсарского муниципального района</w:t>
      </w:r>
      <w:r>
        <w:rPr>
          <w:sz w:val="28"/>
          <w:szCs w:val="28"/>
        </w:rPr>
        <w:t xml:space="preserve"> </w:t>
      </w:r>
      <w:r w:rsidRPr="000D080C">
        <w:rPr>
          <w:sz w:val="28"/>
          <w:szCs w:val="28"/>
        </w:rPr>
        <w:t>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каждом муниципальном образовании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и расширяющего возможности применения данного режима в сфере торговли и услуг.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CF30BC" w:rsidRPr="00631052" w:rsidRDefault="00631052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2</w:t>
      </w:r>
      <w:r w:rsidR="00CF30BC" w:rsidRPr="00631052">
        <w:rPr>
          <w:sz w:val="28"/>
          <w:szCs w:val="28"/>
        </w:rPr>
        <w:t xml:space="preserve">. Обеспечение бюджетной, экономической и социальной эффективности налоговых расходов </w:t>
      </w:r>
      <w:r w:rsidR="00EC6E3E" w:rsidRPr="00631052">
        <w:rPr>
          <w:sz w:val="28"/>
          <w:szCs w:val="28"/>
        </w:rPr>
        <w:t>Инсарского муниципального района</w:t>
      </w:r>
      <w:r w:rsidR="00CF30BC" w:rsidRPr="00631052">
        <w:rPr>
          <w:sz w:val="28"/>
          <w:szCs w:val="28"/>
        </w:rPr>
        <w:t>.</w:t>
      </w:r>
    </w:p>
    <w:p w:rsidR="00CF30BC" w:rsidRPr="00631052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Оценка налоговых расходов</w:t>
      </w:r>
      <w:r w:rsidR="00EC6E3E" w:rsidRPr="00631052">
        <w:rPr>
          <w:sz w:val="28"/>
          <w:szCs w:val="28"/>
        </w:rPr>
        <w:t xml:space="preserve"> Инсарского муниципального района</w:t>
      </w:r>
      <w:r w:rsidRPr="00631052">
        <w:rPr>
          <w:sz w:val="28"/>
          <w:szCs w:val="28"/>
        </w:rPr>
        <w:t xml:space="preserve"> осуществляется кураторами налоговых расходов. 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 xml:space="preserve">По результатам проведенной оценки эффективности налоговых расходов </w:t>
      </w:r>
      <w:r w:rsidR="00631052" w:rsidRPr="00631052">
        <w:rPr>
          <w:sz w:val="28"/>
          <w:szCs w:val="28"/>
        </w:rPr>
        <w:t>Инсарского муниципального района</w:t>
      </w:r>
      <w:r w:rsidRPr="00631052">
        <w:rPr>
          <w:sz w:val="28"/>
          <w:szCs w:val="28"/>
        </w:rPr>
        <w:t xml:space="preserve"> в 2021 году кураторам налоговых расходов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CF30BC" w:rsidRPr="00631052" w:rsidRDefault="00631052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3</w:t>
      </w:r>
      <w:r w:rsidR="00CF30BC" w:rsidRPr="00631052">
        <w:rPr>
          <w:sz w:val="28"/>
          <w:szCs w:val="28"/>
        </w:rPr>
        <w:t>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CF30BC" w:rsidRPr="00631052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CF30BC" w:rsidRPr="00631052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</w:t>
      </w:r>
      <w:r w:rsidRPr="00631052">
        <w:rPr>
          <w:sz w:val="28"/>
          <w:szCs w:val="28"/>
        </w:rPr>
        <w:lastRenderedPageBreak/>
        <w:t>транспортному и земельному налогам на основании полученных налоговыми органами сведений.</w:t>
      </w:r>
    </w:p>
    <w:p w:rsidR="00CF30BC" w:rsidRPr="00631052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CF30BC" w:rsidRPr="00631052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631052">
        <w:rPr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CF30BC" w:rsidRPr="000D080C" w:rsidRDefault="00631052" w:rsidP="00CF30BC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CF30BC" w:rsidRPr="000D080C">
        <w:rPr>
          <w:sz w:val="28"/>
          <w:szCs w:val="28"/>
        </w:rPr>
        <w:t xml:space="preserve"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 w:rsidR="00CF30BC">
        <w:rPr>
          <w:sz w:val="28"/>
          <w:szCs w:val="28"/>
        </w:rPr>
        <w:t>бюджет</w:t>
      </w:r>
      <w:r w:rsidR="000B5153">
        <w:rPr>
          <w:sz w:val="28"/>
          <w:szCs w:val="28"/>
        </w:rPr>
        <w:t xml:space="preserve"> Инсарского муниципального района</w:t>
      </w:r>
      <w:r w:rsidR="00CF30BC" w:rsidRPr="000D080C">
        <w:rPr>
          <w:sz w:val="28"/>
          <w:szCs w:val="28"/>
        </w:rPr>
        <w:t>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</w:t>
      </w:r>
      <w:r w:rsidR="000B5153">
        <w:rPr>
          <w:sz w:val="28"/>
          <w:szCs w:val="28"/>
        </w:rPr>
        <w:t xml:space="preserve">районный </w:t>
      </w:r>
      <w:r>
        <w:rPr>
          <w:sz w:val="28"/>
          <w:szCs w:val="28"/>
        </w:rPr>
        <w:t xml:space="preserve">бюджет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 w:rsidR="00992067">
        <w:rPr>
          <w:sz w:val="28"/>
          <w:szCs w:val="28"/>
        </w:rPr>
        <w:t>дол</w:t>
      </w:r>
      <w:r w:rsidRPr="000D080C">
        <w:rPr>
          <w:sz w:val="28"/>
          <w:szCs w:val="28"/>
        </w:rPr>
        <w:t>жена работа по: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</w:t>
      </w:r>
      <w:r>
        <w:rPr>
          <w:sz w:val="28"/>
          <w:szCs w:val="28"/>
        </w:rPr>
        <w:t xml:space="preserve">исполнительных </w:t>
      </w:r>
      <w:r w:rsidRPr="000D080C">
        <w:rPr>
          <w:sz w:val="28"/>
          <w:szCs w:val="28"/>
        </w:rPr>
        <w:t xml:space="preserve">органов </w:t>
      </w:r>
      <w:r w:rsidR="000B5153">
        <w:rPr>
          <w:sz w:val="28"/>
          <w:szCs w:val="28"/>
        </w:rPr>
        <w:t>местного самоуправления Инсарского муниципального района</w:t>
      </w:r>
      <w:r w:rsidRPr="000D080C">
        <w:rPr>
          <w:sz w:val="28"/>
          <w:szCs w:val="28"/>
        </w:rPr>
        <w:t xml:space="preserve"> с территориальными органами федеральных органов исполнительной власти  направленных на увеличение собираемости налогов и сборов, поступающих в  бюджет</w:t>
      </w:r>
      <w:r w:rsidR="000B5153">
        <w:rPr>
          <w:sz w:val="28"/>
          <w:szCs w:val="28"/>
        </w:rPr>
        <w:t xml:space="preserve"> Инсарского муниципального района</w:t>
      </w:r>
      <w:r w:rsidRPr="000D080C">
        <w:rPr>
          <w:sz w:val="28"/>
          <w:szCs w:val="28"/>
        </w:rPr>
        <w:t>;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 w:rsidR="000B5153">
        <w:rPr>
          <w:sz w:val="28"/>
          <w:szCs w:val="28"/>
        </w:rPr>
        <w:t>Инсарского муниципального района</w:t>
      </w:r>
      <w:r w:rsidRPr="000D080C">
        <w:rPr>
          <w:sz w:val="28"/>
          <w:szCs w:val="28"/>
        </w:rPr>
        <w:t>;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CF30BC" w:rsidRPr="000D080C" w:rsidRDefault="00CF30BC" w:rsidP="00CF30BC">
      <w:pPr>
        <w:ind w:firstLine="709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 w:rsidR="000770F4">
        <w:rPr>
          <w:sz w:val="28"/>
          <w:szCs w:val="28"/>
        </w:rPr>
        <w:t>Инсарского муниципального района</w:t>
      </w:r>
      <w:r w:rsidRPr="000D080C">
        <w:rPr>
          <w:sz w:val="28"/>
          <w:szCs w:val="28"/>
        </w:rPr>
        <w:t xml:space="preserve"> на 2022 год и плановый период 2023 и 2024 годов должна повысить стабильность ведения экономической деятельности на территории </w:t>
      </w:r>
      <w:r w:rsidR="000770F4">
        <w:rPr>
          <w:sz w:val="28"/>
          <w:szCs w:val="28"/>
        </w:rPr>
        <w:t>Инсарского муниципального района</w:t>
      </w:r>
      <w:r w:rsidRPr="000D080C">
        <w:rPr>
          <w:sz w:val="28"/>
          <w:szCs w:val="28"/>
        </w:rPr>
        <w:t xml:space="preserve"> и будет способствовать росту налогового потенциала</w:t>
      </w:r>
      <w:r w:rsidR="000B4F67">
        <w:rPr>
          <w:sz w:val="28"/>
          <w:szCs w:val="28"/>
        </w:rPr>
        <w:t xml:space="preserve"> Инсарского муниципального</w:t>
      </w:r>
      <w:r w:rsidRPr="000D080C">
        <w:rPr>
          <w:sz w:val="28"/>
          <w:szCs w:val="28"/>
        </w:rPr>
        <w:t xml:space="preserve"> </w:t>
      </w:r>
      <w:r w:rsidR="000770F4">
        <w:rPr>
          <w:sz w:val="28"/>
          <w:szCs w:val="28"/>
        </w:rPr>
        <w:t>района</w:t>
      </w:r>
      <w:r w:rsidRPr="000D080C">
        <w:rPr>
          <w:sz w:val="28"/>
          <w:szCs w:val="28"/>
        </w:rPr>
        <w:t>.</w:t>
      </w:r>
    </w:p>
    <w:p w:rsidR="00CF30BC" w:rsidRPr="001031F5" w:rsidRDefault="00CF30BC" w:rsidP="00CF30BC">
      <w:pPr>
        <w:ind w:firstLine="709"/>
      </w:pPr>
    </w:p>
    <w:p w:rsidR="001A574C" w:rsidRPr="00B36E97" w:rsidRDefault="001A574C" w:rsidP="00CF30BC">
      <w:pPr>
        <w:rPr>
          <w:rFonts w:ascii="Times New Roman" w:hAnsi="Times New Roman" w:cs="Times New Roman"/>
          <w:sz w:val="28"/>
          <w:szCs w:val="28"/>
        </w:rPr>
      </w:pPr>
    </w:p>
    <w:sectPr w:rsidR="001A574C" w:rsidRPr="00B36E97" w:rsidSect="00631527">
      <w:footerReference w:type="default" r:id="rId8"/>
      <w:pgSz w:w="11900" w:h="16800"/>
      <w:pgMar w:top="1134" w:right="567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FF7" w:rsidRDefault="00796FF7">
      <w:r>
        <w:separator/>
      </w:r>
    </w:p>
  </w:endnote>
  <w:endnote w:type="continuationSeparator" w:id="1">
    <w:p w:rsidR="00796FF7" w:rsidRDefault="00796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631052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31052" w:rsidRDefault="0063105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31052" w:rsidRDefault="0063105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31052" w:rsidRDefault="0063105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FF7" w:rsidRDefault="00796FF7">
      <w:r>
        <w:separator/>
      </w:r>
    </w:p>
  </w:footnote>
  <w:footnote w:type="continuationSeparator" w:id="1">
    <w:p w:rsidR="00796FF7" w:rsidRDefault="00796F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EA5"/>
    <w:rsid w:val="00014592"/>
    <w:rsid w:val="000626BB"/>
    <w:rsid w:val="000770F4"/>
    <w:rsid w:val="000B0C2D"/>
    <w:rsid w:val="000B41AA"/>
    <w:rsid w:val="000B4F67"/>
    <w:rsid w:val="000B5153"/>
    <w:rsid w:val="000D080C"/>
    <w:rsid w:val="000D49C0"/>
    <w:rsid w:val="000E05D6"/>
    <w:rsid w:val="000E1D0B"/>
    <w:rsid w:val="001031F5"/>
    <w:rsid w:val="00143981"/>
    <w:rsid w:val="001635E4"/>
    <w:rsid w:val="0016730E"/>
    <w:rsid w:val="001821AF"/>
    <w:rsid w:val="001A574C"/>
    <w:rsid w:val="001B35C6"/>
    <w:rsid w:val="001D10AD"/>
    <w:rsid w:val="002232F6"/>
    <w:rsid w:val="00240008"/>
    <w:rsid w:val="0024739B"/>
    <w:rsid w:val="00257E09"/>
    <w:rsid w:val="00261780"/>
    <w:rsid w:val="00313D13"/>
    <w:rsid w:val="003719EF"/>
    <w:rsid w:val="003C20AB"/>
    <w:rsid w:val="003D4D58"/>
    <w:rsid w:val="003E5E48"/>
    <w:rsid w:val="004026BA"/>
    <w:rsid w:val="004538B8"/>
    <w:rsid w:val="00473B64"/>
    <w:rsid w:val="004B719E"/>
    <w:rsid w:val="004C3048"/>
    <w:rsid w:val="004C4A0A"/>
    <w:rsid w:val="00543F3B"/>
    <w:rsid w:val="00585508"/>
    <w:rsid w:val="0058575F"/>
    <w:rsid w:val="005A61A3"/>
    <w:rsid w:val="005D2619"/>
    <w:rsid w:val="00617388"/>
    <w:rsid w:val="00631052"/>
    <w:rsid w:val="00631527"/>
    <w:rsid w:val="00695CEC"/>
    <w:rsid w:val="006E5A78"/>
    <w:rsid w:val="0078504E"/>
    <w:rsid w:val="00796FF7"/>
    <w:rsid w:val="007A3A44"/>
    <w:rsid w:val="007A5708"/>
    <w:rsid w:val="007E47B8"/>
    <w:rsid w:val="0080103C"/>
    <w:rsid w:val="00810B5F"/>
    <w:rsid w:val="008751D6"/>
    <w:rsid w:val="00893909"/>
    <w:rsid w:val="008B504B"/>
    <w:rsid w:val="008F02C6"/>
    <w:rsid w:val="009251CA"/>
    <w:rsid w:val="00932424"/>
    <w:rsid w:val="009574B1"/>
    <w:rsid w:val="00962848"/>
    <w:rsid w:val="009746D1"/>
    <w:rsid w:val="00992067"/>
    <w:rsid w:val="009A3B57"/>
    <w:rsid w:val="009A3F8B"/>
    <w:rsid w:val="009E28C9"/>
    <w:rsid w:val="009E5FAC"/>
    <w:rsid w:val="00A31AED"/>
    <w:rsid w:val="00AE43B4"/>
    <w:rsid w:val="00AE76CD"/>
    <w:rsid w:val="00B0231D"/>
    <w:rsid w:val="00B15161"/>
    <w:rsid w:val="00B30A96"/>
    <w:rsid w:val="00B36E97"/>
    <w:rsid w:val="00B70F4B"/>
    <w:rsid w:val="00BB7A15"/>
    <w:rsid w:val="00BF2E33"/>
    <w:rsid w:val="00C05B6E"/>
    <w:rsid w:val="00C56C45"/>
    <w:rsid w:val="00C640D3"/>
    <w:rsid w:val="00C653E5"/>
    <w:rsid w:val="00CD0E39"/>
    <w:rsid w:val="00CE7E07"/>
    <w:rsid w:val="00CF30BC"/>
    <w:rsid w:val="00D55BF5"/>
    <w:rsid w:val="00D76C11"/>
    <w:rsid w:val="00E476C0"/>
    <w:rsid w:val="00E9403F"/>
    <w:rsid w:val="00EC6E3E"/>
    <w:rsid w:val="00ED0674"/>
    <w:rsid w:val="00EE01BD"/>
    <w:rsid w:val="00EE192A"/>
    <w:rsid w:val="00F06EA5"/>
    <w:rsid w:val="00F1796D"/>
    <w:rsid w:val="00F414D1"/>
    <w:rsid w:val="00F623AB"/>
    <w:rsid w:val="00F67E85"/>
    <w:rsid w:val="00F90594"/>
    <w:rsid w:val="00FA507C"/>
    <w:rsid w:val="00FA5504"/>
    <w:rsid w:val="00FC0038"/>
    <w:rsid w:val="00FC1778"/>
    <w:rsid w:val="00FC2E44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06EA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06E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12012604.1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2251</Words>
  <Characters>12833</Characters>
  <Application>Microsoft Office Word</Application>
  <DocSecurity>0</DocSecurity>
  <Lines>106</Lines>
  <Paragraphs>30</Paragraphs>
  <ScaleCrop>false</ScaleCrop>
  <Company>НПП "Гарант-Сервис"</Company>
  <LinksUpToDate>false</LinksUpToDate>
  <CharactersWithSpaces>15054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</cp:lastModifiedBy>
  <cp:revision>2</cp:revision>
  <cp:lastPrinted>2021-11-10T07:03:00Z</cp:lastPrinted>
  <dcterms:created xsi:type="dcterms:W3CDTF">2022-01-28T08:20:00Z</dcterms:created>
  <dcterms:modified xsi:type="dcterms:W3CDTF">2022-01-28T08:20:00Z</dcterms:modified>
</cp:coreProperties>
</file>