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B1B" w:rsidRPr="00A11E06" w:rsidRDefault="00302B1B" w:rsidP="00302B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</w:t>
      </w:r>
      <w:r w:rsidRPr="00134D68">
        <w:rPr>
          <w:b/>
          <w:sz w:val="28"/>
          <w:szCs w:val="28"/>
        </w:rPr>
        <w:t>МИ</w:t>
      </w:r>
      <w:r>
        <w:rPr>
          <w:b/>
          <w:sz w:val="28"/>
          <w:szCs w:val="28"/>
        </w:rPr>
        <w:t>НИСТРАЦИЯ</w:t>
      </w:r>
      <w:r w:rsidRPr="00A11E06">
        <w:rPr>
          <w:b/>
          <w:sz w:val="28"/>
          <w:szCs w:val="28"/>
        </w:rPr>
        <w:t xml:space="preserve">  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</w:p>
    <w:p w:rsidR="00302B1B" w:rsidRPr="009919B3" w:rsidRDefault="009F0D85" w:rsidP="00302B1B">
      <w:pPr>
        <w:jc w:val="center"/>
        <w:rPr>
          <w:b/>
          <w:spacing w:val="20"/>
          <w:sz w:val="34"/>
          <w:szCs w:val="28"/>
        </w:rPr>
      </w:pPr>
      <w:r>
        <w:rPr>
          <w:b/>
          <w:spacing w:val="20"/>
          <w:sz w:val="34"/>
          <w:szCs w:val="28"/>
        </w:rPr>
        <w:t>ПОСТАНОВЛЕНИЕ</w:t>
      </w:r>
    </w:p>
    <w:p w:rsidR="00302B1B" w:rsidRPr="00FF3EA2" w:rsidRDefault="00302B1B" w:rsidP="00302B1B">
      <w:pPr>
        <w:jc w:val="center"/>
        <w:rPr>
          <w:b/>
          <w:sz w:val="28"/>
          <w:szCs w:val="28"/>
        </w:rPr>
      </w:pPr>
    </w:p>
    <w:p w:rsidR="00302B1B" w:rsidRDefault="00302B1B" w:rsidP="00302B1B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5652A9" w:rsidRDefault="005652A9" w:rsidP="000C0D12">
      <w:pPr>
        <w:rPr>
          <w:b/>
          <w:sz w:val="28"/>
          <w:szCs w:val="28"/>
        </w:rPr>
      </w:pPr>
    </w:p>
    <w:p w:rsidR="00416364" w:rsidRDefault="00416364" w:rsidP="000C0D12">
      <w:pPr>
        <w:rPr>
          <w:b/>
          <w:sz w:val="28"/>
          <w:szCs w:val="28"/>
        </w:rPr>
      </w:pPr>
    </w:p>
    <w:p w:rsidR="00416364" w:rsidRDefault="00416364" w:rsidP="000C0D12">
      <w:pPr>
        <w:rPr>
          <w:b/>
          <w:sz w:val="28"/>
          <w:szCs w:val="28"/>
        </w:rPr>
      </w:pPr>
    </w:p>
    <w:p w:rsidR="00416364" w:rsidRPr="00414C4B" w:rsidRDefault="00414C4B" w:rsidP="000C0D12">
      <w:pPr>
        <w:rPr>
          <w:b/>
          <w:sz w:val="32"/>
          <w:szCs w:val="32"/>
          <w:u w:val="single"/>
        </w:rPr>
      </w:pPr>
      <w:r w:rsidRPr="00414C4B">
        <w:rPr>
          <w:b/>
          <w:sz w:val="32"/>
          <w:szCs w:val="32"/>
          <w:u w:val="single"/>
        </w:rPr>
        <w:t>от 16.12.2021 г.</w:t>
      </w:r>
      <w:r w:rsidRPr="00414C4B">
        <w:rPr>
          <w:b/>
          <w:sz w:val="32"/>
          <w:szCs w:val="32"/>
        </w:rPr>
        <w:t xml:space="preserve">                                                                                          </w:t>
      </w:r>
      <w:r w:rsidRPr="00414C4B">
        <w:rPr>
          <w:b/>
          <w:sz w:val="32"/>
          <w:szCs w:val="32"/>
          <w:u w:val="single"/>
        </w:rPr>
        <w:t>№421</w:t>
      </w:r>
    </w:p>
    <w:p w:rsidR="00416364" w:rsidRDefault="00416364" w:rsidP="000C0D12">
      <w:pPr>
        <w:rPr>
          <w:b/>
          <w:sz w:val="28"/>
          <w:szCs w:val="28"/>
        </w:rPr>
      </w:pPr>
    </w:p>
    <w:p w:rsidR="00416364" w:rsidRDefault="00416364" w:rsidP="000C0D12">
      <w:pPr>
        <w:rPr>
          <w:b/>
          <w:sz w:val="28"/>
          <w:szCs w:val="28"/>
        </w:rPr>
      </w:pPr>
    </w:p>
    <w:p w:rsidR="005652A9" w:rsidRPr="00DB3991" w:rsidRDefault="005652A9" w:rsidP="00487C7D">
      <w:pPr>
        <w:jc w:val="center"/>
        <w:rPr>
          <w:b/>
          <w:sz w:val="28"/>
          <w:szCs w:val="28"/>
        </w:rPr>
      </w:pPr>
    </w:p>
    <w:p w:rsidR="009F0D85" w:rsidRDefault="00081F83" w:rsidP="000C0D12">
      <w:pPr>
        <w:tabs>
          <w:tab w:val="left" w:pos="4395"/>
        </w:tabs>
        <w:ind w:right="4960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карты комплаенс</w:t>
      </w:r>
      <w:r w:rsidR="009B1318">
        <w:rPr>
          <w:sz w:val="28"/>
          <w:szCs w:val="28"/>
        </w:rPr>
        <w:t>-</w:t>
      </w:r>
      <w:r w:rsidR="005652A9">
        <w:rPr>
          <w:sz w:val="28"/>
          <w:szCs w:val="28"/>
        </w:rPr>
        <w:t>рисков, плана мероприятий (</w:t>
      </w:r>
      <w:r w:rsidR="005652A9" w:rsidRPr="008F6EF1">
        <w:rPr>
          <w:sz w:val="28"/>
          <w:szCs w:val="28"/>
          <w:lang w:eastAsia="en-US"/>
        </w:rPr>
        <w:t>«дорожн</w:t>
      </w:r>
      <w:r w:rsidR="000C0D12">
        <w:rPr>
          <w:sz w:val="28"/>
          <w:szCs w:val="28"/>
          <w:lang w:eastAsia="en-US"/>
        </w:rPr>
        <w:t>ой карты</w:t>
      </w:r>
      <w:r w:rsidR="005652A9" w:rsidRPr="008F6EF1">
        <w:rPr>
          <w:sz w:val="28"/>
          <w:szCs w:val="28"/>
          <w:lang w:eastAsia="en-US"/>
        </w:rPr>
        <w:t>»</w:t>
      </w:r>
      <w:r w:rsidR="005652A9">
        <w:rPr>
          <w:sz w:val="28"/>
          <w:szCs w:val="28"/>
          <w:lang w:eastAsia="en-US"/>
        </w:rPr>
        <w:t>)</w:t>
      </w:r>
      <w:r w:rsidR="005652A9" w:rsidRPr="008F6EF1">
        <w:rPr>
          <w:sz w:val="28"/>
          <w:szCs w:val="28"/>
          <w:lang w:eastAsia="en-US"/>
        </w:rPr>
        <w:t xml:space="preserve"> </w:t>
      </w:r>
      <w:r w:rsidR="005652A9">
        <w:rPr>
          <w:sz w:val="28"/>
          <w:szCs w:val="28"/>
        </w:rPr>
        <w:t>по снижению комплаенс</w:t>
      </w:r>
      <w:r w:rsidR="009B1318">
        <w:rPr>
          <w:sz w:val="28"/>
          <w:szCs w:val="28"/>
        </w:rPr>
        <w:t>-</w:t>
      </w:r>
      <w:r w:rsidR="005652A9">
        <w:rPr>
          <w:sz w:val="28"/>
          <w:szCs w:val="28"/>
        </w:rPr>
        <w:t xml:space="preserve">рисков </w:t>
      </w:r>
      <w:r>
        <w:rPr>
          <w:sz w:val="28"/>
          <w:szCs w:val="28"/>
        </w:rPr>
        <w:t xml:space="preserve">и ключевых показателей эффективности реализации мероприятий антимонопольного комплаенса администрации Инсарского </w:t>
      </w:r>
      <w:r w:rsidR="005652A9">
        <w:rPr>
          <w:sz w:val="28"/>
          <w:szCs w:val="28"/>
        </w:rPr>
        <w:t>муниципального района</w:t>
      </w:r>
      <w:r w:rsidR="009B1318">
        <w:rPr>
          <w:sz w:val="28"/>
          <w:szCs w:val="28"/>
        </w:rPr>
        <w:t xml:space="preserve"> на 2022 год</w:t>
      </w:r>
    </w:p>
    <w:p w:rsidR="005652A9" w:rsidRDefault="005652A9" w:rsidP="000C0D12">
      <w:pPr>
        <w:jc w:val="both"/>
        <w:rPr>
          <w:sz w:val="28"/>
          <w:szCs w:val="28"/>
        </w:rPr>
      </w:pPr>
    </w:p>
    <w:p w:rsidR="00416364" w:rsidRDefault="00416364" w:rsidP="000C0D12">
      <w:pPr>
        <w:jc w:val="both"/>
        <w:rPr>
          <w:sz w:val="28"/>
          <w:szCs w:val="28"/>
        </w:rPr>
      </w:pPr>
    </w:p>
    <w:p w:rsidR="00416364" w:rsidRDefault="00416364" w:rsidP="000C0D12">
      <w:pPr>
        <w:jc w:val="both"/>
        <w:rPr>
          <w:sz w:val="28"/>
          <w:szCs w:val="28"/>
        </w:rPr>
      </w:pPr>
    </w:p>
    <w:p w:rsidR="005652A9" w:rsidRDefault="00D939B0" w:rsidP="00416364">
      <w:pPr>
        <w:pStyle w:val="af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9B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A43DC">
        <w:rPr>
          <w:rFonts w:ascii="Times New Roman" w:hAnsi="Times New Roman" w:cs="Times New Roman"/>
          <w:sz w:val="28"/>
          <w:szCs w:val="28"/>
          <w:lang w:eastAsia="ru-RU"/>
        </w:rPr>
        <w:t xml:space="preserve"> соответствии с 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>Указ</w:t>
      </w:r>
      <w:r w:rsidR="007A43DC">
        <w:rPr>
          <w:rFonts w:ascii="Times New Roman" w:hAnsi="Times New Roman" w:cs="Times New Roman"/>
          <w:sz w:val="28"/>
          <w:szCs w:val="28"/>
          <w:lang w:eastAsia="ru-RU"/>
        </w:rPr>
        <w:t>ом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 xml:space="preserve"> Президента Российской Федерации от 2</w:t>
      </w:r>
      <w:r w:rsidR="002C44E4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 xml:space="preserve">.12.2017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г. 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>№ 618 «Об основных направлениях государственной политики по развитию конкуренции», распоряжени</w:t>
      </w:r>
      <w:r w:rsidR="007A43DC">
        <w:rPr>
          <w:rFonts w:ascii="Times New Roman" w:hAnsi="Times New Roman" w:cs="Times New Roman"/>
          <w:sz w:val="28"/>
          <w:szCs w:val="28"/>
          <w:lang w:eastAsia="ru-RU"/>
        </w:rPr>
        <w:t>ем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18.10.2018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г. 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>№ 2258-р</w:t>
      </w:r>
      <w:r w:rsidR="007A43DC">
        <w:rPr>
          <w:rFonts w:ascii="Times New Roman" w:hAnsi="Times New Roman" w:cs="Times New Roman"/>
          <w:sz w:val="28"/>
          <w:szCs w:val="28"/>
          <w:lang w:eastAsia="ru-RU"/>
        </w:rPr>
        <w:t xml:space="preserve"> «Об утверждении методических рекомендаций по созданию и организации федеральными органами исполнительной власти системы внутреннего обеспечения требованиям антимонопольного законодательства», р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>аспоряжени</w:t>
      </w:r>
      <w:r w:rsidR="007A43DC">
        <w:rPr>
          <w:rFonts w:ascii="Times New Roman" w:hAnsi="Times New Roman" w:cs="Times New Roman"/>
          <w:sz w:val="28"/>
          <w:szCs w:val="28"/>
          <w:lang w:eastAsia="ru-RU"/>
        </w:rPr>
        <w:t>ем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 xml:space="preserve"> Правительства Республики Мордовия от 18.02.2019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 xml:space="preserve">г. №135-Р, </w:t>
      </w:r>
      <w:r>
        <w:rPr>
          <w:rFonts w:ascii="Times New Roman" w:hAnsi="Times New Roman" w:cs="Times New Roman"/>
          <w:sz w:val="28"/>
          <w:szCs w:val="28"/>
          <w:lang w:eastAsia="ru-RU"/>
        </w:rPr>
        <w:t>распоряжени</w:t>
      </w:r>
      <w:r w:rsidR="007A43DC">
        <w:rPr>
          <w:rFonts w:ascii="Times New Roman" w:hAnsi="Times New Roman" w:cs="Times New Roman"/>
          <w:sz w:val="28"/>
          <w:szCs w:val="28"/>
          <w:lang w:eastAsia="ru-RU"/>
        </w:rPr>
        <w:t>ем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Инсарского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06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hAnsi="Times New Roman" w:cs="Times New Roman"/>
          <w:sz w:val="28"/>
          <w:szCs w:val="28"/>
          <w:lang w:eastAsia="ru-RU"/>
        </w:rPr>
        <w:t>3.2019 года №8-р</w:t>
      </w:r>
      <w:r w:rsidRPr="00D939B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F0D85" w:rsidRPr="00D939B0">
        <w:rPr>
          <w:rFonts w:ascii="Times New Roman" w:hAnsi="Times New Roman" w:cs="Times New Roman"/>
          <w:sz w:val="28"/>
          <w:szCs w:val="28"/>
        </w:rPr>
        <w:t>администрация Инсарского муниципального района</w:t>
      </w:r>
    </w:p>
    <w:p w:rsidR="00416364" w:rsidRPr="00416364" w:rsidRDefault="00416364" w:rsidP="00416364">
      <w:pPr>
        <w:pStyle w:val="afb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1593" w:rsidRDefault="009F0D85" w:rsidP="0033585F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16364" w:rsidRDefault="00416364" w:rsidP="0033585F">
      <w:pPr>
        <w:ind w:firstLine="709"/>
        <w:jc w:val="center"/>
        <w:rPr>
          <w:sz w:val="28"/>
          <w:szCs w:val="28"/>
        </w:rPr>
      </w:pPr>
    </w:p>
    <w:p w:rsidR="007A43DC" w:rsidRDefault="007A43DC" w:rsidP="007A43DC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7A43DC" w:rsidRDefault="0033585F" w:rsidP="00CE33D8">
      <w:pPr>
        <w:pStyle w:val="a4"/>
        <w:numPr>
          <w:ilvl w:val="0"/>
          <w:numId w:val="1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карту комплаенс</w:t>
      </w:r>
      <w:r w:rsidR="009B1318">
        <w:rPr>
          <w:sz w:val="28"/>
          <w:szCs w:val="28"/>
        </w:rPr>
        <w:t>-</w:t>
      </w:r>
      <w:r w:rsidR="007A43DC">
        <w:rPr>
          <w:sz w:val="28"/>
          <w:szCs w:val="28"/>
        </w:rPr>
        <w:t xml:space="preserve">рисков администрации Инсарского муниципального района </w:t>
      </w:r>
      <w:r w:rsidR="00CE33D8">
        <w:rPr>
          <w:sz w:val="28"/>
          <w:szCs w:val="28"/>
        </w:rPr>
        <w:t xml:space="preserve">на 2022 год </w:t>
      </w:r>
      <w:r w:rsidR="007A43DC">
        <w:rPr>
          <w:sz w:val="28"/>
          <w:szCs w:val="28"/>
        </w:rPr>
        <w:t>согласно приложению 1;</w:t>
      </w:r>
    </w:p>
    <w:p w:rsidR="007A43DC" w:rsidRDefault="007A43DC" w:rsidP="00CE33D8">
      <w:pPr>
        <w:pStyle w:val="a4"/>
        <w:numPr>
          <w:ilvl w:val="0"/>
          <w:numId w:val="1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 мероприятий</w:t>
      </w:r>
      <w:r w:rsidR="000E63DE">
        <w:rPr>
          <w:sz w:val="28"/>
          <w:szCs w:val="28"/>
        </w:rPr>
        <w:t xml:space="preserve"> (</w:t>
      </w:r>
      <w:r w:rsidR="000E63DE" w:rsidRPr="008F6EF1">
        <w:rPr>
          <w:sz w:val="28"/>
          <w:szCs w:val="28"/>
          <w:lang w:eastAsia="en-US"/>
        </w:rPr>
        <w:t>«дорожная карта»</w:t>
      </w:r>
      <w:r w:rsidR="000E63DE">
        <w:rPr>
          <w:sz w:val="28"/>
          <w:szCs w:val="28"/>
          <w:lang w:eastAsia="en-US"/>
        </w:rPr>
        <w:t>)</w:t>
      </w:r>
      <w:r w:rsidR="000E63DE" w:rsidRPr="008F6EF1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по снижени</w:t>
      </w:r>
      <w:r w:rsidR="00F234B7">
        <w:rPr>
          <w:sz w:val="28"/>
          <w:szCs w:val="28"/>
        </w:rPr>
        <w:t>ю комплаенс</w:t>
      </w:r>
      <w:r w:rsidR="009B1318">
        <w:rPr>
          <w:sz w:val="28"/>
          <w:szCs w:val="28"/>
        </w:rPr>
        <w:t>-</w:t>
      </w:r>
      <w:r>
        <w:rPr>
          <w:sz w:val="28"/>
          <w:szCs w:val="28"/>
        </w:rPr>
        <w:t xml:space="preserve">рисков  администрации Инсарского муниципального района на </w:t>
      </w:r>
      <w:r w:rsidR="00642205">
        <w:rPr>
          <w:sz w:val="28"/>
          <w:szCs w:val="28"/>
        </w:rPr>
        <w:t>2022</w:t>
      </w:r>
      <w:r>
        <w:rPr>
          <w:sz w:val="28"/>
          <w:szCs w:val="28"/>
        </w:rPr>
        <w:t xml:space="preserve"> год согласно приложению 2;</w:t>
      </w:r>
    </w:p>
    <w:p w:rsidR="007A43DC" w:rsidRDefault="007A43DC" w:rsidP="00CE33D8">
      <w:pPr>
        <w:pStyle w:val="a4"/>
        <w:numPr>
          <w:ilvl w:val="0"/>
          <w:numId w:val="1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ключевые показатели эффективности антимонопольного законодательства администрации Инсарского муниципального района на </w:t>
      </w:r>
      <w:r w:rsidR="00642205">
        <w:rPr>
          <w:sz w:val="28"/>
          <w:szCs w:val="28"/>
        </w:rPr>
        <w:t>2022</w:t>
      </w:r>
      <w:r>
        <w:rPr>
          <w:sz w:val="28"/>
          <w:szCs w:val="28"/>
        </w:rPr>
        <w:t xml:space="preserve"> год согласно </w:t>
      </w:r>
      <w:r>
        <w:rPr>
          <w:sz w:val="28"/>
          <w:szCs w:val="28"/>
        </w:rPr>
        <w:lastRenderedPageBreak/>
        <w:t>приложению 3.</w:t>
      </w:r>
    </w:p>
    <w:p w:rsidR="00487C7D" w:rsidRDefault="009F0D85" w:rsidP="00487C7D">
      <w:pPr>
        <w:pStyle w:val="a4"/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</w:t>
      </w:r>
      <w:r w:rsidR="00416364">
        <w:rPr>
          <w:sz w:val="28"/>
          <w:szCs w:val="28"/>
        </w:rPr>
        <w:t>оставляю за собой</w:t>
      </w:r>
      <w:r>
        <w:rPr>
          <w:sz w:val="28"/>
          <w:szCs w:val="28"/>
        </w:rPr>
        <w:t>.</w:t>
      </w:r>
    </w:p>
    <w:p w:rsidR="000C0D12" w:rsidRDefault="000C0D12" w:rsidP="00487C7D">
      <w:pPr>
        <w:jc w:val="both"/>
        <w:rPr>
          <w:sz w:val="28"/>
          <w:szCs w:val="28"/>
        </w:rPr>
      </w:pPr>
    </w:p>
    <w:p w:rsidR="00D26408" w:rsidRDefault="00D26408" w:rsidP="00487C7D">
      <w:pPr>
        <w:jc w:val="both"/>
        <w:rPr>
          <w:sz w:val="28"/>
          <w:szCs w:val="28"/>
        </w:rPr>
      </w:pPr>
    </w:p>
    <w:p w:rsidR="00D26408" w:rsidRPr="00DB3991" w:rsidRDefault="00D26408" w:rsidP="00487C7D">
      <w:pPr>
        <w:jc w:val="both"/>
        <w:rPr>
          <w:sz w:val="28"/>
          <w:szCs w:val="28"/>
        </w:rPr>
      </w:pPr>
    </w:p>
    <w:p w:rsidR="00302B1B" w:rsidRDefault="00416364" w:rsidP="009F0D85">
      <w:pPr>
        <w:jc w:val="both"/>
        <w:rPr>
          <w:sz w:val="28"/>
          <w:szCs w:val="28"/>
        </w:rPr>
      </w:pPr>
      <w:r>
        <w:rPr>
          <w:sz w:val="28"/>
          <w:szCs w:val="28"/>
        </w:rPr>
        <w:t>Первый заместитель главы</w:t>
      </w:r>
    </w:p>
    <w:p w:rsidR="00416364" w:rsidRDefault="00416364" w:rsidP="009F0D85">
      <w:pPr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                                                             А.Б. Пронин</w:t>
      </w: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  <w:sectPr w:rsidR="00D26408" w:rsidSect="002636D3">
          <w:headerReference w:type="default" r:id="rId8"/>
          <w:headerReference w:type="first" r:id="rId9"/>
          <w:pgSz w:w="11906" w:h="16838"/>
          <w:pgMar w:top="1134" w:right="567" w:bottom="1134" w:left="1134" w:header="284" w:footer="0" w:gutter="0"/>
          <w:cols w:space="720"/>
          <w:formProt w:val="0"/>
          <w:docGrid w:linePitch="100"/>
        </w:sectPr>
      </w:pPr>
    </w:p>
    <w:p w:rsidR="00D26408" w:rsidRDefault="00D26408" w:rsidP="00D26408">
      <w:pPr>
        <w:tabs>
          <w:tab w:val="left" w:pos="5835"/>
          <w:tab w:val="center" w:pos="7442"/>
        </w:tabs>
        <w:jc w:val="center"/>
        <w:rPr>
          <w:b/>
          <w:sz w:val="26"/>
          <w:szCs w:val="26"/>
        </w:rPr>
      </w:pPr>
    </w:p>
    <w:p w:rsidR="00D26408" w:rsidRPr="00D63E16" w:rsidRDefault="00D26408" w:rsidP="00D26408">
      <w:pPr>
        <w:pStyle w:val="1"/>
        <w:ind w:left="10632" w:right="74"/>
        <w:rPr>
          <w:szCs w:val="28"/>
        </w:rPr>
      </w:pPr>
      <w:r w:rsidRPr="00D63E16">
        <w:rPr>
          <w:szCs w:val="28"/>
        </w:rPr>
        <w:t>Приложение 1</w:t>
      </w:r>
    </w:p>
    <w:p w:rsidR="00D26408" w:rsidRPr="00D63E16" w:rsidRDefault="00D26408" w:rsidP="00D26408">
      <w:pPr>
        <w:pStyle w:val="1"/>
        <w:ind w:left="10632" w:right="74"/>
        <w:rPr>
          <w:szCs w:val="28"/>
        </w:rPr>
      </w:pPr>
      <w:r w:rsidRPr="00D63E16">
        <w:rPr>
          <w:szCs w:val="28"/>
        </w:rPr>
        <w:t>к постановлению администрации</w:t>
      </w:r>
    </w:p>
    <w:p w:rsidR="00D26408" w:rsidRDefault="00D26408" w:rsidP="00D26408">
      <w:pPr>
        <w:ind w:left="10632" w:right="74"/>
        <w:rPr>
          <w:sz w:val="28"/>
          <w:szCs w:val="28"/>
        </w:rPr>
      </w:pPr>
      <w:r w:rsidRPr="00D63E16">
        <w:rPr>
          <w:sz w:val="28"/>
          <w:szCs w:val="28"/>
        </w:rPr>
        <w:t>Инсарского муниципального района</w:t>
      </w:r>
    </w:p>
    <w:p w:rsidR="00D26408" w:rsidRPr="00D63E16" w:rsidRDefault="00D26408" w:rsidP="00D26408">
      <w:pPr>
        <w:ind w:left="10632" w:right="74"/>
        <w:rPr>
          <w:sz w:val="28"/>
          <w:szCs w:val="28"/>
        </w:rPr>
      </w:pPr>
      <w:r>
        <w:rPr>
          <w:sz w:val="28"/>
          <w:szCs w:val="28"/>
        </w:rPr>
        <w:t>от 16.12.2021 г.  №421</w:t>
      </w:r>
    </w:p>
    <w:p w:rsidR="00D26408" w:rsidRDefault="00D26408" w:rsidP="00D26408">
      <w:pPr>
        <w:tabs>
          <w:tab w:val="left" w:pos="5835"/>
          <w:tab w:val="center" w:pos="7442"/>
        </w:tabs>
        <w:rPr>
          <w:sz w:val="28"/>
          <w:szCs w:val="28"/>
        </w:rPr>
      </w:pPr>
    </w:p>
    <w:p w:rsidR="00D26408" w:rsidRPr="008201A6" w:rsidRDefault="00D26408" w:rsidP="00D26408">
      <w:pPr>
        <w:tabs>
          <w:tab w:val="left" w:pos="5835"/>
          <w:tab w:val="center" w:pos="7442"/>
        </w:tabs>
        <w:rPr>
          <w:b/>
          <w:sz w:val="24"/>
          <w:szCs w:val="24"/>
        </w:rPr>
      </w:pPr>
    </w:p>
    <w:p w:rsidR="00D26408" w:rsidRDefault="00D26408" w:rsidP="00D26408">
      <w:pPr>
        <w:tabs>
          <w:tab w:val="left" w:pos="5835"/>
          <w:tab w:val="center" w:pos="7442"/>
        </w:tabs>
        <w:rPr>
          <w:b/>
          <w:sz w:val="26"/>
          <w:szCs w:val="26"/>
        </w:rPr>
      </w:pPr>
    </w:p>
    <w:p w:rsidR="00D26408" w:rsidRPr="00CF7A67" w:rsidRDefault="00D26408" w:rsidP="00D26408">
      <w:pPr>
        <w:tabs>
          <w:tab w:val="left" w:pos="5835"/>
          <w:tab w:val="center" w:pos="7442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>Карта комплаенс-</w:t>
      </w:r>
      <w:r w:rsidRPr="00CF7A67">
        <w:rPr>
          <w:b/>
          <w:sz w:val="28"/>
          <w:szCs w:val="28"/>
        </w:rPr>
        <w:t>рисков</w:t>
      </w:r>
    </w:p>
    <w:p w:rsidR="00D26408" w:rsidRPr="00CF7A67" w:rsidRDefault="00D26408" w:rsidP="00D26408">
      <w:pPr>
        <w:jc w:val="center"/>
        <w:rPr>
          <w:b/>
          <w:sz w:val="28"/>
          <w:szCs w:val="28"/>
        </w:rPr>
      </w:pPr>
      <w:r w:rsidRPr="00CF7A67">
        <w:rPr>
          <w:b/>
          <w:sz w:val="28"/>
          <w:szCs w:val="28"/>
        </w:rPr>
        <w:t>администрации Инсарского муниципального района</w:t>
      </w:r>
      <w:r>
        <w:rPr>
          <w:b/>
          <w:sz w:val="28"/>
          <w:szCs w:val="28"/>
        </w:rPr>
        <w:t xml:space="preserve"> на 2022 год</w:t>
      </w:r>
    </w:p>
    <w:p w:rsidR="00D26408" w:rsidRDefault="00D26408" w:rsidP="00D26408">
      <w:pPr>
        <w:jc w:val="center"/>
        <w:rPr>
          <w:b/>
          <w:sz w:val="26"/>
          <w:szCs w:val="26"/>
        </w:rPr>
      </w:pPr>
    </w:p>
    <w:tbl>
      <w:tblPr>
        <w:tblW w:w="0" w:type="auto"/>
        <w:jc w:val="center"/>
        <w:tblInd w:w="59" w:type="dxa"/>
        <w:tblLayout w:type="fixed"/>
        <w:tblLook w:val="0000"/>
      </w:tblPr>
      <w:tblGrid>
        <w:gridCol w:w="616"/>
        <w:gridCol w:w="1843"/>
        <w:gridCol w:w="2835"/>
        <w:gridCol w:w="2835"/>
        <w:gridCol w:w="2977"/>
        <w:gridCol w:w="1843"/>
        <w:gridCol w:w="1842"/>
      </w:tblGrid>
      <w:tr w:rsidR="00D26408" w:rsidRPr="00CF7A67" w:rsidTr="0077036E">
        <w:trPr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CF7A67" w:rsidRDefault="00D26408" w:rsidP="0077036E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№</w:t>
            </w:r>
          </w:p>
          <w:p w:rsidR="00D26408" w:rsidRPr="00CF7A67" w:rsidRDefault="00D26408" w:rsidP="0077036E">
            <w:pPr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CF7A67" w:rsidRDefault="00D26408" w:rsidP="0077036E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Уровень риска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CF7A67" w:rsidRDefault="00D26408" w:rsidP="0077036E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Описание рисков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CF7A67" w:rsidRDefault="00D26408" w:rsidP="0077036E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Причины</w:t>
            </w:r>
          </w:p>
          <w:p w:rsidR="00D26408" w:rsidRPr="00CF7A67" w:rsidRDefault="00D26408" w:rsidP="0077036E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возникновения рисков и их оценка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CF7A67" w:rsidRDefault="00D26408" w:rsidP="0077036E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Мероприятия по миним</w:t>
            </w:r>
            <w:r w:rsidRPr="00CF7A67">
              <w:rPr>
                <w:sz w:val="24"/>
                <w:szCs w:val="24"/>
              </w:rPr>
              <w:t>и</w:t>
            </w:r>
            <w:r w:rsidRPr="00CF7A67">
              <w:rPr>
                <w:sz w:val="24"/>
                <w:szCs w:val="24"/>
              </w:rPr>
              <w:t>зации и устранению ри</w:t>
            </w:r>
            <w:r w:rsidRPr="00CF7A67">
              <w:rPr>
                <w:sz w:val="24"/>
                <w:szCs w:val="24"/>
              </w:rPr>
              <w:t>с</w:t>
            </w:r>
            <w:r w:rsidRPr="00CF7A67">
              <w:rPr>
                <w:sz w:val="24"/>
                <w:szCs w:val="24"/>
              </w:rPr>
              <w:t>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CF7A67" w:rsidRDefault="00D26408" w:rsidP="0077036E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Наличие</w:t>
            </w:r>
          </w:p>
          <w:p w:rsidR="00D26408" w:rsidRPr="00CF7A67" w:rsidRDefault="00D26408" w:rsidP="0077036E">
            <w:pPr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(отсутствие) остаточных рисков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6408" w:rsidRPr="00CF7A67" w:rsidRDefault="00D26408" w:rsidP="0077036E">
            <w:pPr>
              <w:ind w:left="-57" w:right="-57"/>
              <w:jc w:val="center"/>
              <w:rPr>
                <w:sz w:val="24"/>
                <w:szCs w:val="24"/>
              </w:rPr>
            </w:pPr>
            <w:r w:rsidRPr="00CF7A67">
              <w:rPr>
                <w:sz w:val="24"/>
                <w:szCs w:val="24"/>
              </w:rPr>
              <w:t>Вероятность повторного во</w:t>
            </w:r>
            <w:r w:rsidRPr="00CF7A67">
              <w:rPr>
                <w:sz w:val="24"/>
                <w:szCs w:val="24"/>
              </w:rPr>
              <w:t>з</w:t>
            </w:r>
            <w:r w:rsidRPr="00CF7A67">
              <w:rPr>
                <w:sz w:val="24"/>
                <w:szCs w:val="24"/>
              </w:rPr>
              <w:t>никновения ри</w:t>
            </w:r>
            <w:r w:rsidRPr="00CF7A67">
              <w:rPr>
                <w:sz w:val="24"/>
                <w:szCs w:val="24"/>
              </w:rPr>
              <w:t>с</w:t>
            </w:r>
            <w:r w:rsidRPr="00CF7A67">
              <w:rPr>
                <w:sz w:val="24"/>
                <w:szCs w:val="24"/>
              </w:rPr>
              <w:t>ков</w:t>
            </w:r>
          </w:p>
        </w:tc>
      </w:tr>
      <w:tr w:rsidR="00D26408" w:rsidRPr="00CF7A67" w:rsidTr="0077036E">
        <w:trPr>
          <w:jc w:val="center"/>
        </w:trPr>
        <w:tc>
          <w:tcPr>
            <w:tcW w:w="147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6408" w:rsidRPr="00211085" w:rsidRDefault="00D26408" w:rsidP="00D26408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CF7A67">
              <w:rPr>
                <w:b/>
                <w:sz w:val="28"/>
                <w:szCs w:val="28"/>
              </w:rPr>
              <w:t>В сфере формирования документов стратегического планирования</w:t>
            </w:r>
          </w:p>
        </w:tc>
      </w:tr>
      <w:tr w:rsidR="00D26408" w:rsidRPr="00CF7A67" w:rsidTr="0077036E">
        <w:trPr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pStyle w:val="a4"/>
              <w:tabs>
                <w:tab w:val="left" w:pos="426"/>
              </w:tabs>
              <w:snapToGrid w:val="0"/>
              <w:ind w:left="843"/>
              <w:jc w:val="both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1</w:t>
            </w:r>
          </w:p>
          <w:p w:rsidR="00D26408" w:rsidRPr="00211085" w:rsidRDefault="00D26408" w:rsidP="0077036E">
            <w:pPr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1.1.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Существе</w:t>
            </w:r>
            <w:r w:rsidRPr="00211085">
              <w:rPr>
                <w:sz w:val="24"/>
                <w:szCs w:val="24"/>
              </w:rPr>
              <w:t>н</w:t>
            </w:r>
            <w:r w:rsidRPr="00211085">
              <w:rPr>
                <w:sz w:val="24"/>
                <w:szCs w:val="24"/>
              </w:rPr>
              <w:t>ный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Разработка документов системы стратегического планирования и норм</w:t>
            </w:r>
            <w:r w:rsidRPr="00211085">
              <w:rPr>
                <w:sz w:val="24"/>
                <w:szCs w:val="24"/>
              </w:rPr>
              <w:t>а</w:t>
            </w:r>
            <w:r w:rsidRPr="00211085">
              <w:rPr>
                <w:sz w:val="24"/>
                <w:szCs w:val="24"/>
              </w:rPr>
              <w:t>тивных правовых актов, регламентирующих деятельность хозяйству</w:t>
            </w:r>
            <w:r w:rsidRPr="00211085">
              <w:rPr>
                <w:sz w:val="24"/>
                <w:szCs w:val="24"/>
              </w:rPr>
              <w:t>ю</w:t>
            </w:r>
            <w:r w:rsidRPr="00211085">
              <w:rPr>
                <w:sz w:val="24"/>
                <w:szCs w:val="24"/>
              </w:rPr>
              <w:t>щих субъектов, соде</w:t>
            </w:r>
            <w:r w:rsidRPr="00211085">
              <w:rPr>
                <w:sz w:val="24"/>
                <w:szCs w:val="24"/>
              </w:rPr>
              <w:t>р</w:t>
            </w:r>
            <w:r w:rsidRPr="00211085">
              <w:rPr>
                <w:sz w:val="24"/>
                <w:szCs w:val="24"/>
              </w:rPr>
              <w:t>жащих дискриминационные у</w:t>
            </w:r>
            <w:r w:rsidRPr="00211085">
              <w:rPr>
                <w:sz w:val="24"/>
                <w:szCs w:val="24"/>
              </w:rPr>
              <w:t>с</w:t>
            </w:r>
            <w:r w:rsidRPr="00211085">
              <w:rPr>
                <w:sz w:val="24"/>
                <w:szCs w:val="24"/>
              </w:rPr>
              <w:t>ловия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snapToGrid w:val="0"/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Недостаточное знание действующего законод</w:t>
            </w:r>
            <w:r w:rsidRPr="00211085">
              <w:rPr>
                <w:sz w:val="24"/>
                <w:szCs w:val="24"/>
              </w:rPr>
              <w:t>а</w:t>
            </w:r>
            <w:r w:rsidRPr="00211085">
              <w:rPr>
                <w:sz w:val="24"/>
                <w:szCs w:val="24"/>
              </w:rPr>
              <w:t>тельства;</w:t>
            </w:r>
          </w:p>
          <w:p w:rsidR="00D26408" w:rsidRPr="00211085" w:rsidRDefault="00D26408" w:rsidP="0077036E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D26408" w:rsidRPr="00211085" w:rsidRDefault="00D26408" w:rsidP="0077036E">
            <w:pPr>
              <w:snapToGrid w:val="0"/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Несвоевременное отсл</w:t>
            </w:r>
            <w:r w:rsidRPr="00211085">
              <w:rPr>
                <w:sz w:val="24"/>
                <w:szCs w:val="24"/>
              </w:rPr>
              <w:t>е</w:t>
            </w:r>
            <w:r w:rsidRPr="00211085">
              <w:rPr>
                <w:sz w:val="24"/>
                <w:szCs w:val="24"/>
              </w:rPr>
              <w:t>живание изменений законодательс</w:t>
            </w:r>
            <w:r w:rsidRPr="00211085">
              <w:rPr>
                <w:sz w:val="24"/>
                <w:szCs w:val="24"/>
              </w:rPr>
              <w:t>т</w:t>
            </w:r>
            <w:r w:rsidRPr="00211085">
              <w:rPr>
                <w:sz w:val="24"/>
                <w:szCs w:val="24"/>
              </w:rPr>
              <w:t>ва</w:t>
            </w:r>
          </w:p>
          <w:p w:rsidR="00D26408" w:rsidRPr="00211085" w:rsidRDefault="00D26408" w:rsidP="0077036E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Соблюдение администр</w:t>
            </w:r>
            <w:r w:rsidRPr="00211085">
              <w:rPr>
                <w:sz w:val="24"/>
                <w:szCs w:val="24"/>
              </w:rPr>
              <w:t>а</w:t>
            </w:r>
            <w:r w:rsidRPr="00211085">
              <w:rPr>
                <w:sz w:val="24"/>
                <w:szCs w:val="24"/>
              </w:rPr>
              <w:t>тивных регламентов, п</w:t>
            </w:r>
            <w:r w:rsidRPr="00211085">
              <w:rPr>
                <w:sz w:val="24"/>
                <w:szCs w:val="24"/>
              </w:rPr>
              <w:t>о</w:t>
            </w:r>
            <w:r w:rsidRPr="00211085">
              <w:rPr>
                <w:sz w:val="24"/>
                <w:szCs w:val="24"/>
              </w:rPr>
              <w:t>рядков и положений при разработке проектов НПА;</w:t>
            </w: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Проведение правовой эк</w:t>
            </w:r>
            <w:r w:rsidRPr="00211085">
              <w:rPr>
                <w:sz w:val="24"/>
                <w:szCs w:val="24"/>
              </w:rPr>
              <w:t>с</w:t>
            </w:r>
            <w:r w:rsidRPr="00211085">
              <w:rPr>
                <w:sz w:val="24"/>
                <w:szCs w:val="24"/>
              </w:rPr>
              <w:t>пертизы проектов НПА на предмет соответствия антимонопольному закон</w:t>
            </w:r>
            <w:r w:rsidRPr="00211085">
              <w:rPr>
                <w:sz w:val="24"/>
                <w:szCs w:val="24"/>
              </w:rPr>
              <w:t>о</w:t>
            </w:r>
            <w:r w:rsidRPr="00211085">
              <w:rPr>
                <w:sz w:val="24"/>
                <w:szCs w:val="24"/>
              </w:rPr>
              <w:t>дательству;</w:t>
            </w: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Проведение заседаний р</w:t>
            </w:r>
            <w:r w:rsidRPr="00211085">
              <w:rPr>
                <w:sz w:val="24"/>
                <w:szCs w:val="24"/>
              </w:rPr>
              <w:t>а</w:t>
            </w:r>
            <w:r w:rsidRPr="00211085">
              <w:rPr>
                <w:sz w:val="24"/>
                <w:szCs w:val="24"/>
              </w:rPr>
              <w:t xml:space="preserve">бочих групп, советов и сессий по вопросам разработки и исполнения </w:t>
            </w:r>
            <w:r w:rsidRPr="00211085">
              <w:rPr>
                <w:sz w:val="24"/>
                <w:szCs w:val="24"/>
              </w:rPr>
              <w:lastRenderedPageBreak/>
              <w:t>д</w:t>
            </w:r>
            <w:r w:rsidRPr="00211085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кументов стратегического</w:t>
            </w:r>
            <w:r w:rsidRPr="00211085">
              <w:rPr>
                <w:sz w:val="24"/>
                <w:szCs w:val="24"/>
              </w:rPr>
              <w:t xml:space="preserve"> планирования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lastRenderedPageBreak/>
              <w:t>Остаточный риск сохран</w:t>
            </w:r>
            <w:r w:rsidRPr="00211085">
              <w:rPr>
                <w:sz w:val="24"/>
                <w:szCs w:val="24"/>
              </w:rPr>
              <w:t>я</w:t>
            </w:r>
            <w:r w:rsidRPr="00211085">
              <w:rPr>
                <w:sz w:val="24"/>
                <w:szCs w:val="24"/>
              </w:rPr>
              <w:t>ется, но сниж</w:t>
            </w:r>
            <w:r w:rsidRPr="00211085">
              <w:rPr>
                <w:sz w:val="24"/>
                <w:szCs w:val="24"/>
              </w:rPr>
              <w:t>а</w:t>
            </w:r>
            <w:r w:rsidRPr="00211085">
              <w:rPr>
                <w:sz w:val="24"/>
                <w:szCs w:val="24"/>
              </w:rPr>
              <w:t>ется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Сохраняе</w:t>
            </w:r>
            <w:r w:rsidRPr="00211085">
              <w:rPr>
                <w:sz w:val="24"/>
                <w:szCs w:val="24"/>
              </w:rPr>
              <w:t>т</w:t>
            </w:r>
            <w:r w:rsidRPr="00211085">
              <w:rPr>
                <w:sz w:val="24"/>
                <w:szCs w:val="24"/>
              </w:rPr>
              <w:t>ся</w:t>
            </w:r>
          </w:p>
        </w:tc>
      </w:tr>
      <w:tr w:rsidR="00D26408" w:rsidRPr="00CF7A67" w:rsidTr="0077036E">
        <w:trPr>
          <w:jc w:val="center"/>
        </w:trPr>
        <w:tc>
          <w:tcPr>
            <w:tcW w:w="147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6408" w:rsidRPr="00211085" w:rsidRDefault="00D26408" w:rsidP="00D26408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CF7A67">
              <w:rPr>
                <w:b/>
                <w:sz w:val="28"/>
                <w:szCs w:val="28"/>
              </w:rPr>
              <w:lastRenderedPageBreak/>
              <w:t>В сфере инвестиционной и предпринимательской деятельности</w:t>
            </w:r>
          </w:p>
        </w:tc>
      </w:tr>
      <w:tr w:rsidR="00D26408" w:rsidRPr="00CF7A67" w:rsidTr="0077036E">
        <w:trPr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pStyle w:val="a4"/>
              <w:tabs>
                <w:tab w:val="left" w:pos="426"/>
              </w:tabs>
              <w:snapToGrid w:val="0"/>
              <w:ind w:left="843"/>
              <w:jc w:val="both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2</w:t>
            </w:r>
          </w:p>
          <w:p w:rsidR="00D26408" w:rsidRPr="00211085" w:rsidRDefault="00D26408" w:rsidP="0077036E">
            <w:pPr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2.1.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 xml:space="preserve">Существенный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Разработка НПА, затр</w:t>
            </w:r>
            <w:r w:rsidRPr="00211085">
              <w:rPr>
                <w:sz w:val="24"/>
                <w:szCs w:val="24"/>
              </w:rPr>
              <w:t>а</w:t>
            </w:r>
            <w:r w:rsidRPr="00211085">
              <w:rPr>
                <w:sz w:val="24"/>
                <w:szCs w:val="24"/>
              </w:rPr>
              <w:t>гивающих вопросы инвестиционной и предпринимательской деятельности с нарушени</w:t>
            </w:r>
            <w:r w:rsidRPr="00211085">
              <w:rPr>
                <w:sz w:val="24"/>
                <w:szCs w:val="24"/>
              </w:rPr>
              <w:t>я</w:t>
            </w:r>
            <w:r w:rsidRPr="00211085">
              <w:rPr>
                <w:sz w:val="24"/>
                <w:szCs w:val="24"/>
              </w:rPr>
              <w:t>ми, вводящими избыто</w:t>
            </w:r>
            <w:r w:rsidRPr="00211085">
              <w:rPr>
                <w:sz w:val="24"/>
                <w:szCs w:val="24"/>
              </w:rPr>
              <w:t>ч</w:t>
            </w:r>
            <w:r w:rsidRPr="00211085">
              <w:rPr>
                <w:sz w:val="24"/>
                <w:szCs w:val="24"/>
              </w:rPr>
              <w:t>ные обязанности, запр</w:t>
            </w:r>
            <w:r w:rsidRPr="00211085">
              <w:rPr>
                <w:sz w:val="24"/>
                <w:szCs w:val="24"/>
              </w:rPr>
              <w:t>е</w:t>
            </w:r>
            <w:r w:rsidRPr="00211085">
              <w:rPr>
                <w:sz w:val="24"/>
                <w:szCs w:val="24"/>
              </w:rPr>
              <w:t>ты и ограничения для хозяйствующих субъе</w:t>
            </w:r>
            <w:r w:rsidRPr="00211085">
              <w:rPr>
                <w:sz w:val="24"/>
                <w:szCs w:val="24"/>
              </w:rPr>
              <w:t>к</w:t>
            </w:r>
            <w:r w:rsidRPr="00211085">
              <w:rPr>
                <w:sz w:val="24"/>
                <w:szCs w:val="24"/>
              </w:rPr>
              <w:t>тов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Недостаточное знание действующего законод</w:t>
            </w:r>
            <w:r w:rsidRPr="00211085">
              <w:rPr>
                <w:sz w:val="24"/>
                <w:szCs w:val="24"/>
              </w:rPr>
              <w:t>а</w:t>
            </w:r>
            <w:r w:rsidRPr="00211085">
              <w:rPr>
                <w:sz w:val="24"/>
                <w:szCs w:val="24"/>
              </w:rPr>
              <w:t>тельства;</w:t>
            </w: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Несоблюдение устано</w:t>
            </w:r>
            <w:r w:rsidRPr="00211085">
              <w:rPr>
                <w:sz w:val="24"/>
                <w:szCs w:val="24"/>
              </w:rPr>
              <w:t>в</w:t>
            </w:r>
            <w:r w:rsidRPr="00211085">
              <w:rPr>
                <w:sz w:val="24"/>
                <w:szCs w:val="24"/>
              </w:rPr>
              <w:t>ленных процедур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Проведение оценка рег</w:t>
            </w:r>
            <w:r w:rsidRPr="00211085">
              <w:rPr>
                <w:sz w:val="24"/>
                <w:szCs w:val="24"/>
              </w:rPr>
              <w:t>у</w:t>
            </w:r>
            <w:r w:rsidRPr="00211085">
              <w:rPr>
                <w:sz w:val="24"/>
                <w:szCs w:val="24"/>
              </w:rPr>
              <w:t>лирующего воздействия прое</w:t>
            </w:r>
            <w:r w:rsidRPr="00211085">
              <w:rPr>
                <w:sz w:val="24"/>
                <w:szCs w:val="24"/>
              </w:rPr>
              <w:t>к</w:t>
            </w:r>
            <w:r w:rsidRPr="00211085">
              <w:rPr>
                <w:sz w:val="24"/>
                <w:szCs w:val="24"/>
              </w:rPr>
              <w:t>тов нормативно-правовых актов и экспертизы норм</w:t>
            </w:r>
            <w:r w:rsidRPr="00211085">
              <w:rPr>
                <w:sz w:val="24"/>
                <w:szCs w:val="24"/>
              </w:rPr>
              <w:t>а</w:t>
            </w:r>
            <w:r w:rsidRPr="00211085">
              <w:rPr>
                <w:sz w:val="24"/>
                <w:szCs w:val="24"/>
              </w:rPr>
              <w:t>тивно-правовых актов;</w:t>
            </w:r>
          </w:p>
          <w:p w:rsidR="00D26408" w:rsidRPr="00211085" w:rsidRDefault="00D26408" w:rsidP="0077036E">
            <w:pPr>
              <w:ind w:firstLine="34"/>
              <w:jc w:val="center"/>
              <w:rPr>
                <w:sz w:val="24"/>
                <w:szCs w:val="24"/>
              </w:rPr>
            </w:pPr>
          </w:p>
          <w:p w:rsidR="00D26408" w:rsidRPr="00211085" w:rsidRDefault="00D26408" w:rsidP="0077036E">
            <w:pPr>
              <w:ind w:firstLine="34"/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Обеспечение ведения на официальном сайте администрации Инсарского муниципального района раздела «Оценка регулирующего воздействия пр</w:t>
            </w:r>
            <w:r w:rsidRPr="00211085">
              <w:rPr>
                <w:sz w:val="24"/>
                <w:szCs w:val="24"/>
              </w:rPr>
              <w:t>о</w:t>
            </w:r>
            <w:r w:rsidRPr="00211085">
              <w:rPr>
                <w:sz w:val="24"/>
                <w:szCs w:val="24"/>
              </w:rPr>
              <w:t>ектов НПА и экспертиза НПА», «Развитие малого и среднего предпринимательства», «Развитие конкуренции»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Остаточный риск сохран</w:t>
            </w:r>
            <w:r w:rsidRPr="00211085">
              <w:rPr>
                <w:sz w:val="24"/>
                <w:szCs w:val="24"/>
              </w:rPr>
              <w:t>я</w:t>
            </w:r>
            <w:r w:rsidRPr="00211085">
              <w:rPr>
                <w:sz w:val="24"/>
                <w:szCs w:val="24"/>
              </w:rPr>
              <w:t>ется, но сниж</w:t>
            </w:r>
            <w:r w:rsidRPr="00211085">
              <w:rPr>
                <w:sz w:val="24"/>
                <w:szCs w:val="24"/>
              </w:rPr>
              <w:t>а</w:t>
            </w:r>
            <w:r w:rsidRPr="00211085">
              <w:rPr>
                <w:sz w:val="24"/>
                <w:szCs w:val="24"/>
              </w:rPr>
              <w:t>ется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Сохраняе</w:t>
            </w:r>
            <w:r w:rsidRPr="00211085">
              <w:rPr>
                <w:sz w:val="24"/>
                <w:szCs w:val="24"/>
              </w:rPr>
              <w:t>т</w:t>
            </w:r>
            <w:r w:rsidRPr="00211085">
              <w:rPr>
                <w:sz w:val="24"/>
                <w:szCs w:val="24"/>
              </w:rPr>
              <w:t>ся</w:t>
            </w:r>
          </w:p>
        </w:tc>
      </w:tr>
      <w:tr w:rsidR="00D26408" w:rsidRPr="00CF7A67" w:rsidTr="0077036E">
        <w:trPr>
          <w:jc w:val="center"/>
        </w:trPr>
        <w:tc>
          <w:tcPr>
            <w:tcW w:w="147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6408" w:rsidRPr="00211085" w:rsidRDefault="00D26408" w:rsidP="00D26408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CF7A67">
              <w:rPr>
                <w:b/>
                <w:sz w:val="28"/>
                <w:szCs w:val="28"/>
              </w:rPr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D26408" w:rsidRPr="00CF7A67" w:rsidTr="0077036E">
        <w:trPr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pStyle w:val="a4"/>
              <w:tabs>
                <w:tab w:val="left" w:pos="426"/>
              </w:tabs>
              <w:snapToGrid w:val="0"/>
              <w:ind w:left="843"/>
              <w:jc w:val="both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3</w:t>
            </w:r>
          </w:p>
          <w:p w:rsidR="00D26408" w:rsidRPr="00211085" w:rsidRDefault="00D26408" w:rsidP="0077036E">
            <w:pPr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3.1.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both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 xml:space="preserve">Высокий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Нарушение антимон</w:t>
            </w:r>
            <w:r w:rsidRPr="00211085">
              <w:rPr>
                <w:sz w:val="24"/>
                <w:szCs w:val="24"/>
              </w:rPr>
              <w:t>о</w:t>
            </w:r>
            <w:r w:rsidRPr="00211085">
              <w:rPr>
                <w:sz w:val="24"/>
                <w:szCs w:val="24"/>
              </w:rPr>
              <w:t>польного законодател</w:t>
            </w:r>
            <w:r w:rsidRPr="00211085">
              <w:rPr>
                <w:sz w:val="24"/>
                <w:szCs w:val="24"/>
              </w:rPr>
              <w:t>ь</w:t>
            </w:r>
            <w:r w:rsidRPr="00211085">
              <w:rPr>
                <w:sz w:val="24"/>
                <w:szCs w:val="24"/>
              </w:rPr>
              <w:t>ства при осуществл</w:t>
            </w:r>
            <w:r w:rsidRPr="00211085">
              <w:rPr>
                <w:sz w:val="24"/>
                <w:szCs w:val="24"/>
              </w:rPr>
              <w:t>е</w:t>
            </w:r>
            <w:r w:rsidRPr="00211085">
              <w:rPr>
                <w:sz w:val="24"/>
                <w:szCs w:val="24"/>
              </w:rPr>
              <w:t>нии закупок товаров, работ, услуг для обеспечения государстве</w:t>
            </w:r>
            <w:r w:rsidRPr="00211085">
              <w:rPr>
                <w:sz w:val="24"/>
                <w:szCs w:val="24"/>
              </w:rPr>
              <w:t>н</w:t>
            </w:r>
            <w:r w:rsidRPr="00211085">
              <w:rPr>
                <w:sz w:val="24"/>
                <w:szCs w:val="24"/>
              </w:rPr>
              <w:t>ных нужд;</w:t>
            </w: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Ограничение количес</w:t>
            </w:r>
            <w:r w:rsidRPr="00211085">
              <w:rPr>
                <w:sz w:val="24"/>
                <w:szCs w:val="24"/>
              </w:rPr>
              <w:t>т</w:t>
            </w:r>
            <w:r w:rsidRPr="00211085">
              <w:rPr>
                <w:sz w:val="24"/>
                <w:szCs w:val="24"/>
              </w:rPr>
              <w:t>ва участников з</w:t>
            </w:r>
            <w:r w:rsidRPr="00211085">
              <w:rPr>
                <w:sz w:val="24"/>
                <w:szCs w:val="24"/>
              </w:rPr>
              <w:t>а</w:t>
            </w:r>
            <w:r w:rsidRPr="00211085">
              <w:rPr>
                <w:sz w:val="24"/>
                <w:szCs w:val="24"/>
              </w:rPr>
              <w:t>купки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Недостаточный опыт применения законодательс</w:t>
            </w:r>
            <w:r w:rsidRPr="00211085">
              <w:rPr>
                <w:sz w:val="24"/>
                <w:szCs w:val="24"/>
              </w:rPr>
              <w:t>т</w:t>
            </w:r>
            <w:r w:rsidRPr="00211085">
              <w:rPr>
                <w:sz w:val="24"/>
                <w:szCs w:val="24"/>
              </w:rPr>
              <w:t>ва о контрактной сист</w:t>
            </w:r>
            <w:r w:rsidRPr="00211085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ме</w:t>
            </w: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Регулярное обучение с</w:t>
            </w:r>
            <w:r w:rsidRPr="00211085">
              <w:rPr>
                <w:sz w:val="24"/>
                <w:szCs w:val="24"/>
              </w:rPr>
              <w:t>о</w:t>
            </w:r>
            <w:r w:rsidRPr="00211085">
              <w:rPr>
                <w:sz w:val="24"/>
                <w:szCs w:val="24"/>
              </w:rPr>
              <w:t>трудников, повышение профессиональной квал</w:t>
            </w:r>
            <w:r w:rsidRPr="00211085">
              <w:rPr>
                <w:sz w:val="24"/>
                <w:szCs w:val="24"/>
              </w:rPr>
              <w:t>и</w:t>
            </w:r>
            <w:r w:rsidRPr="00211085">
              <w:rPr>
                <w:sz w:val="24"/>
                <w:szCs w:val="24"/>
              </w:rPr>
              <w:t>фикации сотрудников, входящих в состав ко</w:t>
            </w:r>
            <w:r w:rsidRPr="00211085">
              <w:rPr>
                <w:sz w:val="24"/>
                <w:szCs w:val="24"/>
              </w:rPr>
              <w:t>н</w:t>
            </w:r>
            <w:r w:rsidRPr="00211085">
              <w:rPr>
                <w:sz w:val="24"/>
                <w:szCs w:val="24"/>
              </w:rPr>
              <w:t>трактной службы (сам</w:t>
            </w:r>
            <w:r w:rsidRPr="00211085">
              <w:rPr>
                <w:sz w:val="24"/>
                <w:szCs w:val="24"/>
              </w:rPr>
              <w:t>о</w:t>
            </w:r>
            <w:r w:rsidRPr="00211085">
              <w:rPr>
                <w:sz w:val="24"/>
                <w:szCs w:val="24"/>
              </w:rPr>
              <w:t xml:space="preserve">образование, повышение квалификации, образовательные </w:t>
            </w:r>
            <w:r w:rsidRPr="00211085">
              <w:rPr>
                <w:sz w:val="24"/>
                <w:szCs w:val="24"/>
              </w:rPr>
              <w:lastRenderedPageBreak/>
              <w:t>м</w:t>
            </w:r>
            <w:r w:rsidRPr="00211085">
              <w:rPr>
                <w:sz w:val="24"/>
                <w:szCs w:val="24"/>
              </w:rPr>
              <w:t>е</w:t>
            </w:r>
            <w:r w:rsidRPr="00211085">
              <w:rPr>
                <w:sz w:val="24"/>
                <w:szCs w:val="24"/>
              </w:rPr>
              <w:t>роприятия – семинары, вебинары и т.п.);</w:t>
            </w: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Изучение правопримен</w:t>
            </w:r>
            <w:r w:rsidRPr="00211085">
              <w:rPr>
                <w:sz w:val="24"/>
                <w:szCs w:val="24"/>
              </w:rPr>
              <w:t>и</w:t>
            </w:r>
            <w:r w:rsidRPr="00211085">
              <w:rPr>
                <w:sz w:val="24"/>
                <w:szCs w:val="24"/>
              </w:rPr>
              <w:t>тельной практики и мон</w:t>
            </w:r>
            <w:r w:rsidRPr="00211085">
              <w:rPr>
                <w:sz w:val="24"/>
                <w:szCs w:val="24"/>
              </w:rPr>
              <w:t>и</w:t>
            </w:r>
            <w:r w:rsidRPr="00211085">
              <w:rPr>
                <w:sz w:val="24"/>
                <w:szCs w:val="24"/>
              </w:rPr>
              <w:t>торинг изменений закон</w:t>
            </w:r>
            <w:r w:rsidRPr="00211085">
              <w:rPr>
                <w:sz w:val="24"/>
                <w:szCs w:val="24"/>
              </w:rPr>
              <w:t>о</w:t>
            </w:r>
            <w:r w:rsidRPr="00211085">
              <w:rPr>
                <w:sz w:val="24"/>
                <w:szCs w:val="24"/>
              </w:rPr>
              <w:t>дательства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lastRenderedPageBreak/>
              <w:t>Остаточный риск сохран</w:t>
            </w:r>
            <w:r w:rsidRPr="00211085">
              <w:rPr>
                <w:sz w:val="24"/>
                <w:szCs w:val="24"/>
              </w:rPr>
              <w:t>я</w:t>
            </w:r>
            <w:r w:rsidRPr="00211085">
              <w:rPr>
                <w:sz w:val="24"/>
                <w:szCs w:val="24"/>
              </w:rPr>
              <w:t>ется, но сниж</w:t>
            </w:r>
            <w:r w:rsidRPr="00211085">
              <w:rPr>
                <w:sz w:val="24"/>
                <w:szCs w:val="24"/>
              </w:rPr>
              <w:t>а</w:t>
            </w:r>
            <w:r w:rsidRPr="00211085">
              <w:rPr>
                <w:sz w:val="24"/>
                <w:szCs w:val="24"/>
              </w:rPr>
              <w:t>ется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Сохраняе</w:t>
            </w:r>
            <w:r w:rsidRPr="00211085">
              <w:rPr>
                <w:sz w:val="24"/>
                <w:szCs w:val="24"/>
              </w:rPr>
              <w:t>т</w:t>
            </w:r>
            <w:r w:rsidRPr="00211085">
              <w:rPr>
                <w:sz w:val="24"/>
                <w:szCs w:val="24"/>
              </w:rPr>
              <w:t>ся</w:t>
            </w:r>
          </w:p>
        </w:tc>
      </w:tr>
      <w:tr w:rsidR="00D26408" w:rsidRPr="00CF7A67" w:rsidTr="0077036E">
        <w:trPr>
          <w:jc w:val="center"/>
        </w:trPr>
        <w:tc>
          <w:tcPr>
            <w:tcW w:w="147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6408" w:rsidRPr="00211085" w:rsidRDefault="00D26408" w:rsidP="00D26408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CF7A67">
              <w:rPr>
                <w:b/>
                <w:sz w:val="28"/>
                <w:szCs w:val="28"/>
              </w:rPr>
              <w:lastRenderedPageBreak/>
              <w:t>В сфере предоставления муниципальных услуг</w:t>
            </w:r>
          </w:p>
        </w:tc>
      </w:tr>
      <w:tr w:rsidR="00D26408" w:rsidRPr="00CF7A67" w:rsidTr="0077036E">
        <w:trPr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pStyle w:val="a4"/>
              <w:tabs>
                <w:tab w:val="left" w:pos="426"/>
              </w:tabs>
              <w:snapToGrid w:val="0"/>
              <w:ind w:left="843"/>
              <w:jc w:val="both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5</w:t>
            </w:r>
          </w:p>
          <w:p w:rsidR="00D26408" w:rsidRPr="00211085" w:rsidRDefault="00D26408" w:rsidP="0077036E">
            <w:pPr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4.1.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both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Существе</w:t>
            </w:r>
            <w:r w:rsidRPr="00211085">
              <w:rPr>
                <w:sz w:val="24"/>
                <w:szCs w:val="24"/>
              </w:rPr>
              <w:t>н</w:t>
            </w:r>
            <w:r w:rsidRPr="00211085">
              <w:rPr>
                <w:sz w:val="24"/>
                <w:szCs w:val="24"/>
              </w:rPr>
              <w:t>ный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Истребование докуме</w:t>
            </w:r>
            <w:r w:rsidRPr="00211085">
              <w:rPr>
                <w:sz w:val="24"/>
                <w:szCs w:val="24"/>
              </w:rPr>
              <w:t>н</w:t>
            </w:r>
            <w:r w:rsidRPr="00211085">
              <w:rPr>
                <w:sz w:val="24"/>
                <w:szCs w:val="24"/>
              </w:rPr>
              <w:t>тов, непредусмотренных действующим законод</w:t>
            </w:r>
            <w:r w:rsidRPr="00211085">
              <w:rPr>
                <w:sz w:val="24"/>
                <w:szCs w:val="24"/>
              </w:rPr>
              <w:t>а</w:t>
            </w:r>
            <w:r w:rsidRPr="00211085">
              <w:rPr>
                <w:sz w:val="24"/>
                <w:szCs w:val="24"/>
              </w:rPr>
              <w:t>тельством при оказании услуг;</w:t>
            </w: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Требование платы за предоставление услуг, не предусмотренной дейс</w:t>
            </w:r>
            <w:r w:rsidRPr="00211085">
              <w:rPr>
                <w:sz w:val="24"/>
                <w:szCs w:val="24"/>
              </w:rPr>
              <w:t>т</w:t>
            </w:r>
            <w:r w:rsidRPr="00211085">
              <w:rPr>
                <w:sz w:val="24"/>
                <w:szCs w:val="24"/>
              </w:rPr>
              <w:t>вующим законодательс</w:t>
            </w:r>
            <w:r w:rsidRPr="00211085">
              <w:rPr>
                <w:sz w:val="24"/>
                <w:szCs w:val="24"/>
              </w:rPr>
              <w:t>т</w:t>
            </w:r>
            <w:r w:rsidRPr="00211085">
              <w:rPr>
                <w:sz w:val="24"/>
                <w:szCs w:val="24"/>
              </w:rPr>
              <w:t>вом</w:t>
            </w: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Нарушение единообр</w:t>
            </w:r>
            <w:r w:rsidRPr="00211085">
              <w:rPr>
                <w:sz w:val="24"/>
                <w:szCs w:val="24"/>
              </w:rPr>
              <w:t>а</w:t>
            </w:r>
            <w:r w:rsidRPr="00211085">
              <w:rPr>
                <w:sz w:val="24"/>
                <w:szCs w:val="24"/>
              </w:rPr>
              <w:t>зия, предоставление пр</w:t>
            </w:r>
            <w:r w:rsidRPr="00211085">
              <w:rPr>
                <w:sz w:val="24"/>
                <w:szCs w:val="24"/>
              </w:rPr>
              <w:t>е</w:t>
            </w:r>
            <w:r w:rsidRPr="00211085">
              <w:rPr>
                <w:sz w:val="24"/>
                <w:szCs w:val="24"/>
              </w:rPr>
              <w:t>имуществ отдельным хозяйствующим субъе</w:t>
            </w:r>
            <w:r w:rsidRPr="00211085">
              <w:rPr>
                <w:sz w:val="24"/>
                <w:szCs w:val="24"/>
              </w:rPr>
              <w:t>к</w:t>
            </w:r>
            <w:r w:rsidRPr="00211085">
              <w:rPr>
                <w:sz w:val="24"/>
                <w:szCs w:val="24"/>
              </w:rPr>
              <w:t>там;</w:t>
            </w: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Несоблюдение установленных  проц</w:t>
            </w:r>
            <w:r w:rsidRPr="00211085">
              <w:rPr>
                <w:sz w:val="24"/>
                <w:szCs w:val="24"/>
              </w:rPr>
              <w:t>е</w:t>
            </w:r>
            <w:r w:rsidRPr="00211085">
              <w:rPr>
                <w:sz w:val="24"/>
                <w:szCs w:val="24"/>
              </w:rPr>
              <w:t>дур;</w:t>
            </w: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Недостаточная квалиф</w:t>
            </w:r>
            <w:r w:rsidRPr="00211085">
              <w:rPr>
                <w:sz w:val="24"/>
                <w:szCs w:val="24"/>
              </w:rPr>
              <w:t>и</w:t>
            </w:r>
            <w:r w:rsidRPr="00211085">
              <w:rPr>
                <w:sz w:val="24"/>
                <w:szCs w:val="24"/>
              </w:rPr>
              <w:t>кация и опыт сотрудн</w:t>
            </w:r>
            <w:r w:rsidRPr="00211085">
              <w:rPr>
                <w:sz w:val="24"/>
                <w:szCs w:val="24"/>
              </w:rPr>
              <w:t>и</w:t>
            </w:r>
            <w:r w:rsidRPr="00211085">
              <w:rPr>
                <w:sz w:val="24"/>
                <w:szCs w:val="24"/>
              </w:rPr>
              <w:t>ков</w:t>
            </w:r>
          </w:p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snapToGrid w:val="0"/>
              <w:ind w:firstLine="34"/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Соблюдение администр</w:t>
            </w:r>
            <w:r w:rsidRPr="00211085">
              <w:rPr>
                <w:sz w:val="24"/>
                <w:szCs w:val="24"/>
              </w:rPr>
              <w:t>а</w:t>
            </w:r>
            <w:r w:rsidRPr="00211085">
              <w:rPr>
                <w:sz w:val="24"/>
                <w:szCs w:val="24"/>
              </w:rPr>
              <w:t>тивных регламентов, наставнич</w:t>
            </w:r>
            <w:r w:rsidRPr="00211085">
              <w:rPr>
                <w:sz w:val="24"/>
                <w:szCs w:val="24"/>
              </w:rPr>
              <w:t>е</w:t>
            </w:r>
            <w:r w:rsidRPr="00211085">
              <w:rPr>
                <w:sz w:val="24"/>
                <w:szCs w:val="24"/>
              </w:rPr>
              <w:t>ство;</w:t>
            </w:r>
          </w:p>
          <w:p w:rsidR="00D26408" w:rsidRPr="00211085" w:rsidRDefault="00D26408" w:rsidP="0077036E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D26408" w:rsidRPr="00211085" w:rsidRDefault="00D26408" w:rsidP="0077036E">
            <w:pPr>
              <w:snapToGrid w:val="0"/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Мониторинг и анализ выявленных наруш</w:t>
            </w:r>
            <w:r w:rsidRPr="00211085">
              <w:rPr>
                <w:sz w:val="24"/>
                <w:szCs w:val="24"/>
              </w:rPr>
              <w:t>е</w:t>
            </w:r>
            <w:r w:rsidRPr="00211085">
              <w:rPr>
                <w:sz w:val="24"/>
                <w:szCs w:val="24"/>
              </w:rPr>
              <w:t>ний</w:t>
            </w:r>
          </w:p>
          <w:p w:rsidR="00D26408" w:rsidRPr="00211085" w:rsidRDefault="00D26408" w:rsidP="0077036E">
            <w:pPr>
              <w:snapToGrid w:val="0"/>
              <w:ind w:firstLine="34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Остаточный риск сохран</w:t>
            </w:r>
            <w:r w:rsidRPr="00211085">
              <w:rPr>
                <w:sz w:val="24"/>
                <w:szCs w:val="24"/>
              </w:rPr>
              <w:t>я</w:t>
            </w:r>
            <w:r w:rsidRPr="00211085">
              <w:rPr>
                <w:sz w:val="24"/>
                <w:szCs w:val="24"/>
              </w:rPr>
              <w:t>ется, но сниж</w:t>
            </w:r>
            <w:r w:rsidRPr="00211085">
              <w:rPr>
                <w:sz w:val="24"/>
                <w:szCs w:val="24"/>
              </w:rPr>
              <w:t>а</w:t>
            </w:r>
            <w:r w:rsidRPr="00211085">
              <w:rPr>
                <w:sz w:val="24"/>
                <w:szCs w:val="24"/>
              </w:rPr>
              <w:t>ется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6408" w:rsidRPr="00211085" w:rsidRDefault="00D26408" w:rsidP="0077036E">
            <w:pPr>
              <w:jc w:val="center"/>
              <w:rPr>
                <w:sz w:val="24"/>
                <w:szCs w:val="24"/>
              </w:rPr>
            </w:pPr>
            <w:r w:rsidRPr="00211085">
              <w:rPr>
                <w:sz w:val="24"/>
                <w:szCs w:val="24"/>
              </w:rPr>
              <w:t>Сохраняе</w:t>
            </w:r>
            <w:r w:rsidRPr="00211085">
              <w:rPr>
                <w:sz w:val="24"/>
                <w:szCs w:val="24"/>
              </w:rPr>
              <w:t>т</w:t>
            </w:r>
            <w:r w:rsidRPr="00211085">
              <w:rPr>
                <w:sz w:val="24"/>
                <w:szCs w:val="24"/>
              </w:rPr>
              <w:t>ся</w:t>
            </w:r>
          </w:p>
        </w:tc>
      </w:tr>
    </w:tbl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Pr="00886F2A" w:rsidRDefault="00D26408" w:rsidP="00D26408">
      <w:pPr>
        <w:pStyle w:val="1"/>
        <w:tabs>
          <w:tab w:val="left" w:pos="10490"/>
        </w:tabs>
        <w:ind w:left="9923" w:right="74"/>
        <w:rPr>
          <w:szCs w:val="28"/>
        </w:rPr>
      </w:pPr>
      <w:r w:rsidRPr="00D63E16">
        <w:rPr>
          <w:szCs w:val="28"/>
        </w:rPr>
        <w:lastRenderedPageBreak/>
        <w:t xml:space="preserve">Приложение </w:t>
      </w:r>
      <w:r>
        <w:rPr>
          <w:szCs w:val="28"/>
        </w:rPr>
        <w:t>2</w:t>
      </w:r>
    </w:p>
    <w:p w:rsidR="00D26408" w:rsidRPr="00D63E16" w:rsidRDefault="00D26408" w:rsidP="00D26408">
      <w:pPr>
        <w:pStyle w:val="1"/>
        <w:tabs>
          <w:tab w:val="left" w:pos="10490"/>
        </w:tabs>
        <w:ind w:left="9923" w:right="74"/>
        <w:rPr>
          <w:szCs w:val="28"/>
        </w:rPr>
      </w:pPr>
      <w:r w:rsidRPr="00D63E16">
        <w:rPr>
          <w:szCs w:val="28"/>
        </w:rPr>
        <w:t>к постановлению администрации</w:t>
      </w:r>
    </w:p>
    <w:p w:rsidR="00D26408" w:rsidRDefault="00D26408" w:rsidP="00D26408">
      <w:pPr>
        <w:tabs>
          <w:tab w:val="left" w:pos="10490"/>
        </w:tabs>
        <w:ind w:left="9923" w:right="74"/>
        <w:rPr>
          <w:sz w:val="28"/>
          <w:szCs w:val="28"/>
        </w:rPr>
      </w:pPr>
      <w:r w:rsidRPr="00D63E16">
        <w:rPr>
          <w:sz w:val="28"/>
          <w:szCs w:val="28"/>
        </w:rPr>
        <w:t>Инсарского муниципального района</w:t>
      </w:r>
    </w:p>
    <w:p w:rsidR="00D26408" w:rsidRPr="00D63E16" w:rsidRDefault="00D26408" w:rsidP="00D26408">
      <w:pPr>
        <w:ind w:left="9923" w:right="74"/>
        <w:rPr>
          <w:sz w:val="28"/>
          <w:szCs w:val="28"/>
        </w:rPr>
      </w:pPr>
      <w:r>
        <w:rPr>
          <w:sz w:val="28"/>
          <w:szCs w:val="28"/>
        </w:rPr>
        <w:t>от 16.12.2021 г.  №421</w:t>
      </w:r>
    </w:p>
    <w:p w:rsidR="00D26408" w:rsidRDefault="00D26408" w:rsidP="00D26408">
      <w:pPr>
        <w:widowControl/>
        <w:autoSpaceDE/>
        <w:autoSpaceDN/>
        <w:adjustRightInd/>
        <w:jc w:val="center"/>
        <w:rPr>
          <w:sz w:val="28"/>
          <w:szCs w:val="28"/>
          <w:lang w:eastAsia="en-US"/>
        </w:rPr>
      </w:pPr>
    </w:p>
    <w:p w:rsidR="00D26408" w:rsidRDefault="00D26408" w:rsidP="00D26408">
      <w:pPr>
        <w:widowControl/>
        <w:autoSpaceDE/>
        <w:autoSpaceDN/>
        <w:adjustRightInd/>
        <w:rPr>
          <w:sz w:val="28"/>
          <w:szCs w:val="28"/>
          <w:lang w:eastAsia="en-US"/>
        </w:rPr>
      </w:pPr>
    </w:p>
    <w:p w:rsidR="00D26408" w:rsidRDefault="00D26408" w:rsidP="00D26408">
      <w:pPr>
        <w:widowControl/>
        <w:autoSpaceDE/>
        <w:autoSpaceDN/>
        <w:adjustRightInd/>
        <w:jc w:val="center"/>
        <w:rPr>
          <w:sz w:val="28"/>
          <w:szCs w:val="28"/>
          <w:lang w:eastAsia="en-US"/>
        </w:rPr>
      </w:pPr>
    </w:p>
    <w:p w:rsidR="00D26408" w:rsidRPr="00243306" w:rsidRDefault="00D26408" w:rsidP="00D26408">
      <w:pPr>
        <w:widowControl/>
        <w:autoSpaceDE/>
        <w:autoSpaceDN/>
        <w:adjustRightInd/>
        <w:jc w:val="center"/>
        <w:rPr>
          <w:b/>
          <w:sz w:val="28"/>
          <w:szCs w:val="28"/>
          <w:lang w:eastAsia="en-US"/>
        </w:rPr>
      </w:pPr>
      <w:r w:rsidRPr="00243306">
        <w:rPr>
          <w:b/>
          <w:sz w:val="28"/>
          <w:szCs w:val="28"/>
          <w:lang w:eastAsia="en-US"/>
        </w:rPr>
        <w:t xml:space="preserve">План мероприятий  («дорожная карта») </w:t>
      </w:r>
    </w:p>
    <w:p w:rsidR="00D26408" w:rsidRPr="00243306" w:rsidRDefault="00D26408" w:rsidP="00D26408">
      <w:pPr>
        <w:widowControl/>
        <w:autoSpaceDE/>
        <w:autoSpaceDN/>
        <w:adjustRightInd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по снижению комплаенс-</w:t>
      </w:r>
      <w:r w:rsidRPr="00243306">
        <w:rPr>
          <w:b/>
          <w:sz w:val="28"/>
          <w:szCs w:val="28"/>
          <w:lang w:eastAsia="en-US"/>
        </w:rPr>
        <w:t xml:space="preserve">рисков администрации Инсарского муниципального района на </w:t>
      </w:r>
      <w:r>
        <w:rPr>
          <w:b/>
          <w:sz w:val="28"/>
          <w:szCs w:val="28"/>
          <w:lang w:eastAsia="en-US"/>
        </w:rPr>
        <w:t>2022</w:t>
      </w:r>
      <w:r w:rsidRPr="00243306">
        <w:rPr>
          <w:b/>
          <w:sz w:val="28"/>
          <w:szCs w:val="28"/>
          <w:lang w:eastAsia="en-US"/>
        </w:rPr>
        <w:t xml:space="preserve"> год</w:t>
      </w:r>
    </w:p>
    <w:p w:rsidR="00D26408" w:rsidRPr="008F6EF1" w:rsidRDefault="00D26408" w:rsidP="00D26408">
      <w:pPr>
        <w:widowControl/>
        <w:autoSpaceDE/>
        <w:autoSpaceDN/>
        <w:adjustRightInd/>
        <w:jc w:val="center"/>
        <w:rPr>
          <w:sz w:val="28"/>
          <w:szCs w:val="28"/>
          <w:lang w:eastAsia="en-US"/>
        </w:rPr>
      </w:pPr>
    </w:p>
    <w:tbl>
      <w:tblPr>
        <w:tblStyle w:val="af7"/>
        <w:tblW w:w="0" w:type="auto"/>
        <w:jc w:val="center"/>
        <w:tblLook w:val="04A0"/>
      </w:tblPr>
      <w:tblGrid>
        <w:gridCol w:w="913"/>
        <w:gridCol w:w="3664"/>
        <w:gridCol w:w="3041"/>
        <w:gridCol w:w="2878"/>
        <w:gridCol w:w="1882"/>
        <w:gridCol w:w="2408"/>
      </w:tblGrid>
      <w:tr w:rsidR="00D26408" w:rsidTr="0077036E">
        <w:trPr>
          <w:trHeight w:val="461"/>
          <w:jc w:val="center"/>
        </w:trPr>
        <w:tc>
          <w:tcPr>
            <w:tcW w:w="913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№ п/п</w:t>
            </w:r>
          </w:p>
        </w:tc>
        <w:tc>
          <w:tcPr>
            <w:tcW w:w="3664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Описание рисков</w:t>
            </w:r>
          </w:p>
        </w:tc>
        <w:tc>
          <w:tcPr>
            <w:tcW w:w="3041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Мероприятие</w:t>
            </w:r>
          </w:p>
        </w:tc>
        <w:tc>
          <w:tcPr>
            <w:tcW w:w="287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Показатель</w:t>
            </w:r>
          </w:p>
        </w:tc>
        <w:tc>
          <w:tcPr>
            <w:tcW w:w="1882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Срок</w:t>
            </w:r>
          </w:p>
        </w:tc>
        <w:tc>
          <w:tcPr>
            <w:tcW w:w="240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Ответственный</w:t>
            </w:r>
          </w:p>
        </w:tc>
      </w:tr>
      <w:tr w:rsidR="00D26408" w:rsidTr="0077036E">
        <w:trPr>
          <w:jc w:val="center"/>
        </w:trPr>
        <w:tc>
          <w:tcPr>
            <w:tcW w:w="14786" w:type="dxa"/>
            <w:gridSpan w:val="6"/>
          </w:tcPr>
          <w:p w:rsidR="00D26408" w:rsidRPr="00241169" w:rsidRDefault="00D26408" w:rsidP="00D26408">
            <w:pPr>
              <w:pStyle w:val="a4"/>
              <w:numPr>
                <w:ilvl w:val="0"/>
                <w:numId w:val="14"/>
              </w:numPr>
              <w:jc w:val="center"/>
              <w:rPr>
                <w:b/>
                <w:sz w:val="28"/>
                <w:szCs w:val="28"/>
              </w:rPr>
            </w:pPr>
            <w:r w:rsidRPr="006B623D">
              <w:rPr>
                <w:b/>
                <w:sz w:val="28"/>
                <w:szCs w:val="28"/>
              </w:rPr>
              <w:t>В сфере формирования документов стратегического планирования</w:t>
            </w:r>
          </w:p>
        </w:tc>
      </w:tr>
      <w:tr w:rsidR="00D26408" w:rsidTr="0077036E">
        <w:trPr>
          <w:jc w:val="center"/>
        </w:trPr>
        <w:tc>
          <w:tcPr>
            <w:tcW w:w="913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1.1.</w:t>
            </w:r>
          </w:p>
        </w:tc>
        <w:tc>
          <w:tcPr>
            <w:tcW w:w="3664" w:type="dxa"/>
            <w:vMerge w:val="restart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Разработка документов системы стратегического планирования и нормативных правовых актов, регламентирующих деятельность хозяйствующих субъектов, содержащих дискриминационные условия</w:t>
            </w:r>
          </w:p>
        </w:tc>
        <w:tc>
          <w:tcPr>
            <w:tcW w:w="3041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Соблюдение административных регламентов, порядков и положений при разработке проектов НПА</w:t>
            </w:r>
          </w:p>
        </w:tc>
        <w:tc>
          <w:tcPr>
            <w:tcW w:w="287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Отсутствие в документах стратегического планирования положений, создающих дискриминационные условия для хозяйствующих субъектов</w:t>
            </w:r>
          </w:p>
        </w:tc>
        <w:tc>
          <w:tcPr>
            <w:tcW w:w="1882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год</w:t>
            </w:r>
          </w:p>
        </w:tc>
        <w:tc>
          <w:tcPr>
            <w:tcW w:w="240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Структурные подразделения администрации Инсарского муниципального района, ответственные за разработку документов стратегического планирования</w:t>
            </w:r>
          </w:p>
        </w:tc>
      </w:tr>
      <w:tr w:rsidR="00D26408" w:rsidTr="0077036E">
        <w:trPr>
          <w:jc w:val="center"/>
        </w:trPr>
        <w:tc>
          <w:tcPr>
            <w:tcW w:w="913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1.2.</w:t>
            </w:r>
          </w:p>
        </w:tc>
        <w:tc>
          <w:tcPr>
            <w:tcW w:w="3664" w:type="dxa"/>
            <w:vMerge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1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Проведение правовой экспертизы проектов НПА на предмет соответствия антимонопольному законодательству</w:t>
            </w:r>
          </w:p>
        </w:tc>
        <w:tc>
          <w:tcPr>
            <w:tcW w:w="287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Выявление и снижение рисков, недопущение нарушений антимонопольного законодательства</w:t>
            </w:r>
          </w:p>
        </w:tc>
        <w:tc>
          <w:tcPr>
            <w:tcW w:w="1882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год</w:t>
            </w:r>
          </w:p>
        </w:tc>
        <w:tc>
          <w:tcPr>
            <w:tcW w:w="240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Организационно-правовое управление администрации Инсарского муниципального района</w:t>
            </w:r>
          </w:p>
        </w:tc>
      </w:tr>
      <w:tr w:rsidR="00D26408" w:rsidTr="0077036E">
        <w:trPr>
          <w:jc w:val="center"/>
        </w:trPr>
        <w:tc>
          <w:tcPr>
            <w:tcW w:w="913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1.3.</w:t>
            </w:r>
          </w:p>
        </w:tc>
        <w:tc>
          <w:tcPr>
            <w:tcW w:w="3664" w:type="dxa"/>
            <w:vMerge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1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 xml:space="preserve">Проведение заседаний рабочих групп, советов и сессий по вопросам разработки и исполнения документов </w:t>
            </w:r>
            <w:r w:rsidRPr="00073D25">
              <w:rPr>
                <w:sz w:val="24"/>
                <w:szCs w:val="24"/>
              </w:rPr>
              <w:lastRenderedPageBreak/>
              <w:t>стратегических планирования</w:t>
            </w:r>
          </w:p>
        </w:tc>
        <w:tc>
          <w:tcPr>
            <w:tcW w:w="287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lastRenderedPageBreak/>
              <w:t xml:space="preserve">Повышение осведомленности сотрудников о положениях законодательства в сфере </w:t>
            </w:r>
            <w:r w:rsidRPr="00073D25">
              <w:rPr>
                <w:sz w:val="24"/>
                <w:szCs w:val="24"/>
              </w:rPr>
              <w:lastRenderedPageBreak/>
              <w:t>стратегического планирования</w:t>
            </w:r>
          </w:p>
        </w:tc>
        <w:tc>
          <w:tcPr>
            <w:tcW w:w="1882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2022 год</w:t>
            </w:r>
          </w:p>
        </w:tc>
        <w:tc>
          <w:tcPr>
            <w:tcW w:w="240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 xml:space="preserve">Рабочая группа по разработке муниципальных нормативно-правовых актов о </w:t>
            </w:r>
            <w:r w:rsidRPr="00073D25">
              <w:rPr>
                <w:sz w:val="24"/>
                <w:szCs w:val="24"/>
              </w:rPr>
              <w:lastRenderedPageBreak/>
              <w:t xml:space="preserve">стратегическом планировании в Инсарском муниципальном районе  </w:t>
            </w:r>
          </w:p>
        </w:tc>
      </w:tr>
      <w:tr w:rsidR="00D26408" w:rsidTr="0077036E">
        <w:trPr>
          <w:jc w:val="center"/>
        </w:trPr>
        <w:tc>
          <w:tcPr>
            <w:tcW w:w="14786" w:type="dxa"/>
            <w:gridSpan w:val="6"/>
          </w:tcPr>
          <w:p w:rsidR="00D26408" w:rsidRPr="00241169" w:rsidRDefault="00D26408" w:rsidP="00D26408">
            <w:pPr>
              <w:pStyle w:val="a4"/>
              <w:numPr>
                <w:ilvl w:val="0"/>
                <w:numId w:val="14"/>
              </w:numPr>
              <w:jc w:val="center"/>
              <w:rPr>
                <w:b/>
                <w:sz w:val="28"/>
                <w:szCs w:val="28"/>
              </w:rPr>
            </w:pPr>
            <w:r w:rsidRPr="006B623D">
              <w:rPr>
                <w:b/>
                <w:sz w:val="28"/>
                <w:szCs w:val="28"/>
              </w:rPr>
              <w:lastRenderedPageBreak/>
              <w:t>В сфере инвестиционной и предпринимательской деятельности</w:t>
            </w:r>
          </w:p>
        </w:tc>
      </w:tr>
      <w:tr w:rsidR="00D26408" w:rsidTr="0077036E">
        <w:trPr>
          <w:jc w:val="center"/>
        </w:trPr>
        <w:tc>
          <w:tcPr>
            <w:tcW w:w="913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2.1.</w:t>
            </w:r>
          </w:p>
        </w:tc>
        <w:tc>
          <w:tcPr>
            <w:tcW w:w="3664" w:type="dxa"/>
            <w:vMerge w:val="restart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Разработка НПА,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      </w:r>
          </w:p>
        </w:tc>
        <w:tc>
          <w:tcPr>
            <w:tcW w:w="3041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Проведение оценка регулирующего воздействия проектов нормативно-правовых актов и экспертизы нормативно-правовых актов</w:t>
            </w:r>
          </w:p>
        </w:tc>
        <w:tc>
          <w:tcPr>
            <w:tcW w:w="287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 xml:space="preserve">Выявление и снижение рисков, предотвращение и (или) выявление нарушений, вводящих избыточные обязанности, запреты  ограничения для хозяйствующих субъектов </w:t>
            </w:r>
          </w:p>
        </w:tc>
        <w:tc>
          <w:tcPr>
            <w:tcW w:w="1882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год</w:t>
            </w:r>
            <w:r w:rsidRPr="00073D25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40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 xml:space="preserve">Экономическое управление, организационно-правовое управление администрации Инсарского муниципального района </w:t>
            </w:r>
          </w:p>
        </w:tc>
      </w:tr>
      <w:tr w:rsidR="00D26408" w:rsidTr="0077036E">
        <w:trPr>
          <w:jc w:val="center"/>
        </w:trPr>
        <w:tc>
          <w:tcPr>
            <w:tcW w:w="913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2.2.</w:t>
            </w:r>
          </w:p>
        </w:tc>
        <w:tc>
          <w:tcPr>
            <w:tcW w:w="3664" w:type="dxa"/>
            <w:vMerge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1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Обеспечение ведения на официальном сайте администрации Инсарского муниципального района раздела «Оценка регулирующего воздействия проектов НПА и экспертиза НПА», «Развитие малого и среднего предпринимательства», «Развитие конкуренции»</w:t>
            </w:r>
          </w:p>
        </w:tc>
        <w:tc>
          <w:tcPr>
            <w:tcW w:w="287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Обеспечение открытости и доступности информации а НПА в сфере инвестиционной и предпринимательской деятельности</w:t>
            </w:r>
          </w:p>
        </w:tc>
        <w:tc>
          <w:tcPr>
            <w:tcW w:w="1882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год</w:t>
            </w:r>
            <w:r w:rsidRPr="00073D25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40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Экономическое управление, организационно-правовое управление администрации Инсарского муниципального района</w:t>
            </w:r>
          </w:p>
        </w:tc>
      </w:tr>
      <w:tr w:rsidR="00D26408" w:rsidTr="0077036E">
        <w:trPr>
          <w:jc w:val="center"/>
        </w:trPr>
        <w:tc>
          <w:tcPr>
            <w:tcW w:w="14786" w:type="dxa"/>
            <w:gridSpan w:val="6"/>
          </w:tcPr>
          <w:p w:rsidR="00D26408" w:rsidRPr="00241169" w:rsidRDefault="00D26408" w:rsidP="00D26408">
            <w:pPr>
              <w:pStyle w:val="a4"/>
              <w:numPr>
                <w:ilvl w:val="0"/>
                <w:numId w:val="14"/>
              </w:numPr>
              <w:jc w:val="center"/>
              <w:rPr>
                <w:b/>
                <w:sz w:val="28"/>
                <w:szCs w:val="28"/>
              </w:rPr>
            </w:pPr>
            <w:r w:rsidRPr="006B623D">
              <w:rPr>
                <w:b/>
                <w:sz w:val="28"/>
                <w:szCs w:val="28"/>
              </w:rPr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D26408" w:rsidTr="0077036E">
        <w:trPr>
          <w:jc w:val="center"/>
        </w:trPr>
        <w:tc>
          <w:tcPr>
            <w:tcW w:w="913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3.1.</w:t>
            </w:r>
          </w:p>
        </w:tc>
        <w:tc>
          <w:tcPr>
            <w:tcW w:w="3664" w:type="dxa"/>
            <w:vMerge w:val="restart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Нарушение антимонопольного законодательства при осуществлении закупок товаров, работ, услуг для обеспечения государственных нужд;</w:t>
            </w:r>
          </w:p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</w:p>
          <w:p w:rsidR="00D26408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Ограничение количества участников закупки</w:t>
            </w:r>
            <w:r>
              <w:rPr>
                <w:sz w:val="24"/>
                <w:szCs w:val="24"/>
              </w:rPr>
              <w:t>;</w:t>
            </w:r>
          </w:p>
          <w:p w:rsidR="00D26408" w:rsidRDefault="00D26408" w:rsidP="0077036E">
            <w:pPr>
              <w:jc w:val="center"/>
              <w:rPr>
                <w:sz w:val="24"/>
                <w:szCs w:val="24"/>
              </w:rPr>
            </w:pPr>
          </w:p>
          <w:p w:rsidR="00D26408" w:rsidRPr="001C76AB" w:rsidRDefault="00D26408" w:rsidP="00770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преимуществ отдельным хозяйствующим субъектам</w:t>
            </w:r>
          </w:p>
        </w:tc>
        <w:tc>
          <w:tcPr>
            <w:tcW w:w="3041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lastRenderedPageBreak/>
              <w:t xml:space="preserve"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</w:t>
            </w:r>
            <w:r w:rsidRPr="00073D25">
              <w:rPr>
                <w:sz w:val="24"/>
                <w:szCs w:val="24"/>
              </w:rPr>
              <w:lastRenderedPageBreak/>
              <w:t>образовательные мероприятия – семинары, вебинары и т.п.);</w:t>
            </w:r>
          </w:p>
        </w:tc>
        <w:tc>
          <w:tcPr>
            <w:tcW w:w="287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lastRenderedPageBreak/>
              <w:t>Повышение уровня правовой грамотности сотрудников в сфере закупочной деятельности</w:t>
            </w:r>
          </w:p>
        </w:tc>
        <w:tc>
          <w:tcPr>
            <w:tcW w:w="1882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год</w:t>
            </w:r>
            <w:r w:rsidRPr="00073D2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Организационно-правовое управление администрации Инсарского муниципального района</w:t>
            </w:r>
          </w:p>
        </w:tc>
      </w:tr>
      <w:tr w:rsidR="00D26408" w:rsidTr="0077036E">
        <w:trPr>
          <w:trHeight w:val="1548"/>
          <w:jc w:val="center"/>
        </w:trPr>
        <w:tc>
          <w:tcPr>
            <w:tcW w:w="913" w:type="dxa"/>
          </w:tcPr>
          <w:p w:rsidR="00D26408" w:rsidRPr="00073D25" w:rsidRDefault="00D26408" w:rsidP="00D26408">
            <w:pPr>
              <w:pStyle w:val="a4"/>
              <w:numPr>
                <w:ilvl w:val="1"/>
                <w:numId w:val="14"/>
              </w:numPr>
              <w:ind w:left="-11" w:firstLine="11"/>
              <w:jc w:val="both"/>
              <w:rPr>
                <w:sz w:val="24"/>
                <w:szCs w:val="24"/>
              </w:rPr>
            </w:pPr>
          </w:p>
          <w:p w:rsidR="00D26408" w:rsidRPr="00073D25" w:rsidRDefault="00D26408" w:rsidP="0077036E">
            <w:pPr>
              <w:rPr>
                <w:sz w:val="24"/>
                <w:szCs w:val="24"/>
              </w:rPr>
            </w:pPr>
          </w:p>
          <w:p w:rsidR="00D26408" w:rsidRPr="00073D25" w:rsidRDefault="00D26408" w:rsidP="0077036E">
            <w:pPr>
              <w:rPr>
                <w:sz w:val="24"/>
                <w:szCs w:val="24"/>
              </w:rPr>
            </w:pPr>
          </w:p>
          <w:p w:rsidR="00D26408" w:rsidRPr="00073D25" w:rsidRDefault="00D26408" w:rsidP="0077036E">
            <w:pPr>
              <w:rPr>
                <w:sz w:val="24"/>
                <w:szCs w:val="24"/>
              </w:rPr>
            </w:pPr>
          </w:p>
        </w:tc>
        <w:tc>
          <w:tcPr>
            <w:tcW w:w="3664" w:type="dxa"/>
            <w:vMerge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1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Изучение правоприменительной практики и мониторинг изменений законодательства</w:t>
            </w:r>
          </w:p>
        </w:tc>
        <w:tc>
          <w:tcPr>
            <w:tcW w:w="287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Соблюдение требований при проведении закупок</w:t>
            </w:r>
          </w:p>
        </w:tc>
        <w:tc>
          <w:tcPr>
            <w:tcW w:w="1882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2019-2020 годы</w:t>
            </w:r>
            <w:r w:rsidRPr="00073D2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Организационно-правовое управление администрации Инсарского муниципального района</w:t>
            </w:r>
          </w:p>
        </w:tc>
      </w:tr>
      <w:tr w:rsidR="00D26408" w:rsidTr="0077036E">
        <w:trPr>
          <w:jc w:val="center"/>
        </w:trPr>
        <w:tc>
          <w:tcPr>
            <w:tcW w:w="14786" w:type="dxa"/>
            <w:gridSpan w:val="6"/>
          </w:tcPr>
          <w:p w:rsidR="00D26408" w:rsidRPr="00241169" w:rsidRDefault="00D26408" w:rsidP="00D26408">
            <w:pPr>
              <w:pStyle w:val="a4"/>
              <w:numPr>
                <w:ilvl w:val="0"/>
                <w:numId w:val="14"/>
              </w:numPr>
              <w:jc w:val="center"/>
              <w:rPr>
                <w:b/>
                <w:sz w:val="28"/>
                <w:szCs w:val="28"/>
              </w:rPr>
            </w:pPr>
            <w:r w:rsidRPr="006B623D">
              <w:rPr>
                <w:b/>
                <w:sz w:val="28"/>
                <w:szCs w:val="28"/>
              </w:rPr>
              <w:t>В сфере предоставления муниципальных услуг</w:t>
            </w:r>
          </w:p>
        </w:tc>
      </w:tr>
      <w:tr w:rsidR="00D26408" w:rsidTr="0077036E">
        <w:trPr>
          <w:jc w:val="center"/>
        </w:trPr>
        <w:tc>
          <w:tcPr>
            <w:tcW w:w="913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4.1.</w:t>
            </w:r>
          </w:p>
        </w:tc>
        <w:tc>
          <w:tcPr>
            <w:tcW w:w="3664" w:type="dxa"/>
            <w:vMerge w:val="restart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Истребование документов, непредусмотренных действующим законодательством при оказании услуг;</w:t>
            </w:r>
          </w:p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</w:p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Требование платы за предоставление услуг, не предусмотренной действующим законодательством</w:t>
            </w:r>
          </w:p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1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Соблюдение административных регламентов</w:t>
            </w:r>
          </w:p>
        </w:tc>
        <w:tc>
          <w:tcPr>
            <w:tcW w:w="287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 xml:space="preserve">Исключение предоставления преимуществ отдельным хозяйствующим субъектам, несоблюдение установленных процедур и затягивания сроков рассмотрения документов </w:t>
            </w:r>
          </w:p>
        </w:tc>
        <w:tc>
          <w:tcPr>
            <w:tcW w:w="1882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год</w:t>
            </w:r>
            <w:r w:rsidRPr="00073D25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40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Структурные подразделения администрации Инсарского муниципального района, оказывающие муниципальные слуги</w:t>
            </w:r>
          </w:p>
        </w:tc>
      </w:tr>
      <w:tr w:rsidR="00D26408" w:rsidTr="0077036E">
        <w:trPr>
          <w:jc w:val="center"/>
        </w:trPr>
        <w:tc>
          <w:tcPr>
            <w:tcW w:w="913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4.2.</w:t>
            </w:r>
          </w:p>
        </w:tc>
        <w:tc>
          <w:tcPr>
            <w:tcW w:w="3664" w:type="dxa"/>
            <w:vMerge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41" w:type="dxa"/>
          </w:tcPr>
          <w:p w:rsidR="00D26408" w:rsidRPr="00073D25" w:rsidRDefault="00D26408" w:rsidP="0077036E">
            <w:pPr>
              <w:snapToGrid w:val="0"/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Мониторинг и анализ выявленных нарушений</w:t>
            </w:r>
          </w:p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Совершенствование системы внутреннего контроля</w:t>
            </w:r>
          </w:p>
        </w:tc>
        <w:tc>
          <w:tcPr>
            <w:tcW w:w="1882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год</w:t>
            </w:r>
            <w:r w:rsidRPr="00073D25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408" w:type="dxa"/>
          </w:tcPr>
          <w:p w:rsidR="00D26408" w:rsidRPr="00073D25" w:rsidRDefault="00D26408" w:rsidP="0077036E">
            <w:pPr>
              <w:jc w:val="center"/>
              <w:rPr>
                <w:sz w:val="24"/>
                <w:szCs w:val="24"/>
              </w:rPr>
            </w:pPr>
            <w:r w:rsidRPr="00073D25">
              <w:rPr>
                <w:sz w:val="24"/>
                <w:szCs w:val="24"/>
              </w:rPr>
              <w:t>Организационно-правовое управление администрации Инсарского муниципального района</w:t>
            </w:r>
          </w:p>
        </w:tc>
      </w:tr>
    </w:tbl>
    <w:p w:rsidR="00D26408" w:rsidRDefault="00D26408" w:rsidP="00D26408"/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Default="00D26408" w:rsidP="009F0D85">
      <w:pPr>
        <w:jc w:val="both"/>
        <w:rPr>
          <w:sz w:val="28"/>
          <w:szCs w:val="28"/>
        </w:rPr>
      </w:pPr>
    </w:p>
    <w:p w:rsidR="00D26408" w:rsidRPr="00EF6853" w:rsidRDefault="00D26408" w:rsidP="00D26408">
      <w:pPr>
        <w:ind w:left="10065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</w:t>
      </w:r>
    </w:p>
    <w:p w:rsidR="00D26408" w:rsidRPr="00EF6853" w:rsidRDefault="00D26408" w:rsidP="00D26408">
      <w:pPr>
        <w:ind w:left="10065"/>
        <w:rPr>
          <w:sz w:val="28"/>
          <w:szCs w:val="28"/>
        </w:rPr>
      </w:pPr>
      <w:r w:rsidRPr="00EF6853">
        <w:rPr>
          <w:sz w:val="28"/>
          <w:szCs w:val="28"/>
        </w:rPr>
        <w:t>к постановлению администрации</w:t>
      </w:r>
    </w:p>
    <w:p w:rsidR="00D26408" w:rsidRDefault="00D26408" w:rsidP="00D26408">
      <w:pPr>
        <w:ind w:left="10065"/>
        <w:rPr>
          <w:sz w:val="28"/>
          <w:szCs w:val="28"/>
        </w:rPr>
      </w:pPr>
      <w:r w:rsidRPr="00EF6853">
        <w:rPr>
          <w:sz w:val="28"/>
          <w:szCs w:val="28"/>
        </w:rPr>
        <w:t>Инсарского  муниципального района</w:t>
      </w:r>
    </w:p>
    <w:p w:rsidR="00D26408" w:rsidRDefault="00D26408" w:rsidP="00D26408">
      <w:pPr>
        <w:ind w:left="10065" w:right="74"/>
        <w:rPr>
          <w:sz w:val="28"/>
          <w:szCs w:val="28"/>
        </w:rPr>
      </w:pPr>
      <w:r>
        <w:rPr>
          <w:sz w:val="28"/>
          <w:szCs w:val="28"/>
        </w:rPr>
        <w:t>от 16.12.2021 г.  №421</w:t>
      </w:r>
    </w:p>
    <w:p w:rsidR="00D26408" w:rsidRPr="00EF6853" w:rsidRDefault="00D26408" w:rsidP="00D26408">
      <w:pPr>
        <w:ind w:left="10065"/>
        <w:rPr>
          <w:sz w:val="28"/>
          <w:szCs w:val="28"/>
        </w:rPr>
      </w:pPr>
    </w:p>
    <w:p w:rsidR="00D26408" w:rsidRDefault="00D26408" w:rsidP="00D26408">
      <w:pPr>
        <w:jc w:val="right"/>
        <w:rPr>
          <w:sz w:val="24"/>
          <w:szCs w:val="24"/>
        </w:rPr>
      </w:pPr>
    </w:p>
    <w:p w:rsidR="00D26408" w:rsidRDefault="00D26408" w:rsidP="00D26408">
      <w:pPr>
        <w:jc w:val="right"/>
        <w:rPr>
          <w:sz w:val="24"/>
          <w:szCs w:val="24"/>
        </w:rPr>
      </w:pPr>
    </w:p>
    <w:p w:rsidR="00D26408" w:rsidRDefault="00D26408" w:rsidP="00D26408">
      <w:pPr>
        <w:jc w:val="center"/>
        <w:rPr>
          <w:b/>
          <w:sz w:val="28"/>
          <w:szCs w:val="28"/>
        </w:rPr>
      </w:pPr>
      <w:r w:rsidRPr="00C210E8">
        <w:rPr>
          <w:b/>
          <w:sz w:val="28"/>
          <w:szCs w:val="28"/>
        </w:rPr>
        <w:t xml:space="preserve">Ключевые показатели эффективности реализации мероприятий антимонопольного </w:t>
      </w:r>
      <w:r>
        <w:rPr>
          <w:b/>
          <w:sz w:val="28"/>
          <w:szCs w:val="28"/>
        </w:rPr>
        <w:t>компл</w:t>
      </w:r>
      <w:r w:rsidRPr="00C210E8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>к</w:t>
      </w:r>
      <w:r w:rsidRPr="00C210E8">
        <w:rPr>
          <w:b/>
          <w:sz w:val="28"/>
          <w:szCs w:val="28"/>
        </w:rPr>
        <w:t xml:space="preserve">са </w:t>
      </w:r>
    </w:p>
    <w:p w:rsidR="00D26408" w:rsidRDefault="00D26408" w:rsidP="00D264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Инсарского муниципального района </w:t>
      </w:r>
      <w:r w:rsidRPr="00C210E8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2022</w:t>
      </w:r>
      <w:r w:rsidRPr="00C210E8">
        <w:rPr>
          <w:b/>
          <w:sz w:val="28"/>
          <w:szCs w:val="28"/>
        </w:rPr>
        <w:t xml:space="preserve"> год</w:t>
      </w:r>
    </w:p>
    <w:p w:rsidR="00D26408" w:rsidRPr="00915D3F" w:rsidRDefault="00D26408" w:rsidP="00D26408">
      <w:pPr>
        <w:jc w:val="center"/>
        <w:rPr>
          <w:b/>
          <w:sz w:val="28"/>
          <w:szCs w:val="28"/>
        </w:rPr>
      </w:pPr>
    </w:p>
    <w:tbl>
      <w:tblPr>
        <w:tblW w:w="151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5528"/>
        <w:gridCol w:w="4111"/>
        <w:gridCol w:w="2126"/>
        <w:gridCol w:w="2552"/>
      </w:tblGrid>
      <w:tr w:rsidR="00D26408" w:rsidRPr="00BA77F2" w:rsidTr="0077036E">
        <w:trPr>
          <w:jc w:val="center"/>
        </w:trPr>
        <w:tc>
          <w:tcPr>
            <w:tcW w:w="817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№</w:t>
            </w:r>
          </w:p>
        </w:tc>
        <w:tc>
          <w:tcPr>
            <w:tcW w:w="5528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4111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126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Срок</w:t>
            </w:r>
          </w:p>
        </w:tc>
        <w:tc>
          <w:tcPr>
            <w:tcW w:w="2552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Ключевой показатель эффективности (%)</w:t>
            </w:r>
          </w:p>
        </w:tc>
      </w:tr>
      <w:tr w:rsidR="00D26408" w:rsidRPr="00BA77F2" w:rsidTr="0077036E">
        <w:trPr>
          <w:jc w:val="center"/>
        </w:trPr>
        <w:tc>
          <w:tcPr>
            <w:tcW w:w="817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1.</w:t>
            </w:r>
          </w:p>
        </w:tc>
        <w:tc>
          <w:tcPr>
            <w:tcW w:w="5528" w:type="dxa"/>
          </w:tcPr>
          <w:p w:rsidR="00D26408" w:rsidRPr="00BA77F2" w:rsidRDefault="00D26408" w:rsidP="0077036E">
            <w:pPr>
              <w:jc w:val="center"/>
              <w:rPr>
                <w:rStyle w:val="afd"/>
                <w:b w:val="0"/>
                <w:bCs/>
                <w:sz w:val="24"/>
                <w:szCs w:val="24"/>
              </w:rPr>
            </w:pPr>
            <w:r w:rsidRPr="00BA77F2">
              <w:rPr>
                <w:rStyle w:val="afd"/>
                <w:bCs/>
                <w:sz w:val="24"/>
                <w:szCs w:val="24"/>
              </w:rPr>
              <w:t>Доля проектов нормативных правовых актов администрации Инсарского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4111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Организационно-правовое управление администрации Инсарского муниципального района</w:t>
            </w:r>
          </w:p>
        </w:tc>
        <w:tc>
          <w:tcPr>
            <w:tcW w:w="2126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2022 г.</w:t>
            </w:r>
          </w:p>
        </w:tc>
        <w:tc>
          <w:tcPr>
            <w:tcW w:w="2552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0</w:t>
            </w:r>
          </w:p>
        </w:tc>
      </w:tr>
      <w:tr w:rsidR="00D26408" w:rsidRPr="00BA77F2" w:rsidTr="0077036E">
        <w:trPr>
          <w:jc w:val="center"/>
        </w:trPr>
        <w:tc>
          <w:tcPr>
            <w:tcW w:w="817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2.</w:t>
            </w:r>
          </w:p>
        </w:tc>
        <w:tc>
          <w:tcPr>
            <w:tcW w:w="5528" w:type="dxa"/>
          </w:tcPr>
          <w:p w:rsidR="00D26408" w:rsidRPr="00BA77F2" w:rsidRDefault="00D26408" w:rsidP="0077036E">
            <w:pPr>
              <w:jc w:val="center"/>
              <w:rPr>
                <w:rStyle w:val="afd"/>
                <w:b w:val="0"/>
                <w:bCs/>
                <w:sz w:val="24"/>
                <w:szCs w:val="24"/>
              </w:rPr>
            </w:pPr>
            <w:r w:rsidRPr="00BA77F2">
              <w:rPr>
                <w:rStyle w:val="afd"/>
                <w:bCs/>
                <w:sz w:val="24"/>
                <w:szCs w:val="24"/>
              </w:rPr>
              <w:t>Доля сотрудников администрации Инсарского муниципального района, в отношении которых были проведены обучающие мероприятия по антимонопольному законодательству и антимонопольному компле</w:t>
            </w:r>
            <w:r>
              <w:rPr>
                <w:rStyle w:val="afd"/>
                <w:b w:val="0"/>
                <w:bCs/>
                <w:sz w:val="24"/>
                <w:szCs w:val="24"/>
              </w:rPr>
              <w:t>к</w:t>
            </w:r>
            <w:r w:rsidRPr="00BA77F2">
              <w:rPr>
                <w:rStyle w:val="afd"/>
                <w:bCs/>
                <w:sz w:val="24"/>
                <w:szCs w:val="24"/>
              </w:rPr>
              <w:t>су</w:t>
            </w:r>
          </w:p>
        </w:tc>
        <w:tc>
          <w:tcPr>
            <w:tcW w:w="4111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Экономическое управление администрации Инсарского муниципального района</w:t>
            </w:r>
          </w:p>
        </w:tc>
        <w:tc>
          <w:tcPr>
            <w:tcW w:w="2126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2022 г.</w:t>
            </w:r>
          </w:p>
        </w:tc>
        <w:tc>
          <w:tcPr>
            <w:tcW w:w="2552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D26408" w:rsidRPr="00BA77F2" w:rsidTr="0077036E">
        <w:trPr>
          <w:jc w:val="center"/>
        </w:trPr>
        <w:tc>
          <w:tcPr>
            <w:tcW w:w="817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3.</w:t>
            </w:r>
          </w:p>
        </w:tc>
        <w:tc>
          <w:tcPr>
            <w:tcW w:w="5528" w:type="dxa"/>
          </w:tcPr>
          <w:p w:rsidR="00D26408" w:rsidRPr="00BA77F2" w:rsidRDefault="00D26408" w:rsidP="0077036E">
            <w:pPr>
              <w:jc w:val="center"/>
              <w:rPr>
                <w:rStyle w:val="afd"/>
                <w:b w:val="0"/>
                <w:bCs/>
                <w:sz w:val="24"/>
                <w:szCs w:val="24"/>
              </w:rPr>
            </w:pPr>
            <w:r w:rsidRPr="00BA77F2">
              <w:rPr>
                <w:rStyle w:val="afd"/>
                <w:bCs/>
                <w:sz w:val="24"/>
                <w:szCs w:val="24"/>
              </w:rPr>
              <w:t>Доля нормативных правовых актов администрации Инсарского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4111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Организационно-правовое управление администрации Инсарского муниципального района</w:t>
            </w:r>
          </w:p>
        </w:tc>
        <w:tc>
          <w:tcPr>
            <w:tcW w:w="2126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2022 г.</w:t>
            </w:r>
          </w:p>
        </w:tc>
        <w:tc>
          <w:tcPr>
            <w:tcW w:w="2552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0</w:t>
            </w:r>
          </w:p>
        </w:tc>
      </w:tr>
      <w:tr w:rsidR="00D26408" w:rsidRPr="00BA77F2" w:rsidTr="0077036E">
        <w:trPr>
          <w:jc w:val="center"/>
        </w:trPr>
        <w:tc>
          <w:tcPr>
            <w:tcW w:w="817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4.</w:t>
            </w:r>
          </w:p>
        </w:tc>
        <w:tc>
          <w:tcPr>
            <w:tcW w:w="5528" w:type="dxa"/>
          </w:tcPr>
          <w:p w:rsidR="00D26408" w:rsidRPr="00BA77F2" w:rsidRDefault="00D26408" w:rsidP="0077036E">
            <w:pPr>
              <w:jc w:val="center"/>
              <w:rPr>
                <w:rStyle w:val="afd"/>
                <w:b w:val="0"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Коэффициент</w:t>
            </w:r>
            <w:r w:rsidRPr="00BA77F2">
              <w:rPr>
                <w:sz w:val="24"/>
                <w:szCs w:val="24"/>
              </w:rPr>
              <w:t xml:space="preserve"> снижения количества нарушений антимонопольного законодательства со стороны </w:t>
            </w:r>
            <w:r w:rsidRPr="00BA77F2">
              <w:rPr>
                <w:rStyle w:val="afd"/>
                <w:bCs/>
                <w:sz w:val="24"/>
                <w:szCs w:val="24"/>
              </w:rPr>
              <w:t xml:space="preserve">администрации Инсарского муниципального района </w:t>
            </w:r>
            <w:r w:rsidRPr="00BA77F2">
              <w:rPr>
                <w:sz w:val="24"/>
                <w:szCs w:val="24"/>
              </w:rPr>
              <w:t>по сравнению с предыдущим годом</w:t>
            </w:r>
          </w:p>
        </w:tc>
        <w:tc>
          <w:tcPr>
            <w:tcW w:w="4111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Администрация Инсарского муниципального района</w:t>
            </w:r>
          </w:p>
        </w:tc>
        <w:tc>
          <w:tcPr>
            <w:tcW w:w="2126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 w:rsidRPr="00BA77F2">
              <w:rPr>
                <w:sz w:val="24"/>
                <w:szCs w:val="24"/>
              </w:rPr>
              <w:t>2022 г.</w:t>
            </w:r>
          </w:p>
        </w:tc>
        <w:tc>
          <w:tcPr>
            <w:tcW w:w="2552" w:type="dxa"/>
          </w:tcPr>
          <w:p w:rsidR="00D26408" w:rsidRPr="00BA77F2" w:rsidRDefault="00D26408" w:rsidP="007703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</w:tbl>
    <w:p w:rsidR="00D26408" w:rsidRDefault="00D26408" w:rsidP="009F0D85">
      <w:pPr>
        <w:jc w:val="both"/>
        <w:rPr>
          <w:sz w:val="28"/>
          <w:szCs w:val="28"/>
        </w:rPr>
      </w:pPr>
    </w:p>
    <w:p w:rsidR="00D26408" w:rsidRPr="009F0D85" w:rsidRDefault="00D26408" w:rsidP="009F0D85">
      <w:pPr>
        <w:jc w:val="both"/>
        <w:rPr>
          <w:sz w:val="28"/>
          <w:szCs w:val="28"/>
        </w:rPr>
      </w:pPr>
    </w:p>
    <w:sectPr w:rsidR="00D26408" w:rsidRPr="009F0D85" w:rsidSect="00D26408">
      <w:pgSz w:w="16838" w:h="11906" w:orient="landscape"/>
      <w:pgMar w:top="1134" w:right="1134" w:bottom="567" w:left="1134" w:header="284" w:footer="0" w:gutter="0"/>
      <w:cols w:space="720"/>
      <w:formProt w:val="0"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0C5E" w:rsidRDefault="00430C5E" w:rsidP="00D56EA6">
      <w:r>
        <w:separator/>
      </w:r>
    </w:p>
  </w:endnote>
  <w:endnote w:type="continuationSeparator" w:id="1">
    <w:p w:rsidR="00430C5E" w:rsidRDefault="00430C5E" w:rsidP="00D56E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0C5E" w:rsidRDefault="00430C5E" w:rsidP="00D56EA6">
      <w:r>
        <w:separator/>
      </w:r>
    </w:p>
  </w:footnote>
  <w:footnote w:type="continuationSeparator" w:id="1">
    <w:p w:rsidR="00430C5E" w:rsidRDefault="00430C5E" w:rsidP="00D56E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6C7" w:rsidRDefault="00E876C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6C7" w:rsidRDefault="002D5E44">
    <w:pPr>
      <w:pStyle w:val="Header"/>
      <w:jc w:val="right"/>
    </w:pPr>
    <w:fldSimple w:instr="PAGE">
      <w:r w:rsidR="00E25CA1">
        <w:rPr>
          <w:noProof/>
        </w:rPr>
        <w:t>16</w:t>
      </w:r>
    </w:fldSimple>
  </w:p>
  <w:p w:rsidR="00E876C7" w:rsidRDefault="00E876C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44796"/>
    <w:multiLevelType w:val="multilevel"/>
    <w:tmpl w:val="FBC440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FBD72E3"/>
    <w:multiLevelType w:val="hybridMultilevel"/>
    <w:tmpl w:val="78A82572"/>
    <w:lvl w:ilvl="0" w:tplc="D3AABF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F0424F7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C718B"/>
    <w:multiLevelType w:val="hybridMultilevel"/>
    <w:tmpl w:val="77882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F5044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4E012A"/>
    <w:multiLevelType w:val="hybridMultilevel"/>
    <w:tmpl w:val="EE28FBA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96520C"/>
    <w:multiLevelType w:val="hybridMultilevel"/>
    <w:tmpl w:val="A790D1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A34971"/>
    <w:multiLevelType w:val="hybridMultilevel"/>
    <w:tmpl w:val="8B60679A"/>
    <w:lvl w:ilvl="0" w:tplc="91201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49A39EF"/>
    <w:multiLevelType w:val="multilevel"/>
    <w:tmpl w:val="A7D2CCD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CE65AD"/>
    <w:multiLevelType w:val="hybridMultilevel"/>
    <w:tmpl w:val="E6E8E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2A071C"/>
    <w:multiLevelType w:val="hybridMultilevel"/>
    <w:tmpl w:val="F20672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AD4A21"/>
    <w:multiLevelType w:val="multilevel"/>
    <w:tmpl w:val="CD7808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>
    <w:nsid w:val="78E537E5"/>
    <w:multiLevelType w:val="hybridMultilevel"/>
    <w:tmpl w:val="1220C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1E10EE"/>
    <w:multiLevelType w:val="multilevel"/>
    <w:tmpl w:val="494AFC4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7"/>
  </w:num>
  <w:num w:numId="2">
    <w:abstractNumId w:val="8"/>
  </w:num>
  <w:num w:numId="3">
    <w:abstractNumId w:val="13"/>
  </w:num>
  <w:num w:numId="4">
    <w:abstractNumId w:val="9"/>
  </w:num>
  <w:num w:numId="5">
    <w:abstractNumId w:val="6"/>
  </w:num>
  <w:num w:numId="6">
    <w:abstractNumId w:val="12"/>
  </w:num>
  <w:num w:numId="7">
    <w:abstractNumId w:val="2"/>
  </w:num>
  <w:num w:numId="8">
    <w:abstractNumId w:val="0"/>
  </w:num>
  <w:num w:numId="9">
    <w:abstractNumId w:val="4"/>
  </w:num>
  <w:num w:numId="10">
    <w:abstractNumId w:val="5"/>
  </w:num>
  <w:num w:numId="11">
    <w:abstractNumId w:val="10"/>
  </w:num>
  <w:num w:numId="12">
    <w:abstractNumId w:val="1"/>
  </w:num>
  <w:num w:numId="13">
    <w:abstractNumId w:val="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7C7D"/>
    <w:rsid w:val="00026F7B"/>
    <w:rsid w:val="00062D9E"/>
    <w:rsid w:val="00081F83"/>
    <w:rsid w:val="00096D83"/>
    <w:rsid w:val="000C0D12"/>
    <w:rsid w:val="000D61C7"/>
    <w:rsid w:val="000E63DE"/>
    <w:rsid w:val="00113139"/>
    <w:rsid w:val="0018419D"/>
    <w:rsid w:val="00194C9D"/>
    <w:rsid w:val="00201AE5"/>
    <w:rsid w:val="00252DA2"/>
    <w:rsid w:val="002636D3"/>
    <w:rsid w:val="00284EA6"/>
    <w:rsid w:val="00294104"/>
    <w:rsid w:val="002C44E4"/>
    <w:rsid w:val="002D5E44"/>
    <w:rsid w:val="00302B1B"/>
    <w:rsid w:val="003240E3"/>
    <w:rsid w:val="00334B74"/>
    <w:rsid w:val="0033585F"/>
    <w:rsid w:val="00386A35"/>
    <w:rsid w:val="003B02DC"/>
    <w:rsid w:val="003D24E4"/>
    <w:rsid w:val="00414C4B"/>
    <w:rsid w:val="00416364"/>
    <w:rsid w:val="00430C5E"/>
    <w:rsid w:val="00487C7D"/>
    <w:rsid w:val="004B6BC9"/>
    <w:rsid w:val="005543AF"/>
    <w:rsid w:val="005550F5"/>
    <w:rsid w:val="005573D6"/>
    <w:rsid w:val="005652A9"/>
    <w:rsid w:val="00587465"/>
    <w:rsid w:val="00594822"/>
    <w:rsid w:val="005A77FC"/>
    <w:rsid w:val="005B3D3E"/>
    <w:rsid w:val="005F6A42"/>
    <w:rsid w:val="006375E9"/>
    <w:rsid w:val="00642205"/>
    <w:rsid w:val="006959AE"/>
    <w:rsid w:val="006A44CE"/>
    <w:rsid w:val="006E076B"/>
    <w:rsid w:val="007148BE"/>
    <w:rsid w:val="00741D4F"/>
    <w:rsid w:val="007A43DC"/>
    <w:rsid w:val="007C000D"/>
    <w:rsid w:val="007F4472"/>
    <w:rsid w:val="0083398F"/>
    <w:rsid w:val="0087790F"/>
    <w:rsid w:val="00887128"/>
    <w:rsid w:val="008A1593"/>
    <w:rsid w:val="00943C07"/>
    <w:rsid w:val="00951E8B"/>
    <w:rsid w:val="00963386"/>
    <w:rsid w:val="009B1318"/>
    <w:rsid w:val="009F0D85"/>
    <w:rsid w:val="009F36D6"/>
    <w:rsid w:val="00A27242"/>
    <w:rsid w:val="00A3741F"/>
    <w:rsid w:val="00A707DA"/>
    <w:rsid w:val="00A85822"/>
    <w:rsid w:val="00B21ECE"/>
    <w:rsid w:val="00B504B4"/>
    <w:rsid w:val="00BC361B"/>
    <w:rsid w:val="00BF537D"/>
    <w:rsid w:val="00C531F1"/>
    <w:rsid w:val="00CB5086"/>
    <w:rsid w:val="00CD3D49"/>
    <w:rsid w:val="00CD6D51"/>
    <w:rsid w:val="00CE33D8"/>
    <w:rsid w:val="00CF258F"/>
    <w:rsid w:val="00D26408"/>
    <w:rsid w:val="00D56EA6"/>
    <w:rsid w:val="00D61DD0"/>
    <w:rsid w:val="00D75CDF"/>
    <w:rsid w:val="00D939B0"/>
    <w:rsid w:val="00DB0DB1"/>
    <w:rsid w:val="00DB3991"/>
    <w:rsid w:val="00E25CA1"/>
    <w:rsid w:val="00E33715"/>
    <w:rsid w:val="00E359A5"/>
    <w:rsid w:val="00E35DCE"/>
    <w:rsid w:val="00E45703"/>
    <w:rsid w:val="00E55AA0"/>
    <w:rsid w:val="00E70A38"/>
    <w:rsid w:val="00E876C7"/>
    <w:rsid w:val="00EC1DDF"/>
    <w:rsid w:val="00ED5248"/>
    <w:rsid w:val="00EE708B"/>
    <w:rsid w:val="00EE7BBD"/>
    <w:rsid w:val="00F15156"/>
    <w:rsid w:val="00F234B7"/>
    <w:rsid w:val="00FB6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35" w:qFormat="1"/>
    <w:lsdException w:name="page number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C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qFormat/>
    <w:rsid w:val="00D26408"/>
    <w:pPr>
      <w:keepNext/>
      <w:widowControl/>
      <w:autoSpaceDE/>
      <w:autoSpaceDN/>
      <w:adjustRightInd/>
      <w:outlineLvl w:val="0"/>
    </w:pPr>
    <w:rPr>
      <w:sz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5A77FC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4">
    <w:name w:val="List Paragraph"/>
    <w:basedOn w:val="a"/>
    <w:uiPriority w:val="34"/>
    <w:qFormat/>
    <w:rsid w:val="005A77FC"/>
    <w:pPr>
      <w:ind w:left="720"/>
      <w:contextualSpacing/>
    </w:pPr>
  </w:style>
  <w:style w:type="paragraph" w:customStyle="1" w:styleId="Heading1">
    <w:name w:val="Heading 1"/>
    <w:basedOn w:val="a"/>
    <w:link w:val="10"/>
    <w:qFormat/>
    <w:rsid w:val="007148BE"/>
    <w:pPr>
      <w:autoSpaceDE/>
      <w:autoSpaceDN/>
      <w:adjustRightInd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qFormat/>
    <w:rsid w:val="007148BE"/>
    <w:rPr>
      <w:rFonts w:cs="Times New Roman"/>
      <w:b w:val="0"/>
      <w:color w:val="106BBE"/>
    </w:rPr>
  </w:style>
  <w:style w:type="character" w:customStyle="1" w:styleId="a6">
    <w:name w:val="Текст выноски Знак"/>
    <w:basedOn w:val="a0"/>
    <w:qFormat/>
    <w:rsid w:val="007148BE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uiPriority w:val="99"/>
    <w:qFormat/>
    <w:rsid w:val="007148BE"/>
  </w:style>
  <w:style w:type="character" w:customStyle="1" w:styleId="a8">
    <w:name w:val="Нижний колонтитул Знак"/>
    <w:basedOn w:val="a0"/>
    <w:uiPriority w:val="99"/>
    <w:qFormat/>
    <w:rsid w:val="007148BE"/>
  </w:style>
  <w:style w:type="character" w:customStyle="1" w:styleId="10">
    <w:name w:val="Заголовок 1 Знак"/>
    <w:basedOn w:val="a0"/>
    <w:link w:val="Heading1"/>
    <w:qFormat/>
    <w:rsid w:val="007148B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7148BE"/>
    <w:rPr>
      <w:color w:val="0000FF"/>
      <w:u w:val="single"/>
    </w:rPr>
  </w:style>
  <w:style w:type="character" w:styleId="a9">
    <w:name w:val="FollowedHyperlink"/>
    <w:qFormat/>
    <w:rsid w:val="007148BE"/>
    <w:rPr>
      <w:color w:val="800080"/>
      <w:u w:val="single"/>
    </w:rPr>
  </w:style>
  <w:style w:type="character" w:styleId="aa">
    <w:name w:val="page number"/>
    <w:basedOn w:val="a0"/>
    <w:qFormat/>
    <w:rsid w:val="007148BE"/>
  </w:style>
  <w:style w:type="character" w:customStyle="1" w:styleId="2">
    <w:name w:val="Основной текст (2)_"/>
    <w:basedOn w:val="a0"/>
    <w:qFormat/>
    <w:locked/>
    <w:rsid w:val="007148BE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7148BE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7148BE"/>
    <w:rPr>
      <w:rFonts w:eastAsia="Calibri" w:cs="Times New Roman"/>
    </w:rPr>
  </w:style>
  <w:style w:type="character" w:customStyle="1" w:styleId="ListLabel2">
    <w:name w:val="ListLabel 2"/>
    <w:qFormat/>
    <w:rsid w:val="007148BE"/>
    <w:rPr>
      <w:rFonts w:cs="Courier New"/>
    </w:rPr>
  </w:style>
  <w:style w:type="character" w:customStyle="1" w:styleId="ListLabel3">
    <w:name w:val="ListLabel 3"/>
    <w:qFormat/>
    <w:rsid w:val="007148BE"/>
    <w:rPr>
      <w:rFonts w:cs="Courier New"/>
    </w:rPr>
  </w:style>
  <w:style w:type="character" w:customStyle="1" w:styleId="ListLabel4">
    <w:name w:val="ListLabel 4"/>
    <w:qFormat/>
    <w:rsid w:val="007148BE"/>
    <w:rPr>
      <w:rFonts w:cs="Courier New"/>
    </w:rPr>
  </w:style>
  <w:style w:type="character" w:customStyle="1" w:styleId="ListLabel5">
    <w:name w:val="ListLabel 5"/>
    <w:qFormat/>
    <w:rsid w:val="007148BE"/>
    <w:rPr>
      <w:rFonts w:eastAsia="Calibri" w:cs="Times New Roman"/>
    </w:rPr>
  </w:style>
  <w:style w:type="character" w:customStyle="1" w:styleId="ListLabel6">
    <w:name w:val="ListLabel 6"/>
    <w:qFormat/>
    <w:rsid w:val="007148BE"/>
    <w:rPr>
      <w:rFonts w:cs="Courier New"/>
    </w:rPr>
  </w:style>
  <w:style w:type="character" w:customStyle="1" w:styleId="ListLabel7">
    <w:name w:val="ListLabel 7"/>
    <w:qFormat/>
    <w:rsid w:val="007148BE"/>
    <w:rPr>
      <w:rFonts w:cs="Courier New"/>
    </w:rPr>
  </w:style>
  <w:style w:type="character" w:customStyle="1" w:styleId="ListLabel8">
    <w:name w:val="ListLabel 8"/>
    <w:qFormat/>
    <w:rsid w:val="007148BE"/>
    <w:rPr>
      <w:rFonts w:cs="Courier New"/>
    </w:rPr>
  </w:style>
  <w:style w:type="character" w:customStyle="1" w:styleId="ListLabel9">
    <w:name w:val="ListLabel 9"/>
    <w:qFormat/>
    <w:rsid w:val="007148BE"/>
    <w:rPr>
      <w:rFonts w:eastAsia="Calibri" w:cs="Times New Roman"/>
    </w:rPr>
  </w:style>
  <w:style w:type="character" w:customStyle="1" w:styleId="ListLabel10">
    <w:name w:val="ListLabel 10"/>
    <w:qFormat/>
    <w:rsid w:val="007148BE"/>
    <w:rPr>
      <w:rFonts w:cs="Courier New"/>
    </w:rPr>
  </w:style>
  <w:style w:type="character" w:customStyle="1" w:styleId="ListLabel11">
    <w:name w:val="ListLabel 11"/>
    <w:qFormat/>
    <w:rsid w:val="007148BE"/>
    <w:rPr>
      <w:rFonts w:cs="Courier New"/>
    </w:rPr>
  </w:style>
  <w:style w:type="character" w:customStyle="1" w:styleId="ListLabel12">
    <w:name w:val="ListLabel 12"/>
    <w:qFormat/>
    <w:rsid w:val="007148BE"/>
    <w:rPr>
      <w:rFonts w:cs="Courier New"/>
    </w:rPr>
  </w:style>
  <w:style w:type="character" w:customStyle="1" w:styleId="ListLabel13">
    <w:name w:val="ListLabel 13"/>
    <w:qFormat/>
    <w:rsid w:val="007148BE"/>
    <w:rPr>
      <w:rFonts w:eastAsia="Calibri" w:cs="Times New Roman"/>
    </w:rPr>
  </w:style>
  <w:style w:type="character" w:customStyle="1" w:styleId="ListLabel14">
    <w:name w:val="ListLabel 14"/>
    <w:qFormat/>
    <w:rsid w:val="007148BE"/>
    <w:rPr>
      <w:rFonts w:cs="Courier New"/>
    </w:rPr>
  </w:style>
  <w:style w:type="character" w:customStyle="1" w:styleId="ListLabel15">
    <w:name w:val="ListLabel 15"/>
    <w:qFormat/>
    <w:rsid w:val="007148BE"/>
    <w:rPr>
      <w:rFonts w:cs="Courier New"/>
    </w:rPr>
  </w:style>
  <w:style w:type="character" w:customStyle="1" w:styleId="ListLabel16">
    <w:name w:val="ListLabel 16"/>
    <w:qFormat/>
    <w:rsid w:val="007148BE"/>
    <w:rPr>
      <w:rFonts w:cs="Courier New"/>
    </w:rPr>
  </w:style>
  <w:style w:type="paragraph" w:customStyle="1" w:styleId="ab">
    <w:name w:val="Заголовок"/>
    <w:basedOn w:val="a"/>
    <w:next w:val="ac"/>
    <w:qFormat/>
    <w:rsid w:val="007148BE"/>
    <w:pPr>
      <w:keepNext/>
      <w:widowControl/>
      <w:autoSpaceDE/>
      <w:autoSpaceDN/>
      <w:adjustRightInd/>
      <w:spacing w:before="240" w:after="120" w:line="276" w:lineRule="auto"/>
    </w:pPr>
    <w:rPr>
      <w:rFonts w:ascii="Liberation Sans" w:eastAsia="Lucida Sans Unicode" w:hAnsi="Liberation Sans" w:cs="Mangal"/>
      <w:color w:val="00000A"/>
      <w:sz w:val="28"/>
      <w:szCs w:val="28"/>
      <w:lang w:eastAsia="en-US"/>
    </w:rPr>
  </w:style>
  <w:style w:type="paragraph" w:styleId="ac">
    <w:name w:val="Body Text"/>
    <w:basedOn w:val="a"/>
    <w:link w:val="ad"/>
    <w:rsid w:val="007148BE"/>
    <w:pPr>
      <w:widowControl/>
      <w:autoSpaceDE/>
      <w:autoSpaceDN/>
      <w:adjustRightInd/>
      <w:spacing w:after="140" w:line="288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character" w:customStyle="1" w:styleId="ad">
    <w:name w:val="Основной текст Знак"/>
    <w:basedOn w:val="a0"/>
    <w:link w:val="ac"/>
    <w:rsid w:val="007148BE"/>
    <w:rPr>
      <w:rFonts w:ascii="Calibri" w:eastAsia="Calibri" w:hAnsi="Calibri" w:cs="Calibri"/>
      <w:color w:val="00000A"/>
    </w:rPr>
  </w:style>
  <w:style w:type="paragraph" w:styleId="ae">
    <w:name w:val="List"/>
    <w:basedOn w:val="ac"/>
    <w:rsid w:val="007148BE"/>
    <w:rPr>
      <w:rFonts w:cs="Mangal"/>
    </w:rPr>
  </w:style>
  <w:style w:type="paragraph" w:customStyle="1" w:styleId="Caption">
    <w:name w:val="Caption"/>
    <w:basedOn w:val="a"/>
    <w:qFormat/>
    <w:rsid w:val="007148BE"/>
    <w:pPr>
      <w:widowControl/>
      <w:suppressLineNumbers/>
      <w:autoSpaceDE/>
      <w:autoSpaceDN/>
      <w:adjustRightInd/>
      <w:spacing w:before="120" w:after="120" w:line="276" w:lineRule="auto"/>
    </w:pPr>
    <w:rPr>
      <w:rFonts w:ascii="Calibri" w:eastAsia="Calibri" w:hAnsi="Calibri" w:cs="Mangal"/>
      <w:i/>
      <w:iCs/>
      <w:color w:val="00000A"/>
      <w:sz w:val="24"/>
      <w:szCs w:val="24"/>
      <w:lang w:eastAsia="en-US"/>
    </w:rPr>
  </w:style>
  <w:style w:type="paragraph" w:styleId="11">
    <w:name w:val="index 1"/>
    <w:basedOn w:val="a"/>
    <w:next w:val="a"/>
    <w:autoRedefine/>
    <w:uiPriority w:val="99"/>
    <w:semiHidden/>
    <w:unhideWhenUsed/>
    <w:rsid w:val="007148BE"/>
    <w:pPr>
      <w:ind w:left="200" w:hanging="200"/>
    </w:pPr>
  </w:style>
  <w:style w:type="paragraph" w:styleId="af">
    <w:name w:val="index heading"/>
    <w:basedOn w:val="a"/>
    <w:qFormat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Mangal"/>
      <w:color w:val="00000A"/>
      <w:sz w:val="22"/>
      <w:szCs w:val="22"/>
      <w:lang w:eastAsia="en-US"/>
    </w:rPr>
  </w:style>
  <w:style w:type="paragraph" w:customStyle="1" w:styleId="Default">
    <w:name w:val="Default"/>
    <w:qFormat/>
    <w:rsid w:val="007148BE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0">
    <w:name w:val="Balloon Text"/>
    <w:basedOn w:val="a"/>
    <w:link w:val="12"/>
    <w:unhideWhenUsed/>
    <w:qFormat/>
    <w:rsid w:val="007148BE"/>
    <w:pPr>
      <w:widowControl/>
      <w:autoSpaceDE/>
      <w:autoSpaceDN/>
      <w:adjustRightInd/>
    </w:pPr>
    <w:rPr>
      <w:rFonts w:ascii="Tahoma" w:eastAsia="Calibri" w:hAnsi="Tahoma" w:cs="Tahoma"/>
      <w:color w:val="00000A"/>
      <w:sz w:val="16"/>
      <w:szCs w:val="16"/>
      <w:lang w:eastAsia="en-US"/>
    </w:rPr>
  </w:style>
  <w:style w:type="character" w:customStyle="1" w:styleId="12">
    <w:name w:val="Текст выноски Знак1"/>
    <w:basedOn w:val="a0"/>
    <w:link w:val="af0"/>
    <w:rsid w:val="007148BE"/>
    <w:rPr>
      <w:rFonts w:ascii="Tahoma" w:eastAsia="Calibri" w:hAnsi="Tahoma" w:cs="Tahoma"/>
      <w:color w:val="00000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7148BE"/>
    <w:pPr>
      <w:widowControl/>
      <w:autoSpaceDE/>
      <w:autoSpaceDN/>
      <w:adjustRightInd/>
      <w:spacing w:after="160" w:line="240" w:lineRule="exact"/>
    </w:pPr>
    <w:rPr>
      <w:rFonts w:ascii="Verdana" w:hAnsi="Verdana"/>
      <w:color w:val="00000A"/>
      <w:lang w:val="en-US" w:eastAsia="en-US"/>
    </w:rPr>
  </w:style>
  <w:style w:type="paragraph" w:customStyle="1" w:styleId="af1">
    <w:name w:val="Нормальный (таблица)"/>
    <w:basedOn w:val="a"/>
    <w:uiPriority w:val="99"/>
    <w:qFormat/>
    <w:rsid w:val="007148BE"/>
    <w:pPr>
      <w:autoSpaceDE/>
      <w:autoSpaceDN/>
      <w:adjustRightInd/>
      <w:jc w:val="both"/>
    </w:pPr>
    <w:rPr>
      <w:rFonts w:ascii="Arial" w:hAnsi="Arial" w:cs="Arial"/>
      <w:color w:val="00000A"/>
      <w:sz w:val="24"/>
      <w:szCs w:val="24"/>
    </w:rPr>
  </w:style>
  <w:style w:type="paragraph" w:customStyle="1" w:styleId="af2">
    <w:name w:val="Прижатый влево"/>
    <w:basedOn w:val="a"/>
    <w:uiPriority w:val="99"/>
    <w:qFormat/>
    <w:rsid w:val="007148BE"/>
    <w:pPr>
      <w:autoSpaceDE/>
      <w:autoSpaceDN/>
      <w:adjustRightInd/>
    </w:pPr>
    <w:rPr>
      <w:rFonts w:ascii="Arial" w:hAnsi="Arial" w:cs="Arial"/>
      <w:color w:val="00000A"/>
      <w:sz w:val="24"/>
      <w:szCs w:val="24"/>
    </w:rPr>
  </w:style>
  <w:style w:type="paragraph" w:customStyle="1" w:styleId="Header">
    <w:name w:val="Header"/>
    <w:basedOn w:val="a"/>
    <w:uiPriority w:val="99"/>
    <w:unhideWhenUsed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Footer">
    <w:name w:val="Footer"/>
    <w:basedOn w:val="a"/>
    <w:unhideWhenUsed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3">
    <w:name w:val="Информация об изменениях документа"/>
    <w:basedOn w:val="a"/>
    <w:qFormat/>
    <w:rsid w:val="007148BE"/>
    <w:pPr>
      <w:autoSpaceDE/>
      <w:autoSpaceDN/>
      <w:adjustRightInd/>
      <w:spacing w:before="75"/>
      <w:ind w:left="170"/>
      <w:jc w:val="both"/>
    </w:pPr>
    <w:rPr>
      <w:rFonts w:ascii="Arial" w:hAnsi="Arial" w:cs="Arial"/>
      <w:i/>
      <w:iCs/>
      <w:color w:val="353842"/>
      <w:sz w:val="24"/>
      <w:szCs w:val="24"/>
      <w:shd w:val="clear" w:color="auto" w:fill="F0F0F0"/>
    </w:rPr>
  </w:style>
  <w:style w:type="paragraph" w:styleId="af4">
    <w:name w:val="Normal (Web)"/>
    <w:basedOn w:val="a"/>
    <w:qFormat/>
    <w:rsid w:val="007148BE"/>
    <w:pPr>
      <w:widowControl/>
      <w:autoSpaceDE/>
      <w:autoSpaceDN/>
      <w:adjustRightInd/>
      <w:spacing w:beforeAutospacing="1" w:after="200" w:afterAutospacing="1"/>
    </w:pPr>
    <w:rPr>
      <w:color w:val="00000A"/>
      <w:sz w:val="24"/>
      <w:szCs w:val="24"/>
    </w:rPr>
  </w:style>
  <w:style w:type="paragraph" w:customStyle="1" w:styleId="13">
    <w:name w:val="Абзац списка1"/>
    <w:basedOn w:val="a"/>
    <w:qFormat/>
    <w:rsid w:val="007148B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color w:val="00000A"/>
      <w:sz w:val="22"/>
      <w:szCs w:val="22"/>
      <w:lang w:eastAsia="en-US"/>
    </w:rPr>
  </w:style>
  <w:style w:type="paragraph" w:customStyle="1" w:styleId="21">
    <w:name w:val="Основной текст (2)"/>
    <w:basedOn w:val="a"/>
    <w:link w:val="21"/>
    <w:qFormat/>
    <w:rsid w:val="007148BE"/>
    <w:pPr>
      <w:shd w:val="clear" w:color="auto" w:fill="FFFFFF"/>
      <w:autoSpaceDE/>
      <w:autoSpaceDN/>
      <w:adjustRightInd/>
      <w:spacing w:before="420" w:line="336" w:lineRule="exact"/>
      <w:ind w:hanging="520"/>
      <w:jc w:val="both"/>
    </w:pPr>
    <w:rPr>
      <w:rFonts w:ascii="Calibri" w:eastAsia="Calibri" w:hAnsi="Calibri"/>
      <w:color w:val="00000A"/>
      <w:sz w:val="28"/>
      <w:szCs w:val="28"/>
      <w:lang w:eastAsia="en-US"/>
    </w:rPr>
  </w:style>
  <w:style w:type="paragraph" w:customStyle="1" w:styleId="af5">
    <w:name w:val="Содержимое таблицы"/>
    <w:basedOn w:val="a"/>
    <w:qFormat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6">
    <w:name w:val="Заголовок таблицы"/>
    <w:basedOn w:val="af5"/>
    <w:qFormat/>
    <w:rsid w:val="007148BE"/>
    <w:pPr>
      <w:jc w:val="center"/>
    </w:pPr>
    <w:rPr>
      <w:b/>
      <w:bCs/>
    </w:rPr>
  </w:style>
  <w:style w:type="numbering" w:customStyle="1" w:styleId="14">
    <w:name w:val="Нет списка1"/>
    <w:semiHidden/>
    <w:qFormat/>
    <w:rsid w:val="007148BE"/>
  </w:style>
  <w:style w:type="table" w:styleId="af7">
    <w:name w:val="Table Grid"/>
    <w:basedOn w:val="a1"/>
    <w:uiPriority w:val="59"/>
    <w:rsid w:val="007148B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"/>
    <w:basedOn w:val="a1"/>
    <w:rsid w:val="007148B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topleveltext">
    <w:name w:val="formattext topleveltext"/>
    <w:basedOn w:val="a"/>
    <w:rsid w:val="007148BE"/>
    <w:pPr>
      <w:widowControl/>
      <w:autoSpaceDE/>
      <w:autoSpaceDN/>
      <w:adjustRightInd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130">
    <w:name w:val="Обычный + 13 пт"/>
    <w:basedOn w:val="a"/>
    <w:rsid w:val="007148BE"/>
    <w:pPr>
      <w:widowControl/>
      <w:jc w:val="both"/>
    </w:pPr>
    <w:rPr>
      <w:sz w:val="26"/>
      <w:szCs w:val="26"/>
    </w:rPr>
  </w:style>
  <w:style w:type="paragraph" w:customStyle="1" w:styleId="af8">
    <w:name w:val="Знак Знак Знак Знак"/>
    <w:basedOn w:val="a"/>
    <w:rsid w:val="007148BE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f9">
    <w:name w:val="header"/>
    <w:basedOn w:val="a"/>
    <w:link w:val="16"/>
    <w:uiPriority w:val="99"/>
    <w:semiHidden/>
    <w:unhideWhenUsed/>
    <w:rsid w:val="00E25CA1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0"/>
    <w:link w:val="af9"/>
    <w:uiPriority w:val="99"/>
    <w:semiHidden/>
    <w:rsid w:val="00E25C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footer"/>
    <w:basedOn w:val="a"/>
    <w:link w:val="17"/>
    <w:uiPriority w:val="99"/>
    <w:semiHidden/>
    <w:unhideWhenUsed/>
    <w:rsid w:val="00E25CA1"/>
    <w:pPr>
      <w:tabs>
        <w:tab w:val="center" w:pos="4677"/>
        <w:tab w:val="right" w:pos="9355"/>
      </w:tabs>
    </w:pPr>
  </w:style>
  <w:style w:type="character" w:customStyle="1" w:styleId="17">
    <w:name w:val="Нижний колонтитул Знак1"/>
    <w:basedOn w:val="a0"/>
    <w:link w:val="afa"/>
    <w:uiPriority w:val="99"/>
    <w:semiHidden/>
    <w:rsid w:val="00E25C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link w:val="afc"/>
    <w:uiPriority w:val="99"/>
    <w:qFormat/>
    <w:rsid w:val="00D939B0"/>
    <w:pPr>
      <w:spacing w:after="0" w:line="240" w:lineRule="auto"/>
    </w:pPr>
    <w:rPr>
      <w:rFonts w:ascii="Calibri" w:eastAsia="Calibri" w:hAnsi="Calibri" w:cs="Calibri"/>
    </w:rPr>
  </w:style>
  <w:style w:type="character" w:customStyle="1" w:styleId="afc">
    <w:name w:val="Без интервала Знак"/>
    <w:basedOn w:val="a0"/>
    <w:link w:val="afb"/>
    <w:uiPriority w:val="99"/>
    <w:locked/>
    <w:rsid w:val="00D939B0"/>
    <w:rPr>
      <w:rFonts w:ascii="Calibri" w:eastAsia="Calibri" w:hAnsi="Calibri" w:cs="Calibri"/>
    </w:rPr>
  </w:style>
  <w:style w:type="character" w:customStyle="1" w:styleId="110">
    <w:name w:val="Заголовок 1 Знак1"/>
    <w:basedOn w:val="a0"/>
    <w:link w:val="1"/>
    <w:uiPriority w:val="9"/>
    <w:rsid w:val="00D264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d">
    <w:name w:val="Цветовое выделение"/>
    <w:uiPriority w:val="99"/>
    <w:rsid w:val="00D26408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32493-523D-4D77-A594-6C3B88B09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1601</Words>
  <Characters>9128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бух</cp:lastModifiedBy>
  <cp:revision>2</cp:revision>
  <cp:lastPrinted>2021-12-15T07:00:00Z</cp:lastPrinted>
  <dcterms:created xsi:type="dcterms:W3CDTF">2022-01-27T11:44:00Z</dcterms:created>
  <dcterms:modified xsi:type="dcterms:W3CDTF">2022-01-27T11:44:00Z</dcterms:modified>
</cp:coreProperties>
</file>