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EF6" w:rsidRPr="00242712" w:rsidRDefault="00037C52" w:rsidP="00037C52">
      <w:pPr>
        <w:tabs>
          <w:tab w:val="left" w:pos="851"/>
        </w:tabs>
        <w:spacing w:after="0"/>
        <w:ind w:right="1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44"/>
          <w:szCs w:val="44"/>
        </w:rPr>
        <w:t xml:space="preserve">                            </w:t>
      </w:r>
      <w:r w:rsidR="00CC735F">
        <w:rPr>
          <w:rFonts w:ascii="Times New Roman" w:hAnsi="Times New Roman"/>
          <w:b/>
          <w:sz w:val="44"/>
          <w:szCs w:val="44"/>
        </w:rPr>
        <w:t xml:space="preserve"> </w:t>
      </w:r>
      <w:r w:rsidR="00131E1E" w:rsidRPr="00242712">
        <w:rPr>
          <w:rFonts w:ascii="Times New Roman" w:hAnsi="Times New Roman"/>
          <w:b/>
          <w:sz w:val="28"/>
          <w:szCs w:val="28"/>
        </w:rPr>
        <w:t>АДМИНИСТРАЦИЯ</w:t>
      </w:r>
    </w:p>
    <w:p w:rsidR="00B45EF6" w:rsidRPr="00242712" w:rsidRDefault="00131E1E" w:rsidP="00B45EF6">
      <w:pPr>
        <w:tabs>
          <w:tab w:val="left" w:pos="1515"/>
        </w:tabs>
        <w:spacing w:after="0"/>
        <w:ind w:right="282"/>
        <w:jc w:val="center"/>
        <w:rPr>
          <w:rFonts w:ascii="Times New Roman" w:hAnsi="Times New Roman"/>
          <w:b/>
          <w:sz w:val="28"/>
          <w:szCs w:val="28"/>
        </w:rPr>
      </w:pPr>
      <w:r w:rsidRPr="00242712">
        <w:rPr>
          <w:rFonts w:ascii="Times New Roman" w:hAnsi="Times New Roman"/>
          <w:b/>
          <w:sz w:val="28"/>
          <w:szCs w:val="28"/>
        </w:rPr>
        <w:t>ИНСАРСКОГО МУНИЦИПАЛЬНОГО</w:t>
      </w:r>
      <w:r w:rsidR="001F14A8">
        <w:rPr>
          <w:rFonts w:ascii="Times New Roman" w:hAnsi="Times New Roman"/>
          <w:b/>
          <w:sz w:val="28"/>
          <w:szCs w:val="28"/>
        </w:rPr>
        <w:t xml:space="preserve"> РАЙОНА</w:t>
      </w:r>
    </w:p>
    <w:p w:rsidR="00131E1E" w:rsidRPr="00242712" w:rsidRDefault="00131E1E" w:rsidP="00B45EF6">
      <w:pPr>
        <w:tabs>
          <w:tab w:val="left" w:pos="4125"/>
        </w:tabs>
        <w:jc w:val="center"/>
        <w:rPr>
          <w:rFonts w:ascii="Times New Roman" w:hAnsi="Times New Roman"/>
          <w:b/>
          <w:sz w:val="28"/>
          <w:szCs w:val="28"/>
        </w:rPr>
      </w:pPr>
      <w:r w:rsidRPr="0024271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31E1E" w:rsidRPr="00242712" w:rsidRDefault="00131E1E" w:rsidP="00B45EF6">
      <w:pPr>
        <w:tabs>
          <w:tab w:val="left" w:pos="4125"/>
        </w:tabs>
        <w:jc w:val="center"/>
        <w:rPr>
          <w:rFonts w:ascii="Times New Roman" w:hAnsi="Times New Roman"/>
          <w:b/>
          <w:sz w:val="28"/>
          <w:szCs w:val="28"/>
        </w:rPr>
      </w:pPr>
      <w:r w:rsidRPr="00242712">
        <w:rPr>
          <w:rFonts w:ascii="Times New Roman" w:hAnsi="Times New Roman"/>
          <w:b/>
          <w:sz w:val="28"/>
          <w:szCs w:val="28"/>
        </w:rPr>
        <w:t>ПОСТАНОВЛЕНИЕ</w:t>
      </w:r>
    </w:p>
    <w:p w:rsidR="009517FC" w:rsidRDefault="00B45EF6" w:rsidP="00F01793">
      <w:pPr>
        <w:tabs>
          <w:tab w:val="left" w:pos="4125"/>
        </w:tabs>
        <w:jc w:val="center"/>
        <w:rPr>
          <w:rFonts w:ascii="Times New Roman" w:hAnsi="Times New Roman"/>
          <w:sz w:val="28"/>
          <w:szCs w:val="28"/>
        </w:rPr>
      </w:pPr>
      <w:r w:rsidRPr="00131E1E">
        <w:rPr>
          <w:rFonts w:ascii="Times New Roman" w:hAnsi="Times New Roman"/>
          <w:sz w:val="28"/>
          <w:szCs w:val="28"/>
        </w:rPr>
        <w:t>г. Инсар</w:t>
      </w:r>
    </w:p>
    <w:p w:rsidR="00593781" w:rsidRPr="00D36329" w:rsidRDefault="00D36329" w:rsidP="00B45EF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36329">
        <w:rPr>
          <w:rFonts w:ascii="Times New Roman" w:hAnsi="Times New Roman"/>
          <w:b/>
          <w:sz w:val="28"/>
          <w:szCs w:val="28"/>
          <w:u w:val="single"/>
        </w:rPr>
        <w:t xml:space="preserve">от </w:t>
      </w:r>
      <w:r w:rsidR="00AA21B7">
        <w:rPr>
          <w:rFonts w:ascii="Times New Roman" w:hAnsi="Times New Roman"/>
          <w:b/>
          <w:sz w:val="28"/>
          <w:szCs w:val="28"/>
          <w:u w:val="single"/>
        </w:rPr>
        <w:t>1</w:t>
      </w:r>
      <w:r w:rsidR="00D02C56">
        <w:rPr>
          <w:rFonts w:ascii="Times New Roman" w:hAnsi="Times New Roman"/>
          <w:b/>
          <w:sz w:val="28"/>
          <w:szCs w:val="28"/>
          <w:u w:val="single"/>
        </w:rPr>
        <w:t>3</w:t>
      </w:r>
      <w:r w:rsidRPr="00D36329">
        <w:rPr>
          <w:rFonts w:ascii="Times New Roman" w:hAnsi="Times New Roman"/>
          <w:b/>
          <w:sz w:val="28"/>
          <w:szCs w:val="28"/>
          <w:u w:val="single"/>
        </w:rPr>
        <w:t>.</w:t>
      </w:r>
      <w:r w:rsidR="00AA21B7">
        <w:rPr>
          <w:rFonts w:ascii="Times New Roman" w:hAnsi="Times New Roman"/>
          <w:b/>
          <w:sz w:val="28"/>
          <w:szCs w:val="28"/>
          <w:u w:val="single"/>
        </w:rPr>
        <w:t>09</w:t>
      </w:r>
      <w:r w:rsidRPr="00D36329">
        <w:rPr>
          <w:rFonts w:ascii="Times New Roman" w:hAnsi="Times New Roman"/>
          <w:b/>
          <w:sz w:val="28"/>
          <w:szCs w:val="28"/>
          <w:u w:val="single"/>
        </w:rPr>
        <w:t>.20</w:t>
      </w:r>
      <w:r w:rsidR="00216E75">
        <w:rPr>
          <w:rFonts w:ascii="Times New Roman" w:hAnsi="Times New Roman"/>
          <w:b/>
          <w:sz w:val="28"/>
          <w:szCs w:val="28"/>
          <w:u w:val="single"/>
        </w:rPr>
        <w:t>21</w:t>
      </w:r>
      <w:r w:rsidRPr="00D36329">
        <w:rPr>
          <w:rFonts w:ascii="Times New Roman" w:hAnsi="Times New Roman"/>
          <w:b/>
          <w:sz w:val="28"/>
          <w:szCs w:val="28"/>
          <w:u w:val="single"/>
        </w:rPr>
        <w:t xml:space="preserve">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D206C3">
        <w:rPr>
          <w:rFonts w:ascii="Times New Roman" w:hAnsi="Times New Roman"/>
          <w:b/>
          <w:sz w:val="28"/>
          <w:szCs w:val="28"/>
        </w:rPr>
        <w:t xml:space="preserve">        </w:t>
      </w:r>
      <w:r w:rsidR="00BF09D4">
        <w:rPr>
          <w:rFonts w:ascii="Times New Roman" w:hAnsi="Times New Roman"/>
          <w:b/>
          <w:sz w:val="28"/>
          <w:szCs w:val="28"/>
        </w:rPr>
        <w:t xml:space="preserve"> </w:t>
      </w:r>
      <w:r w:rsidR="00D206C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№</w:t>
      </w:r>
      <w:r w:rsidR="00503AE0">
        <w:rPr>
          <w:rFonts w:ascii="Times New Roman" w:hAnsi="Times New Roman"/>
          <w:b/>
          <w:sz w:val="28"/>
          <w:szCs w:val="28"/>
        </w:rPr>
        <w:t xml:space="preserve"> </w:t>
      </w:r>
      <w:r w:rsidR="0023585A">
        <w:rPr>
          <w:rFonts w:ascii="Times New Roman" w:hAnsi="Times New Roman"/>
          <w:b/>
          <w:sz w:val="28"/>
          <w:szCs w:val="28"/>
        </w:rPr>
        <w:t>291</w:t>
      </w:r>
    </w:p>
    <w:p w:rsidR="00E14CD9" w:rsidRDefault="00E14CD9" w:rsidP="00B45E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14CD9" w:rsidRDefault="00E14CD9" w:rsidP="00B45E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6124D" w:rsidRDefault="0086124D" w:rsidP="00131E1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31E1E" w:rsidRDefault="00E05798" w:rsidP="00131E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</w:t>
      </w:r>
      <w:r w:rsidR="00131E1E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в </w:t>
      </w:r>
      <w:r w:rsidR="00131E1E">
        <w:rPr>
          <w:rFonts w:ascii="Times New Roman" w:hAnsi="Times New Roman"/>
          <w:sz w:val="28"/>
          <w:szCs w:val="28"/>
        </w:rPr>
        <w:t xml:space="preserve">постановление </w:t>
      </w:r>
    </w:p>
    <w:p w:rsidR="00131E1E" w:rsidRDefault="00131E1E" w:rsidP="00131E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</w:t>
      </w:r>
    </w:p>
    <w:p w:rsidR="00AC123A" w:rsidRDefault="00131E1E" w:rsidP="00131E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района от 28.09.2016 года</w:t>
      </w:r>
      <w:r w:rsidR="00EC69B5">
        <w:rPr>
          <w:rFonts w:ascii="Times New Roman" w:hAnsi="Times New Roman"/>
          <w:sz w:val="28"/>
          <w:szCs w:val="28"/>
        </w:rPr>
        <w:t xml:space="preserve"> №</w:t>
      </w:r>
      <w:r w:rsidR="008E5F2F">
        <w:rPr>
          <w:rFonts w:ascii="Times New Roman" w:hAnsi="Times New Roman"/>
          <w:sz w:val="28"/>
          <w:szCs w:val="28"/>
        </w:rPr>
        <w:t xml:space="preserve"> </w:t>
      </w:r>
      <w:r w:rsidR="00EC69B5">
        <w:rPr>
          <w:rFonts w:ascii="Times New Roman" w:hAnsi="Times New Roman"/>
          <w:sz w:val="28"/>
          <w:szCs w:val="28"/>
        </w:rPr>
        <w:t>546</w:t>
      </w:r>
    </w:p>
    <w:p w:rsidR="00B45EF6" w:rsidRDefault="00B45EF6" w:rsidP="00AC12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5774">
        <w:rPr>
          <w:rFonts w:ascii="Times New Roman" w:hAnsi="Times New Roman"/>
          <w:sz w:val="28"/>
          <w:szCs w:val="28"/>
        </w:rPr>
        <w:tab/>
      </w:r>
    </w:p>
    <w:p w:rsidR="00B45EF6" w:rsidRDefault="004B73DF" w:rsidP="004B73DF">
      <w:pPr>
        <w:tabs>
          <w:tab w:val="left" w:pos="851"/>
        </w:tabs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</w:t>
      </w:r>
      <w:r w:rsidR="00EC69B5">
        <w:rPr>
          <w:rFonts w:ascii="Times New Roman" w:hAnsi="Times New Roman"/>
          <w:sz w:val="28"/>
        </w:rPr>
        <w:t>Устав</w:t>
      </w:r>
      <w:r>
        <w:rPr>
          <w:rFonts w:ascii="Times New Roman" w:hAnsi="Times New Roman"/>
          <w:sz w:val="28"/>
        </w:rPr>
        <w:t>а</w:t>
      </w:r>
      <w:r w:rsidR="00EC69B5">
        <w:rPr>
          <w:rFonts w:ascii="Times New Roman" w:hAnsi="Times New Roman"/>
          <w:sz w:val="28"/>
        </w:rPr>
        <w:t xml:space="preserve"> Инсарского муниципального района, Администрация Инсарского муниципального района</w:t>
      </w:r>
    </w:p>
    <w:p w:rsidR="008E5F2F" w:rsidRPr="008409B5" w:rsidRDefault="008E5F2F" w:rsidP="00B45EF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45EF6" w:rsidRDefault="00B45EF6" w:rsidP="00B45EF6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825774">
        <w:rPr>
          <w:rFonts w:ascii="Times New Roman" w:hAnsi="Times New Roman"/>
          <w:sz w:val="28"/>
          <w:szCs w:val="28"/>
        </w:rPr>
        <w:t xml:space="preserve">П О С Т А Н О В Л Я </w:t>
      </w:r>
      <w:r w:rsidR="00EC69B5">
        <w:rPr>
          <w:rFonts w:ascii="Times New Roman" w:hAnsi="Times New Roman"/>
          <w:sz w:val="28"/>
          <w:szCs w:val="28"/>
        </w:rPr>
        <w:t>ЕТ</w:t>
      </w:r>
      <w:r w:rsidRPr="00825774">
        <w:rPr>
          <w:rFonts w:ascii="Times New Roman" w:hAnsi="Times New Roman"/>
          <w:sz w:val="28"/>
          <w:szCs w:val="28"/>
        </w:rPr>
        <w:t>:</w:t>
      </w:r>
    </w:p>
    <w:p w:rsidR="008E5F2F" w:rsidRPr="00825774" w:rsidRDefault="008E5F2F" w:rsidP="00B45EF6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86124D" w:rsidRDefault="0058651B" w:rsidP="003B1BCB">
      <w:pPr>
        <w:tabs>
          <w:tab w:val="left" w:pos="142"/>
          <w:tab w:val="left" w:pos="709"/>
        </w:tabs>
        <w:spacing w:after="0"/>
        <w:ind w:left="142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Внести</w:t>
      </w:r>
      <w:r w:rsidR="00A46C01" w:rsidRPr="0086124D">
        <w:rPr>
          <w:rFonts w:ascii="Times New Roman" w:hAnsi="Times New Roman"/>
          <w:sz w:val="28"/>
          <w:szCs w:val="28"/>
        </w:rPr>
        <w:t xml:space="preserve"> в </w:t>
      </w:r>
      <w:r w:rsidR="0086124D" w:rsidRPr="0086124D">
        <w:rPr>
          <w:rFonts w:ascii="Times New Roman" w:hAnsi="Times New Roman"/>
          <w:sz w:val="28"/>
          <w:szCs w:val="28"/>
        </w:rPr>
        <w:t>постановление администрации Инсарского муниципального района</w:t>
      </w:r>
      <w:r w:rsidR="00A46C01" w:rsidRPr="0086124D">
        <w:rPr>
          <w:rFonts w:ascii="Times New Roman" w:hAnsi="Times New Roman"/>
          <w:sz w:val="28"/>
          <w:szCs w:val="28"/>
        </w:rPr>
        <w:t xml:space="preserve"> </w:t>
      </w:r>
      <w:r w:rsidR="0086124D" w:rsidRPr="0086124D">
        <w:rPr>
          <w:rFonts w:ascii="Times New Roman" w:hAnsi="Times New Roman"/>
          <w:sz w:val="28"/>
          <w:szCs w:val="28"/>
        </w:rPr>
        <w:t xml:space="preserve">от 28.09.2016 года №546 « Об утверждении муниципальной программы </w:t>
      </w:r>
      <w:r w:rsidR="00A46C01" w:rsidRPr="0086124D">
        <w:rPr>
          <w:rFonts w:ascii="Times New Roman" w:hAnsi="Times New Roman"/>
          <w:sz w:val="28"/>
          <w:szCs w:val="28"/>
        </w:rPr>
        <w:t>«Развитие сельского хозяйства и регулирование рынков сельскохозяйственной продукции, сырья и продовольствия на 2016–202</w:t>
      </w:r>
      <w:r w:rsidR="0023585A">
        <w:rPr>
          <w:rFonts w:ascii="Times New Roman" w:hAnsi="Times New Roman"/>
          <w:sz w:val="28"/>
          <w:szCs w:val="28"/>
        </w:rPr>
        <w:t>5</w:t>
      </w:r>
      <w:r w:rsidR="00A46C01" w:rsidRPr="0086124D">
        <w:rPr>
          <w:rFonts w:ascii="Times New Roman" w:hAnsi="Times New Roman"/>
          <w:sz w:val="28"/>
          <w:szCs w:val="28"/>
        </w:rPr>
        <w:t> годы по Инсарскому муниципальному району</w:t>
      </w:r>
      <w:r w:rsidR="0086124D">
        <w:rPr>
          <w:rFonts w:ascii="Times New Roman" w:hAnsi="Times New Roman"/>
          <w:sz w:val="28"/>
          <w:szCs w:val="28"/>
        </w:rPr>
        <w:t xml:space="preserve">» </w:t>
      </w:r>
      <w:r w:rsidR="0015365D">
        <w:rPr>
          <w:rFonts w:ascii="Times New Roman" w:hAnsi="Times New Roman"/>
          <w:sz w:val="28"/>
          <w:szCs w:val="28"/>
        </w:rPr>
        <w:t>следующие изменения:</w:t>
      </w:r>
    </w:p>
    <w:p w:rsidR="00A46C01" w:rsidRDefault="006004AD" w:rsidP="007638A3">
      <w:pPr>
        <w:tabs>
          <w:tab w:val="left" w:pos="142"/>
        </w:tabs>
        <w:spacing w:after="0"/>
        <w:ind w:left="142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B71D01">
        <w:rPr>
          <w:rFonts w:ascii="Times New Roman" w:hAnsi="Times New Roman"/>
          <w:sz w:val="28"/>
          <w:szCs w:val="28"/>
        </w:rPr>
        <w:t xml:space="preserve">     </w:t>
      </w:r>
      <w:r w:rsidR="00D17F1A">
        <w:rPr>
          <w:rFonts w:ascii="Times New Roman" w:hAnsi="Times New Roman"/>
          <w:sz w:val="28"/>
          <w:szCs w:val="28"/>
        </w:rPr>
        <w:t xml:space="preserve">приложение к постановлению изложить в новой редакции, согласно  </w:t>
      </w:r>
      <w:r w:rsidR="0082551E">
        <w:rPr>
          <w:rFonts w:ascii="Times New Roman" w:hAnsi="Times New Roman"/>
          <w:sz w:val="28"/>
          <w:szCs w:val="28"/>
        </w:rPr>
        <w:t>п</w:t>
      </w:r>
      <w:r w:rsidR="00D17F1A">
        <w:rPr>
          <w:rFonts w:ascii="Times New Roman" w:hAnsi="Times New Roman"/>
          <w:sz w:val="28"/>
          <w:szCs w:val="28"/>
        </w:rPr>
        <w:t>риложению.</w:t>
      </w:r>
    </w:p>
    <w:p w:rsidR="0082551E" w:rsidRDefault="0082551E" w:rsidP="007638A3">
      <w:pPr>
        <w:tabs>
          <w:tab w:val="left" w:pos="0"/>
          <w:tab w:val="left" w:pos="284"/>
          <w:tab w:val="left" w:pos="709"/>
          <w:tab w:val="left" w:pos="851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C1583">
        <w:rPr>
          <w:rFonts w:ascii="Times New Roman" w:hAnsi="Times New Roman"/>
          <w:sz w:val="28"/>
          <w:szCs w:val="28"/>
        </w:rPr>
        <w:t xml:space="preserve"> </w:t>
      </w:r>
      <w:r w:rsidR="00503AE0">
        <w:rPr>
          <w:rFonts w:ascii="Times New Roman" w:hAnsi="Times New Roman"/>
          <w:sz w:val="28"/>
          <w:szCs w:val="28"/>
        </w:rPr>
        <w:t xml:space="preserve"> 2</w:t>
      </w:r>
      <w:r w:rsidR="00AC1583">
        <w:rPr>
          <w:rFonts w:ascii="Times New Roman" w:hAnsi="Times New Roman"/>
          <w:sz w:val="28"/>
          <w:szCs w:val="28"/>
        </w:rPr>
        <w:t>.  К</w:t>
      </w:r>
      <w:r w:rsidR="0049411D">
        <w:rPr>
          <w:rFonts w:ascii="Times New Roman" w:hAnsi="Times New Roman"/>
          <w:sz w:val="28"/>
          <w:szCs w:val="28"/>
        </w:rPr>
        <w:t xml:space="preserve">онтроль за исполнением настоящего постановления возложить на </w:t>
      </w:r>
      <w:r w:rsidR="00AA21B7">
        <w:rPr>
          <w:rFonts w:ascii="Times New Roman" w:hAnsi="Times New Roman"/>
          <w:sz w:val="28"/>
          <w:szCs w:val="28"/>
        </w:rPr>
        <w:t>Рубанова  А.В</w:t>
      </w:r>
      <w:r w:rsidR="0049411D">
        <w:rPr>
          <w:rFonts w:ascii="Times New Roman" w:hAnsi="Times New Roman"/>
          <w:sz w:val="28"/>
          <w:szCs w:val="28"/>
        </w:rPr>
        <w:t>. - заместителя главы, начальника управления по работе с отраслями АПК и ЛПХ граждан администрации Инсарского муниципального района.</w:t>
      </w:r>
    </w:p>
    <w:p w:rsidR="0082551E" w:rsidRDefault="000E6AE7" w:rsidP="007638A3">
      <w:p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846332" w:rsidRDefault="00846332" w:rsidP="00A46C01">
      <w:p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46332" w:rsidRDefault="00846332" w:rsidP="00A46C01">
      <w:p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46C01" w:rsidRDefault="0023585A" w:rsidP="00A46C01">
      <w:p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</w:t>
      </w:r>
      <w:r w:rsidR="00A46C01">
        <w:rPr>
          <w:rFonts w:ascii="Times New Roman" w:hAnsi="Times New Roman"/>
          <w:sz w:val="28"/>
          <w:szCs w:val="28"/>
        </w:rPr>
        <w:t>ав</w:t>
      </w:r>
      <w:r w:rsidR="007638A3">
        <w:rPr>
          <w:rFonts w:ascii="Times New Roman" w:hAnsi="Times New Roman"/>
          <w:sz w:val="28"/>
          <w:szCs w:val="28"/>
        </w:rPr>
        <w:t>а Инсарского</w:t>
      </w:r>
      <w:r w:rsidR="00A46C01">
        <w:rPr>
          <w:rFonts w:ascii="Times New Roman" w:hAnsi="Times New Roman"/>
          <w:sz w:val="28"/>
          <w:szCs w:val="28"/>
        </w:rPr>
        <w:t xml:space="preserve"> </w:t>
      </w:r>
    </w:p>
    <w:p w:rsidR="00A46C01" w:rsidRDefault="00A46C01" w:rsidP="00A46C01">
      <w:p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D70E2">
        <w:rPr>
          <w:rFonts w:ascii="Times New Roman" w:hAnsi="Times New Roman"/>
          <w:sz w:val="28"/>
          <w:szCs w:val="28"/>
        </w:rPr>
        <w:t xml:space="preserve"> </w:t>
      </w:r>
      <w:r w:rsidR="007638A3">
        <w:rPr>
          <w:rFonts w:ascii="Times New Roman" w:hAnsi="Times New Roman"/>
          <w:sz w:val="28"/>
          <w:szCs w:val="28"/>
        </w:rPr>
        <w:t xml:space="preserve">          </w:t>
      </w:r>
      <w:r w:rsidR="002D70E2">
        <w:rPr>
          <w:rFonts w:ascii="Times New Roman" w:hAnsi="Times New Roman"/>
          <w:sz w:val="28"/>
          <w:szCs w:val="28"/>
        </w:rPr>
        <w:t xml:space="preserve"> </w:t>
      </w:r>
      <w:r w:rsidR="007638A3">
        <w:rPr>
          <w:rFonts w:ascii="Times New Roman" w:hAnsi="Times New Roman"/>
          <w:sz w:val="28"/>
          <w:szCs w:val="28"/>
        </w:rPr>
        <w:t>К.А. Мангутов</w:t>
      </w:r>
    </w:p>
    <w:p w:rsidR="0086124D" w:rsidRDefault="0086124D" w:rsidP="00A46C01">
      <w:p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037C52" w:rsidRPr="00FC03FF" w:rsidRDefault="00FC03FF" w:rsidP="00037C52">
      <w:pPr>
        <w:rPr>
          <w:rFonts w:ascii="Times New Roman" w:hAnsi="Times New Roman"/>
        </w:rPr>
      </w:pPr>
      <w:r w:rsidRPr="00FC03FF">
        <w:rPr>
          <w:rFonts w:ascii="Times New Roman" w:hAnsi="Times New Roman"/>
        </w:rPr>
        <w:t xml:space="preserve"> </w:t>
      </w:r>
    </w:p>
    <w:p w:rsidR="00FC03FF" w:rsidRDefault="00FC03FF" w:rsidP="0023585A">
      <w:pPr>
        <w:rPr>
          <w:rFonts w:ascii="Times New Roman" w:hAnsi="Times New Roman"/>
        </w:rPr>
      </w:pPr>
    </w:p>
    <w:p w:rsidR="00FC03FF" w:rsidRDefault="00FC03FF" w:rsidP="00FC03FF">
      <w:pPr>
        <w:rPr>
          <w:rFonts w:ascii="Times New Roman" w:hAnsi="Times New Roman"/>
        </w:rPr>
      </w:pPr>
    </w:p>
    <w:p w:rsidR="00850AD5" w:rsidRDefault="00850AD5" w:rsidP="00850AD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0AD5" w:rsidRDefault="00850AD5" w:rsidP="00850AD5">
      <w:pPr>
        <w:tabs>
          <w:tab w:val="left" w:pos="6420"/>
        </w:tabs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850AD5" w:rsidRDefault="00850AD5" w:rsidP="00850AD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E2803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850AD5" w:rsidRPr="008C3CD6" w:rsidRDefault="00850AD5" w:rsidP="00850A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  <w:r w:rsidRPr="00753429">
        <w:rPr>
          <w:rFonts w:ascii="Times New Roman" w:hAnsi="Times New Roman"/>
          <w:sz w:val="28"/>
          <w:szCs w:val="28"/>
        </w:rPr>
        <w:t>Приложение</w:t>
      </w:r>
    </w:p>
    <w:p w:rsidR="00850AD5" w:rsidRPr="00753429" w:rsidRDefault="00850AD5" w:rsidP="00850AD5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</w:t>
      </w:r>
      <w:r w:rsidRPr="00753429">
        <w:rPr>
          <w:rFonts w:ascii="Times New Roman" w:hAnsi="Times New Roman"/>
          <w:sz w:val="28"/>
          <w:szCs w:val="28"/>
        </w:rPr>
        <w:t xml:space="preserve">к постановлению администрации    </w:t>
      </w:r>
    </w:p>
    <w:p w:rsidR="00850AD5" w:rsidRPr="00753429" w:rsidRDefault="00850AD5" w:rsidP="00850AD5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</w:t>
      </w:r>
      <w:r w:rsidRPr="00753429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850AD5" w:rsidRPr="00753429" w:rsidRDefault="00850AD5" w:rsidP="00850AD5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 w:rsidRPr="0075342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13.09</w:t>
      </w:r>
      <w:r w:rsidRPr="00753429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21</w:t>
      </w:r>
      <w:r w:rsidRPr="00753429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>291</w:t>
      </w:r>
    </w:p>
    <w:p w:rsidR="00850AD5" w:rsidRPr="00753429" w:rsidRDefault="00850AD5" w:rsidP="00850AD5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50AD5" w:rsidRDefault="00850AD5" w:rsidP="00850AD5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0AD5" w:rsidRPr="009749E7" w:rsidRDefault="00850AD5" w:rsidP="00850AD5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9749E7">
        <w:rPr>
          <w:rFonts w:ascii="Times New Roman" w:hAnsi="Times New Roman"/>
          <w:b/>
          <w:sz w:val="28"/>
          <w:szCs w:val="28"/>
        </w:rPr>
        <w:t>аспорт</w:t>
      </w:r>
    </w:p>
    <w:p w:rsidR="00850AD5" w:rsidRPr="009749E7" w:rsidRDefault="00850AD5" w:rsidP="00850AD5">
      <w:pPr>
        <w:pStyle w:val="1"/>
        <w:suppressAutoHyphens/>
        <w:spacing w:before="0"/>
        <w:rPr>
          <w:b w:val="0"/>
          <w:caps w:val="0"/>
          <w:lang w:val="ru-RU"/>
        </w:rPr>
      </w:pPr>
      <w:bookmarkStart w:id="0" w:name="_Toc329252535"/>
      <w:r w:rsidRPr="009749E7">
        <w:rPr>
          <w:b w:val="0"/>
          <w:caps w:val="0"/>
          <w:lang w:val="ru-RU"/>
        </w:rPr>
        <w:t>муниципальной п</w:t>
      </w:r>
      <w:r>
        <w:rPr>
          <w:b w:val="0"/>
          <w:caps w:val="0"/>
          <w:lang w:val="ru-RU"/>
        </w:rPr>
        <w:t>рограммы</w:t>
      </w:r>
      <w:r w:rsidRPr="009749E7">
        <w:rPr>
          <w:b w:val="0"/>
          <w:caps w:val="0"/>
          <w:lang w:val="ru-RU"/>
        </w:rPr>
        <w:t xml:space="preserve"> «Развитие сельского хозяйства и регулирование рынков сельскохозяйственной продукции, сырья и продовольствия на 2016 - 202</w:t>
      </w:r>
      <w:r>
        <w:rPr>
          <w:b w:val="0"/>
          <w:caps w:val="0"/>
          <w:lang w:val="ru-RU"/>
        </w:rPr>
        <w:t>5г</w:t>
      </w:r>
      <w:r w:rsidRPr="009749E7">
        <w:rPr>
          <w:b w:val="0"/>
          <w:caps w:val="0"/>
          <w:lang w:val="ru-RU"/>
        </w:rPr>
        <w:t>оды</w:t>
      </w:r>
      <w:bookmarkEnd w:id="0"/>
      <w:r w:rsidRPr="009749E7">
        <w:rPr>
          <w:b w:val="0"/>
          <w:caps w:val="0"/>
          <w:lang w:val="ru-RU"/>
        </w:rPr>
        <w:t xml:space="preserve"> по </w:t>
      </w:r>
      <w:r>
        <w:rPr>
          <w:b w:val="0"/>
          <w:caps w:val="0"/>
          <w:lang w:val="ru-RU"/>
        </w:rPr>
        <w:t>Инсарскому</w:t>
      </w:r>
      <w:r w:rsidRPr="009749E7">
        <w:rPr>
          <w:b w:val="0"/>
          <w:caps w:val="0"/>
          <w:lang w:val="ru-RU"/>
        </w:rPr>
        <w:t xml:space="preserve"> муниципальному району»</w:t>
      </w:r>
    </w:p>
    <w:p w:rsidR="00850AD5" w:rsidRPr="009749E7" w:rsidRDefault="00850AD5" w:rsidP="00850AD5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68" w:type="dxa"/>
        <w:tblInd w:w="108" w:type="dxa"/>
        <w:tblLayout w:type="fixed"/>
        <w:tblLook w:val="00A0"/>
      </w:tblPr>
      <w:tblGrid>
        <w:gridCol w:w="3119"/>
        <w:gridCol w:w="458"/>
        <w:gridCol w:w="5991"/>
      </w:tblGrid>
      <w:tr w:rsidR="00850AD5" w:rsidRPr="009749E7" w:rsidTr="00CB6FEF">
        <w:trPr>
          <w:trHeight w:val="656"/>
        </w:trPr>
        <w:tc>
          <w:tcPr>
            <w:tcW w:w="3119" w:type="dxa"/>
          </w:tcPr>
          <w:p w:rsidR="00850AD5" w:rsidRPr="000B4676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4676">
              <w:rPr>
                <w:rFonts w:ascii="Times New Roman" w:hAnsi="Times New Roman"/>
                <w:sz w:val="28"/>
                <w:szCs w:val="28"/>
              </w:rPr>
              <w:t>Ответственный исполнитель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B4676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850AD5" w:rsidRPr="000B4676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8" w:type="dxa"/>
          </w:tcPr>
          <w:p w:rsidR="00850AD5" w:rsidRPr="000B4676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467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991" w:type="dxa"/>
          </w:tcPr>
          <w:p w:rsidR="00850AD5" w:rsidRPr="000B4676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по работе с отраслями АПК и ЛПХ граждан администрации Инсарского муниципального района</w:t>
            </w:r>
          </w:p>
          <w:p w:rsidR="00850AD5" w:rsidRPr="000B4676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9749E7" w:rsidTr="00CB6FEF">
        <w:trPr>
          <w:trHeight w:val="1325"/>
        </w:trPr>
        <w:tc>
          <w:tcPr>
            <w:tcW w:w="3119" w:type="dxa"/>
          </w:tcPr>
          <w:p w:rsidR="00850AD5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Участники</w:t>
            </w:r>
            <w:r w:rsidRPr="000B4676">
              <w:rPr>
                <w:rFonts w:ascii="Times New Roman" w:hAnsi="Times New Roman"/>
                <w:sz w:val="28"/>
                <w:szCs w:val="28"/>
              </w:rPr>
              <w:t xml:space="preserve"> Программы</w:t>
            </w:r>
          </w:p>
          <w:p w:rsidR="00850AD5" w:rsidRDefault="00850AD5" w:rsidP="00CB6F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50AD5" w:rsidRPr="00A0560F" w:rsidRDefault="00850AD5" w:rsidP="00CB6F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Подпрограммы  Программы</w:t>
            </w:r>
          </w:p>
        </w:tc>
        <w:tc>
          <w:tcPr>
            <w:tcW w:w="458" w:type="dxa"/>
          </w:tcPr>
          <w:p w:rsidR="00850AD5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4676">
              <w:rPr>
                <w:rFonts w:ascii="Times New Roman" w:hAnsi="Times New Roman"/>
                <w:sz w:val="28"/>
                <w:szCs w:val="28"/>
              </w:rPr>
              <w:t>–</w:t>
            </w:r>
          </w:p>
          <w:p w:rsidR="00850AD5" w:rsidRDefault="00850AD5" w:rsidP="00CB6F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50AD5" w:rsidRPr="00A0560F" w:rsidRDefault="00850AD5" w:rsidP="00CB6FEF">
            <w:pPr>
              <w:rPr>
                <w:rFonts w:ascii="Times New Roman" w:hAnsi="Times New Roman"/>
                <w:sz w:val="28"/>
                <w:szCs w:val="28"/>
              </w:rPr>
            </w:pPr>
            <w:r w:rsidRPr="000B467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991" w:type="dxa"/>
          </w:tcPr>
          <w:p w:rsidR="00850AD5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0B4676">
              <w:rPr>
                <w:rFonts w:ascii="Times New Roman" w:hAnsi="Times New Roman"/>
                <w:sz w:val="28"/>
                <w:szCs w:val="28"/>
              </w:rPr>
              <w:t>дминистраци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0B46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B4676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  <w:p w:rsidR="00850AD5" w:rsidRPr="000B4676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«Поддержка и развитие кадрового     потенциала АПК Инсарского муниципального района»                                                   2.«Профилактика и предупреждение заноса распространения АЧС на территории Инсарского муниципального района»;</w:t>
            </w:r>
          </w:p>
        </w:tc>
      </w:tr>
      <w:tr w:rsidR="00850AD5" w:rsidRPr="009749E7" w:rsidTr="00CB6FEF">
        <w:trPr>
          <w:trHeight w:val="314"/>
        </w:trPr>
        <w:tc>
          <w:tcPr>
            <w:tcW w:w="3119" w:type="dxa"/>
          </w:tcPr>
          <w:p w:rsidR="00850AD5" w:rsidRPr="000B4676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8" w:type="dxa"/>
          </w:tcPr>
          <w:p w:rsidR="00850AD5" w:rsidRPr="000B4676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</w:tcPr>
          <w:p w:rsidR="00850AD5" w:rsidRPr="000B4676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9749E7" w:rsidTr="00CB6FEF">
        <w:trPr>
          <w:trHeight w:val="1555"/>
        </w:trPr>
        <w:tc>
          <w:tcPr>
            <w:tcW w:w="3119" w:type="dxa"/>
          </w:tcPr>
          <w:p w:rsidR="00850AD5" w:rsidRPr="000B4676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</w:tc>
        <w:tc>
          <w:tcPr>
            <w:tcW w:w="458" w:type="dxa"/>
          </w:tcPr>
          <w:p w:rsidR="00850AD5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–</w:t>
            </w:r>
          </w:p>
          <w:p w:rsidR="00850AD5" w:rsidRPr="00B96EA9" w:rsidRDefault="00850AD5" w:rsidP="00CB6F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50AD5" w:rsidRDefault="00850AD5" w:rsidP="00CB6F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50AD5" w:rsidRPr="00B96EA9" w:rsidRDefault="00850AD5" w:rsidP="00CB6F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</w:tcPr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 xml:space="preserve">обеспечение роста объемов производства основных видов продукции, производимой предприятиями агропромышленного комплекса района; 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 xml:space="preserve">повышение конкурентоспособности сельскохозяйственной продукции, производимой районными  сельскохозяйственными товаропроизводителями; 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 xml:space="preserve">повышение финансовой устойчивости предприятий агропромышленного комплекса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ED6B4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района;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вос</w:t>
            </w:r>
            <w:r>
              <w:rPr>
                <w:rFonts w:ascii="Times New Roman" w:hAnsi="Times New Roman"/>
                <w:sz w:val="28"/>
                <w:szCs w:val="28"/>
              </w:rPr>
              <w:t>производство и повышение эффект</w:t>
            </w:r>
            <w:r w:rsidRPr="00ED6B49">
              <w:rPr>
                <w:rFonts w:ascii="Times New Roman" w:hAnsi="Times New Roman"/>
                <w:sz w:val="28"/>
                <w:szCs w:val="28"/>
              </w:rPr>
              <w:t>ивности использования в сельском хозяйстве земельных и других ресурсов;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обеспечение эпизоотического благополучия;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поддержка кадрового потенциала в агропромышленном комплексе;</w:t>
            </w:r>
          </w:p>
          <w:p w:rsidR="00850AD5" w:rsidRPr="00ED6B49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lastRenderedPageBreak/>
              <w:t>поддержание и дальнейшее  развитие сельскохозяйственной и несельскохозяйственной деятельно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сти малых форм хозяйствования </w:t>
            </w:r>
            <w:r w:rsidRPr="00ED6B49">
              <w:rPr>
                <w:rFonts w:ascii="Times New Roman" w:hAnsi="Times New Roman"/>
                <w:sz w:val="28"/>
                <w:szCs w:val="28"/>
              </w:rPr>
              <w:t>и улучшение качества жизни в сельской местности;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увеличение урожайности и объемов производства сельскохозяйственной продукции на основе восстановления и повышения плодородия почв сельскохозяйственного назначения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50AD5" w:rsidRPr="000B4676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9749E7" w:rsidTr="00CB6FEF">
        <w:trPr>
          <w:trHeight w:val="60"/>
        </w:trPr>
        <w:tc>
          <w:tcPr>
            <w:tcW w:w="3119" w:type="dxa"/>
          </w:tcPr>
          <w:p w:rsidR="00850AD5" w:rsidRPr="000B4676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458" w:type="dxa"/>
          </w:tcPr>
          <w:p w:rsidR="00850AD5" w:rsidRPr="000B4676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991" w:type="dxa"/>
          </w:tcPr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 xml:space="preserve">стимулирование роста производства основных видов сельскохозяйственной продукции, производства пищевых продуктов, повышения инвестиционной привлекательности отрасли; 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развитие приоритетных подотраслей сельского хозяйства;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осуществление противоэпизоотических мероприятий в отношении карантинных и особо опасных болезней животных;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поддержка развития инфраструктуры агропродовольственного рынка;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обеспечение сбыта сельскохозяйственной продукции, повышения ее товарности за счет создания условий для ее сезонного хранения и подработки;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повышение эффективности расширения рынка сельскохозяйственной продукции, сырья и продовольствия;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повышение уровня рентабельности в сельском хозяйстве для обеспечения его финансовой устойчивости;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стимулирование инновационной деятельности и инновационного развития агропромышленного комплекса;</w:t>
            </w:r>
          </w:p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создание условий для эффективного использования земель сельскохозяйственного назначения, сохранение и повышение  плодородия почв;</w:t>
            </w:r>
          </w:p>
          <w:p w:rsidR="00850AD5" w:rsidRPr="00ED6B49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сокращение дефицита трудовых ресурсов аграрной отрасли;</w:t>
            </w:r>
          </w:p>
          <w:p w:rsidR="00850AD5" w:rsidRPr="00ED6B49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 xml:space="preserve">создание стимулирующих условий для молодых специалистов, решивших работать в сельскохозяйственных организациях после получения профессионального образования </w:t>
            </w:r>
            <w:r w:rsidRPr="00ED6B49">
              <w:rPr>
                <w:rFonts w:ascii="Times New Roman" w:hAnsi="Times New Roman"/>
                <w:sz w:val="28"/>
                <w:szCs w:val="28"/>
              </w:rPr>
              <w:lastRenderedPageBreak/>
              <w:t>аграрного профиля;</w:t>
            </w:r>
          </w:p>
          <w:p w:rsidR="00850AD5" w:rsidRPr="00ED6B49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создание условий для увеличения субъектов малого предпринимательства;</w:t>
            </w:r>
          </w:p>
          <w:p w:rsidR="00850AD5" w:rsidRPr="00ED6B49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восстановление и развития мелиоративного  фонда (мелиорируемых земель и мелиора</w:t>
            </w:r>
            <w:r>
              <w:rPr>
                <w:rFonts w:ascii="Times New Roman" w:hAnsi="Times New Roman"/>
                <w:sz w:val="28"/>
                <w:szCs w:val="28"/>
              </w:rPr>
              <w:t>тивных систем)</w:t>
            </w:r>
            <w:r w:rsidRPr="00ED6B49">
              <w:rPr>
                <w:rFonts w:ascii="Times New Roman" w:hAnsi="Times New Roman"/>
                <w:sz w:val="28"/>
                <w:szCs w:val="28"/>
              </w:rPr>
              <w:t>, включая реализацию мер по орошению и осушению земель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50AD5" w:rsidRPr="000B4676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9749E7" w:rsidTr="00CB6FEF">
        <w:trPr>
          <w:trHeight w:val="284"/>
        </w:trPr>
        <w:tc>
          <w:tcPr>
            <w:tcW w:w="3119" w:type="dxa"/>
          </w:tcPr>
          <w:p w:rsidR="00850AD5" w:rsidRPr="00ED6B49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61921">
              <w:rPr>
                <w:rFonts w:ascii="Times New Roman" w:hAnsi="Times New Roman"/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458" w:type="dxa"/>
          </w:tcPr>
          <w:p w:rsidR="00850AD5" w:rsidRPr="00ED6B49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D6B49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991" w:type="dxa"/>
          </w:tcPr>
          <w:p w:rsidR="00850AD5" w:rsidRPr="00832306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Индекс производства продукции сельского хозяйства в хозяйствах всех категорий (в сопоставимых ценах), процентов;</w:t>
            </w:r>
          </w:p>
          <w:p w:rsidR="00850AD5" w:rsidRPr="00832306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индекс производства продукции растениеводства (в сопоставимых ценах), процентов;</w:t>
            </w:r>
          </w:p>
          <w:p w:rsidR="00850AD5" w:rsidRPr="00832306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индекс производства продукции животноводства (в сопоставимых ценах), процентов;</w:t>
            </w:r>
          </w:p>
          <w:p w:rsidR="00850AD5" w:rsidRPr="00832306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рентабельность сельскохозяйственных организаций, процентов;</w:t>
            </w:r>
          </w:p>
          <w:p w:rsidR="00850AD5" w:rsidRPr="00832306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индекс производительности труда в сельскохозяйственных предприятиях, к предыдущему году, процентов;</w:t>
            </w:r>
          </w:p>
          <w:p w:rsidR="00850AD5" w:rsidRPr="00832306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количество высокопроизводительных рабочих мест в сельскохозяйственных предприятиях, единиц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50AD5" w:rsidRPr="00D90A58" w:rsidRDefault="00850AD5" w:rsidP="00CB6FEF">
            <w:pPr>
              <w:ind w:left="495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9749E7" w:rsidTr="00CB6FEF">
        <w:trPr>
          <w:trHeight w:val="80"/>
        </w:trPr>
        <w:tc>
          <w:tcPr>
            <w:tcW w:w="3119" w:type="dxa"/>
          </w:tcPr>
          <w:p w:rsidR="00850AD5" w:rsidRPr="00ED6B49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</w:t>
            </w:r>
            <w:r w:rsidRPr="00161921">
              <w:rPr>
                <w:rFonts w:ascii="Times New Roman" w:hAnsi="Times New Roman"/>
                <w:sz w:val="28"/>
                <w:szCs w:val="28"/>
              </w:rPr>
              <w:t>апы и сроки реализации Программы</w:t>
            </w:r>
          </w:p>
        </w:tc>
        <w:tc>
          <w:tcPr>
            <w:tcW w:w="458" w:type="dxa"/>
          </w:tcPr>
          <w:p w:rsidR="00850AD5" w:rsidRPr="00ED6B49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61921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991" w:type="dxa"/>
          </w:tcPr>
          <w:p w:rsidR="00850AD5" w:rsidRPr="00ED6B49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 – 2025 годы</w:t>
            </w:r>
          </w:p>
        </w:tc>
      </w:tr>
      <w:tr w:rsidR="00850AD5" w:rsidRPr="009749E7" w:rsidTr="00CB6FEF">
        <w:trPr>
          <w:trHeight w:val="80"/>
        </w:trPr>
        <w:tc>
          <w:tcPr>
            <w:tcW w:w="3119" w:type="dxa"/>
          </w:tcPr>
          <w:p w:rsidR="00850AD5" w:rsidRPr="00161921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8" w:type="dxa"/>
          </w:tcPr>
          <w:p w:rsidR="00850AD5" w:rsidRPr="00161921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</w:tcPr>
          <w:p w:rsidR="00850AD5" w:rsidRPr="00832306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9749E7" w:rsidTr="00CB6FEF">
        <w:trPr>
          <w:trHeight w:val="99"/>
        </w:trPr>
        <w:tc>
          <w:tcPr>
            <w:tcW w:w="3119" w:type="dxa"/>
          </w:tcPr>
          <w:p w:rsidR="00850AD5" w:rsidRPr="00161921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8" w:type="dxa"/>
          </w:tcPr>
          <w:p w:rsidR="00850AD5" w:rsidRPr="00161921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</w:tcPr>
          <w:p w:rsidR="00850AD5" w:rsidRPr="00832306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9749E7" w:rsidTr="00CB6FEF">
        <w:trPr>
          <w:trHeight w:val="1436"/>
        </w:trPr>
        <w:tc>
          <w:tcPr>
            <w:tcW w:w="3119" w:type="dxa"/>
          </w:tcPr>
          <w:p w:rsidR="00850AD5" w:rsidRPr="00832306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458" w:type="dxa"/>
          </w:tcPr>
          <w:p w:rsidR="00850AD5" w:rsidRPr="00832306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32306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991" w:type="dxa"/>
          </w:tcPr>
          <w:p w:rsidR="00850AD5" w:rsidRPr="00C47D6D" w:rsidRDefault="00850AD5" w:rsidP="00CB6FEF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муниципальной программы составляет всего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16036,8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тыс. рублей:</w:t>
            </w:r>
          </w:p>
          <w:p w:rsidR="00850AD5" w:rsidRPr="00C47D6D" w:rsidRDefault="00850AD5" w:rsidP="00CB6FEF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47D6D">
                <w:rPr>
                  <w:rFonts w:ascii="Times New Roman" w:hAnsi="Times New Roman"/>
                  <w:sz w:val="28"/>
                  <w:szCs w:val="28"/>
                </w:rPr>
                <w:t>2016 г</w:t>
              </w:r>
            </w:smartTag>
            <w:r w:rsidRPr="00C47D6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923,1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рублей;</w:t>
            </w:r>
          </w:p>
          <w:p w:rsidR="00850AD5" w:rsidRPr="00C47D6D" w:rsidRDefault="00850AD5" w:rsidP="00CB6FEF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C47D6D">
                <w:rPr>
                  <w:rFonts w:ascii="Times New Roman" w:hAnsi="Times New Roman"/>
                  <w:sz w:val="28"/>
                  <w:szCs w:val="28"/>
                </w:rPr>
                <w:t>2017 г</w:t>
              </w:r>
            </w:smartTag>
            <w:r w:rsidRPr="00C47D6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2143,8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850AD5" w:rsidRPr="00C47D6D" w:rsidRDefault="00850AD5" w:rsidP="00CB6FEF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>в 2018г.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1816,6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850AD5" w:rsidRPr="00C47D6D" w:rsidRDefault="00850AD5" w:rsidP="00CB6FEF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>в 2019г.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1275,2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850AD5" w:rsidRDefault="00850AD5" w:rsidP="00CB6FEF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C47D6D">
                <w:rPr>
                  <w:rFonts w:ascii="Times New Roman" w:hAnsi="Times New Roman"/>
                  <w:sz w:val="28"/>
                  <w:szCs w:val="28"/>
                </w:rPr>
                <w:t>2020 г</w:t>
              </w:r>
            </w:smartTag>
            <w:r w:rsidRPr="00C47D6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- 2037,5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рублей</w:t>
            </w:r>
            <w:r>
              <w:rPr>
                <w:rFonts w:ascii="Times New Roman" w:hAnsi="Times New Roman"/>
                <w:sz w:val="28"/>
                <w:szCs w:val="28"/>
              </w:rPr>
              <w:t>;                                 в 2021г. – 1457,1 тыс. рублей;                                 в 2022г. – 1633,7 тыс. рублей;                                                                   в 2023г. – 1743,8 тыс. рублей;                                                                         в 2024г. – 1493,8 тыс. рублей;                                                                       в 2025г. -  1512,2 тыс. рублей;</w:t>
            </w:r>
          </w:p>
          <w:p w:rsidR="00850AD5" w:rsidRPr="00C47D6D" w:rsidRDefault="00850AD5" w:rsidP="00CB6FEF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том числе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из средств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республиканского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бюджета Республики Мордовия, за счет предоставления субвенций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бюджет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Инсарского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на выполнение передаваемых государственных полномочий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сумме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16026,8 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тыс. рублей:</w:t>
            </w:r>
          </w:p>
          <w:p w:rsidR="00850AD5" w:rsidRPr="00C47D6D" w:rsidRDefault="00850AD5" w:rsidP="00CB6FEF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47D6D">
                <w:rPr>
                  <w:rFonts w:ascii="Times New Roman" w:hAnsi="Times New Roman"/>
                  <w:sz w:val="28"/>
                  <w:szCs w:val="28"/>
                </w:rPr>
                <w:t>2016 г</w:t>
              </w:r>
            </w:smartTag>
            <w:r w:rsidRPr="00C47D6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 918,1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850AD5" w:rsidRPr="00C47D6D" w:rsidRDefault="00850AD5" w:rsidP="00CB6FEF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C47D6D">
                <w:rPr>
                  <w:rFonts w:ascii="Times New Roman" w:hAnsi="Times New Roman"/>
                  <w:sz w:val="28"/>
                  <w:szCs w:val="28"/>
                </w:rPr>
                <w:t>2017 г</w:t>
              </w:r>
            </w:smartTag>
            <w:r w:rsidRPr="00C47D6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2138,8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850AD5" w:rsidRPr="00C47D6D" w:rsidRDefault="00850AD5" w:rsidP="00CB6FEF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>в 2018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1816,6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850AD5" w:rsidRPr="00C47D6D" w:rsidRDefault="00850AD5" w:rsidP="00CB6FEF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>в 2019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1275,2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850AD5" w:rsidRPr="00C47D6D" w:rsidRDefault="00850AD5" w:rsidP="00CB6FEF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C47D6D">
                <w:rPr>
                  <w:rFonts w:ascii="Times New Roman" w:hAnsi="Times New Roman"/>
                  <w:sz w:val="28"/>
                  <w:szCs w:val="28"/>
                </w:rPr>
                <w:t>2020 г</w:t>
              </w:r>
            </w:smartTag>
            <w:r w:rsidRPr="00C47D6D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2037,5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50AD5" w:rsidRPr="00C9224F" w:rsidRDefault="00850AD5" w:rsidP="00CB6FEF">
            <w:pPr>
              <w:pStyle w:val="33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9224F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2021 г. – 1457,1 тыс. рублей;</w:t>
            </w:r>
          </w:p>
        </w:tc>
      </w:tr>
      <w:tr w:rsidR="00850AD5" w:rsidRPr="009749E7" w:rsidTr="00CB6FEF">
        <w:trPr>
          <w:trHeight w:val="99"/>
        </w:trPr>
        <w:tc>
          <w:tcPr>
            <w:tcW w:w="3119" w:type="dxa"/>
            <w:vMerge w:val="restart"/>
          </w:tcPr>
          <w:p w:rsidR="00850AD5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0AD5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0AD5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0AD5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0AD5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0AD5" w:rsidRPr="00961670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1670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458" w:type="dxa"/>
          </w:tcPr>
          <w:p w:rsidR="00850AD5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0AD5" w:rsidRPr="00961670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</w:tcPr>
          <w:p w:rsidR="00850AD5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2022 г. – 1633,7 тыс. рублей;</w:t>
            </w:r>
          </w:p>
          <w:p w:rsidR="00850AD5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2023 г. -  1743,8 тыс. рублей;</w:t>
            </w:r>
          </w:p>
          <w:p w:rsidR="00850AD5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2024 г. – 1493,8 тыс. рублей;</w:t>
            </w:r>
          </w:p>
          <w:p w:rsidR="00850AD5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2025 г. – 1512,2 тыс. рублей.</w:t>
            </w:r>
          </w:p>
          <w:p w:rsidR="00850AD5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0AD5" w:rsidRPr="00961670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1670">
              <w:rPr>
                <w:rFonts w:ascii="Times New Roman" w:hAnsi="Times New Roman"/>
                <w:sz w:val="28"/>
                <w:szCs w:val="28"/>
              </w:rPr>
              <w:t>увеличение производства продукции сельского хозяйства в хозяйствах всех категорий (в сопоставимых ценах) в 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961670">
              <w:rPr>
                <w:rFonts w:ascii="Times New Roman" w:hAnsi="Times New Roman"/>
                <w:sz w:val="28"/>
                <w:szCs w:val="28"/>
              </w:rPr>
              <w:t xml:space="preserve"> г. по отношению к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61670">
                <w:rPr>
                  <w:rFonts w:ascii="Times New Roman" w:hAnsi="Times New Roman"/>
                  <w:sz w:val="28"/>
                  <w:szCs w:val="28"/>
                </w:rPr>
                <w:t>2015 г</w:t>
              </w:r>
            </w:smartTag>
            <w:r w:rsidRPr="00961670">
              <w:rPr>
                <w:rFonts w:ascii="Times New Roman" w:hAnsi="Times New Roman"/>
                <w:sz w:val="28"/>
                <w:szCs w:val="28"/>
              </w:rPr>
              <w:t xml:space="preserve">. на </w:t>
            </w:r>
            <w:r>
              <w:rPr>
                <w:rFonts w:ascii="Times New Roman" w:hAnsi="Times New Roman"/>
                <w:sz w:val="28"/>
                <w:szCs w:val="28"/>
              </w:rPr>
              <w:t>149,0</w:t>
            </w:r>
            <w:r w:rsidRPr="00961670">
              <w:rPr>
                <w:rFonts w:ascii="Times New Roman" w:hAnsi="Times New Roman"/>
                <w:sz w:val="28"/>
                <w:szCs w:val="28"/>
              </w:rPr>
              <w:t>%,</w:t>
            </w:r>
          </w:p>
        </w:tc>
      </w:tr>
      <w:tr w:rsidR="00850AD5" w:rsidRPr="009749E7" w:rsidTr="00CB6FEF">
        <w:trPr>
          <w:trHeight w:val="99"/>
        </w:trPr>
        <w:tc>
          <w:tcPr>
            <w:tcW w:w="3119" w:type="dxa"/>
            <w:vMerge/>
          </w:tcPr>
          <w:p w:rsidR="00850AD5" w:rsidRPr="00961670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8" w:type="dxa"/>
          </w:tcPr>
          <w:p w:rsidR="00850AD5" w:rsidRPr="00961670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</w:tcPr>
          <w:p w:rsidR="00850AD5" w:rsidRPr="00961670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9749E7" w:rsidTr="00CB6FEF">
        <w:trPr>
          <w:trHeight w:val="99"/>
        </w:trPr>
        <w:tc>
          <w:tcPr>
            <w:tcW w:w="3119" w:type="dxa"/>
            <w:vMerge/>
          </w:tcPr>
          <w:p w:rsidR="00850AD5" w:rsidRPr="00961670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8" w:type="dxa"/>
          </w:tcPr>
          <w:p w:rsidR="00850AD5" w:rsidRPr="00961670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</w:tcPr>
          <w:p w:rsidR="00850AD5" w:rsidRPr="00961670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961670">
              <w:rPr>
                <w:rFonts w:ascii="Times New Roman" w:hAnsi="Times New Roman"/>
                <w:sz w:val="28"/>
                <w:szCs w:val="28"/>
              </w:rPr>
              <w:t>повышение среднего уровня рентабельности сел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ьскохозяйственных организаций </w:t>
            </w:r>
            <w:r w:rsidRPr="00961670">
              <w:rPr>
                <w:rFonts w:ascii="Times New Roman" w:hAnsi="Times New Roman"/>
                <w:sz w:val="28"/>
                <w:szCs w:val="28"/>
              </w:rPr>
              <w:t>не м</w:t>
            </w:r>
            <w:r>
              <w:rPr>
                <w:rFonts w:ascii="Times New Roman" w:hAnsi="Times New Roman"/>
                <w:sz w:val="28"/>
                <w:szCs w:val="28"/>
              </w:rPr>
              <w:t>енее 17,1% (с учетом субсидий) в 2025 г. по отношению к 2015 г.;</w:t>
            </w:r>
          </w:p>
        </w:tc>
      </w:tr>
      <w:tr w:rsidR="00850AD5" w:rsidRPr="009749E7" w:rsidTr="00CB6FEF">
        <w:trPr>
          <w:trHeight w:val="579"/>
        </w:trPr>
        <w:tc>
          <w:tcPr>
            <w:tcW w:w="3119" w:type="dxa"/>
            <w:vMerge/>
          </w:tcPr>
          <w:p w:rsidR="00850AD5" w:rsidRPr="00961670" w:rsidRDefault="00850AD5" w:rsidP="00CB6F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8" w:type="dxa"/>
          </w:tcPr>
          <w:p w:rsidR="00850AD5" w:rsidRPr="00961670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</w:tcPr>
          <w:p w:rsidR="00850AD5" w:rsidRPr="00961670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обеспечение </w:t>
            </w:r>
            <w:r w:rsidRPr="00961670">
              <w:rPr>
                <w:rFonts w:ascii="Times New Roman" w:hAnsi="Times New Roman"/>
                <w:sz w:val="28"/>
                <w:szCs w:val="28"/>
              </w:rPr>
              <w:t xml:space="preserve">среднегодового темпа прироста производительности труда в сельскохозяйственных предприятиях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961670">
              <w:rPr>
                <w:rFonts w:ascii="Times New Roman" w:hAnsi="Times New Roman"/>
                <w:sz w:val="28"/>
                <w:szCs w:val="28"/>
              </w:rPr>
              <w:t>5,0 %.</w:t>
            </w:r>
          </w:p>
          <w:p w:rsidR="00850AD5" w:rsidRPr="00961670" w:rsidRDefault="00850AD5" w:rsidP="00CB6FEF">
            <w:pPr>
              <w:spacing w:after="0" w:line="240" w:lineRule="auto"/>
              <w:ind w:right="3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50AD5" w:rsidRPr="009749E7" w:rsidRDefault="00850AD5" w:rsidP="00850AD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0AD5" w:rsidRDefault="00850AD5" w:rsidP="00850AD5">
      <w:pPr>
        <w:suppressAutoHyphens/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1" w:name="_Toc301521878"/>
      <w:bookmarkStart w:id="2" w:name="_Toc329252537"/>
      <w:bookmarkStart w:id="3" w:name="_Toc301521883"/>
      <w:bookmarkStart w:id="4" w:name="_Toc329252540"/>
    </w:p>
    <w:p w:rsidR="00850AD5" w:rsidRDefault="00850AD5" w:rsidP="00850AD5">
      <w:pPr>
        <w:tabs>
          <w:tab w:val="left" w:pos="885"/>
        </w:tabs>
        <w:suppressAutoHyphens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</w:p>
    <w:tbl>
      <w:tblPr>
        <w:tblW w:w="5179" w:type="pct"/>
        <w:jc w:val="center"/>
        <w:tblInd w:w="-370" w:type="dxa"/>
        <w:tblCellMar>
          <w:left w:w="70" w:type="dxa"/>
          <w:right w:w="70" w:type="dxa"/>
        </w:tblCellMar>
        <w:tblLook w:val="0000"/>
      </w:tblPr>
      <w:tblGrid>
        <w:gridCol w:w="457"/>
        <w:gridCol w:w="3825"/>
        <w:gridCol w:w="439"/>
        <w:gridCol w:w="5167"/>
        <w:gridCol w:w="146"/>
        <w:gridCol w:w="225"/>
        <w:gridCol w:w="456"/>
      </w:tblGrid>
      <w:tr w:rsidR="00850AD5" w:rsidRPr="00BB47B8" w:rsidTr="00CB6FEF">
        <w:trPr>
          <w:trHeight w:val="1029"/>
          <w:jc w:val="center"/>
        </w:trPr>
        <w:tc>
          <w:tcPr>
            <w:tcW w:w="4614" w:type="pct"/>
            <w:gridSpan w:val="4"/>
          </w:tcPr>
          <w:p w:rsidR="00850AD5" w:rsidRPr="00BB47B8" w:rsidRDefault="00850AD5" w:rsidP="00CB6FEF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</w:t>
            </w:r>
            <w:bookmarkEnd w:id="1"/>
            <w:bookmarkEnd w:id="2"/>
          </w:p>
        </w:tc>
        <w:tc>
          <w:tcPr>
            <w:tcW w:w="68" w:type="pct"/>
          </w:tcPr>
          <w:p w:rsidR="00850AD5" w:rsidRPr="00BB47B8" w:rsidRDefault="00850AD5" w:rsidP="00CB6FE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" w:type="pct"/>
            <w:gridSpan w:val="2"/>
          </w:tcPr>
          <w:p w:rsidR="00850AD5" w:rsidRDefault="00850AD5" w:rsidP="00CB6FEF">
            <w:pPr>
              <w:spacing w:after="0" w:line="240" w:lineRule="auto"/>
              <w:ind w:left="1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50AD5" w:rsidRPr="00BB47B8" w:rsidRDefault="00850AD5" w:rsidP="00CB6FEF">
            <w:pPr>
              <w:spacing w:after="0" w:line="240" w:lineRule="auto"/>
              <w:ind w:left="15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BB47B8" w:rsidTr="00CB6FEF">
        <w:trPr>
          <w:trHeight w:val="1499"/>
          <w:jc w:val="center"/>
        </w:trPr>
        <w:tc>
          <w:tcPr>
            <w:tcW w:w="4614" w:type="pct"/>
            <w:gridSpan w:val="4"/>
          </w:tcPr>
          <w:p w:rsidR="00850AD5" w:rsidRDefault="00850AD5" w:rsidP="00CB6FEF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                      </w:t>
            </w:r>
          </w:p>
          <w:p w:rsidR="00850AD5" w:rsidRDefault="00850AD5" w:rsidP="00CB6FEF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0AD5" w:rsidRDefault="00850AD5" w:rsidP="00CB6FEF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0AD5" w:rsidRDefault="00850AD5" w:rsidP="00CB6FEF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0AD5" w:rsidRDefault="00850AD5" w:rsidP="00CB6FEF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0AD5" w:rsidRDefault="00850AD5" w:rsidP="00CB6FEF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0AD5" w:rsidRDefault="00850AD5" w:rsidP="00CB6FEF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0AD5" w:rsidRDefault="00850AD5" w:rsidP="00CB6FEF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0AD5" w:rsidRDefault="00850AD5" w:rsidP="00CB6FEF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0AD5" w:rsidRPr="00185BCA" w:rsidRDefault="00850AD5" w:rsidP="00CB6FEF">
            <w:pPr>
              <w:spacing w:after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                         </w:t>
            </w:r>
            <w:r w:rsidRPr="00185BCA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Паспорт</w:t>
            </w:r>
          </w:p>
          <w:p w:rsidR="00850AD5" w:rsidRDefault="00850AD5" w:rsidP="00CB6FEF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                     </w:t>
            </w:r>
          </w:p>
          <w:p w:rsidR="00850AD5" w:rsidRPr="00BB47B8" w:rsidRDefault="00850AD5" w:rsidP="00CB6FEF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</w:t>
            </w:r>
            <w:r w:rsidRPr="008C24C5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Подпрограммы</w:t>
            </w: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«Поддержка и развитие кадрового потенциала в АПК»</w:t>
            </w:r>
          </w:p>
          <w:p w:rsidR="00850AD5" w:rsidRPr="00BB47B8" w:rsidRDefault="00850AD5" w:rsidP="00CB6FE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tbl>
            <w:tblPr>
              <w:tblW w:w="9639" w:type="dxa"/>
              <w:tblInd w:w="108" w:type="dxa"/>
              <w:tblLook w:val="0000"/>
            </w:tblPr>
            <w:tblGrid>
              <w:gridCol w:w="3686"/>
              <w:gridCol w:w="425"/>
              <w:gridCol w:w="5528"/>
            </w:tblGrid>
            <w:tr w:rsidR="00850AD5" w:rsidRPr="00A62F48" w:rsidTr="00CB6FEF">
              <w:tc>
                <w:tcPr>
                  <w:tcW w:w="3686" w:type="dxa"/>
                </w:tcPr>
                <w:p w:rsidR="00850AD5" w:rsidRPr="004A65CB" w:rsidRDefault="00850AD5" w:rsidP="00CB6FEF">
                  <w:pPr>
                    <w:pStyle w:val="a9"/>
                    <w:jc w:val="left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4A65CB">
                    <w:rPr>
                      <w:rStyle w:val="ab"/>
                      <w:rFonts w:ascii="Times New Roman" w:hAnsi="Times New Roman"/>
                      <w:b w:val="0"/>
                      <w:color w:val="000000"/>
                      <w:sz w:val="28"/>
                      <w:szCs w:val="28"/>
                    </w:rPr>
                    <w:t>Ответственный исполнитель Подпрограммы</w:t>
                  </w:r>
                </w:p>
              </w:tc>
              <w:tc>
                <w:tcPr>
                  <w:tcW w:w="425" w:type="dxa"/>
                </w:tcPr>
                <w:p w:rsidR="00850AD5" w:rsidRPr="00A62F48" w:rsidRDefault="00850AD5" w:rsidP="00CB6FEF">
                  <w:pPr>
                    <w:pStyle w:val="a9"/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CB71FE">
                    <w:rPr>
                      <w:rFonts w:ascii="Times New Roman" w:hAnsi="Times New Roman"/>
                      <w:sz w:val="28"/>
                      <w:szCs w:val="28"/>
                    </w:rPr>
                    <w:t>–</w:t>
                  </w:r>
                </w:p>
              </w:tc>
              <w:tc>
                <w:tcPr>
                  <w:tcW w:w="5528" w:type="dxa"/>
                </w:tcPr>
                <w:p w:rsidR="00850AD5" w:rsidRPr="00A62F48" w:rsidRDefault="00850AD5" w:rsidP="00CB6FEF">
                  <w:pPr>
                    <w:pStyle w:val="a9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Управление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по работе с отраслями АПК и ЛПХ граждан а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дминистрации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Инсарского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муниципального района</w:t>
                  </w:r>
                </w:p>
                <w:p w:rsidR="00850AD5" w:rsidRPr="00A62F48" w:rsidRDefault="00850AD5" w:rsidP="00CB6FEF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850AD5" w:rsidRPr="00A62F48" w:rsidTr="00CB6FEF">
              <w:tc>
                <w:tcPr>
                  <w:tcW w:w="3686" w:type="dxa"/>
                </w:tcPr>
                <w:p w:rsidR="00850AD5" w:rsidRPr="004A65CB" w:rsidRDefault="00850AD5" w:rsidP="00CB6FEF">
                  <w:pPr>
                    <w:pStyle w:val="a9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4A65CB">
                    <w:rPr>
                      <w:rStyle w:val="ab"/>
                      <w:rFonts w:ascii="Times New Roman" w:hAnsi="Times New Roman"/>
                      <w:b w:val="0"/>
                      <w:color w:val="000000"/>
                      <w:sz w:val="28"/>
                      <w:szCs w:val="28"/>
                    </w:rPr>
                    <w:t>Цели Подпрограммы</w:t>
                  </w:r>
                </w:p>
              </w:tc>
              <w:tc>
                <w:tcPr>
                  <w:tcW w:w="425" w:type="dxa"/>
                </w:tcPr>
                <w:p w:rsidR="00850AD5" w:rsidRDefault="00850AD5" w:rsidP="00CB6FEF">
                  <w:r w:rsidRPr="00642FC8">
                    <w:rPr>
                      <w:rFonts w:ascii="Times New Roman" w:hAnsi="Times New Roman"/>
                      <w:sz w:val="28"/>
                      <w:szCs w:val="28"/>
                    </w:rPr>
                    <w:t>–</w:t>
                  </w:r>
                </w:p>
              </w:tc>
              <w:tc>
                <w:tcPr>
                  <w:tcW w:w="5528" w:type="dxa"/>
                </w:tcPr>
                <w:p w:rsidR="00850AD5" w:rsidRDefault="00850AD5" w:rsidP="00CB6FEF">
                  <w:pPr>
                    <w:pStyle w:val="a9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 района способствующей решению стратегических задач социально-экономического и демографического развития района.</w:t>
                  </w:r>
                </w:p>
                <w:p w:rsidR="00850AD5" w:rsidRPr="00A62F48" w:rsidRDefault="00850AD5" w:rsidP="00CB6FEF">
                  <w:pPr>
                    <w:spacing w:after="0" w:line="240" w:lineRule="auto"/>
                  </w:pPr>
                </w:p>
              </w:tc>
            </w:tr>
            <w:tr w:rsidR="00850AD5" w:rsidRPr="00A62F48" w:rsidTr="00CB6FEF">
              <w:tc>
                <w:tcPr>
                  <w:tcW w:w="3686" w:type="dxa"/>
                </w:tcPr>
                <w:p w:rsidR="00850AD5" w:rsidRPr="004A65CB" w:rsidRDefault="00850AD5" w:rsidP="00CB6FEF">
                  <w:pPr>
                    <w:pStyle w:val="a9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4A65CB">
                    <w:rPr>
                      <w:rStyle w:val="ab"/>
                      <w:rFonts w:ascii="Times New Roman" w:hAnsi="Times New Roman"/>
                      <w:b w:val="0"/>
                      <w:color w:val="000000"/>
                      <w:sz w:val="28"/>
                      <w:szCs w:val="28"/>
                    </w:rPr>
                    <w:t>Задачи Подпрограммы</w:t>
                  </w:r>
                </w:p>
              </w:tc>
              <w:tc>
                <w:tcPr>
                  <w:tcW w:w="425" w:type="dxa"/>
                </w:tcPr>
                <w:p w:rsidR="00850AD5" w:rsidRDefault="00850AD5" w:rsidP="00CB6FEF">
                  <w:r w:rsidRPr="00642FC8">
                    <w:rPr>
                      <w:rFonts w:ascii="Times New Roman" w:hAnsi="Times New Roman"/>
                      <w:sz w:val="28"/>
                      <w:szCs w:val="28"/>
                    </w:rPr>
                    <w:t>–</w:t>
                  </w:r>
                </w:p>
              </w:tc>
              <w:tc>
                <w:tcPr>
                  <w:tcW w:w="5528" w:type="dxa"/>
                </w:tcPr>
                <w:p w:rsidR="00850AD5" w:rsidRPr="00A62F48" w:rsidRDefault="00850AD5" w:rsidP="00CB6FEF">
                  <w:pPr>
                    <w:pStyle w:val="a9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создание правовых, организационных, социально-экономических и информационных условий, способствующих развитию системы непрерывного профессионального агрообразования и поддержке кадрового потенциала агропромышленного комплекса  района;</w:t>
                  </w:r>
                </w:p>
                <w:p w:rsidR="00850AD5" w:rsidRPr="00A62F48" w:rsidRDefault="00850AD5" w:rsidP="00CB6FEF">
                  <w:pPr>
                    <w:pStyle w:val="a9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сокращение дефицита трудовых ресурсов аграрной отрасли;</w:t>
                  </w:r>
                </w:p>
                <w:p w:rsidR="00850AD5" w:rsidRPr="00A62F48" w:rsidRDefault="00850AD5" w:rsidP="00CB6FEF">
                  <w:pPr>
                    <w:pStyle w:val="a9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содействие и стимулирование развития профессиональных компетенций руководителей и специалистов организаций агропромышленного ком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плекса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района;</w:t>
                  </w:r>
                </w:p>
                <w:p w:rsidR="00850AD5" w:rsidRDefault="00850AD5" w:rsidP="00CB6FEF">
                  <w:pPr>
                    <w:pStyle w:val="a9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создание стимулирующих условий для молодых людей, решивших работать в сельскохозяйственных организациях и организациях системы госуда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рственной ветеринарной службы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после получения профессиональног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о образования аграрного профиля</w:t>
                  </w:r>
                </w:p>
                <w:p w:rsidR="00850AD5" w:rsidRPr="00A62F48" w:rsidRDefault="00850AD5" w:rsidP="00CB6FEF">
                  <w:pPr>
                    <w:spacing w:after="0"/>
                  </w:pPr>
                </w:p>
              </w:tc>
            </w:tr>
            <w:tr w:rsidR="00850AD5" w:rsidRPr="00A62F48" w:rsidTr="00CB6FEF">
              <w:tc>
                <w:tcPr>
                  <w:tcW w:w="3686" w:type="dxa"/>
                </w:tcPr>
                <w:p w:rsidR="00850AD5" w:rsidRPr="0046566B" w:rsidRDefault="00850AD5" w:rsidP="00CB6FEF">
                  <w:pPr>
                    <w:pStyle w:val="a9"/>
                    <w:jc w:val="left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46566B">
                    <w:rPr>
                      <w:rStyle w:val="ab"/>
                      <w:rFonts w:ascii="Times New Roman" w:hAnsi="Times New Roman"/>
                      <w:b w:val="0"/>
                      <w:color w:val="000000"/>
                      <w:sz w:val="28"/>
                      <w:szCs w:val="28"/>
                    </w:rPr>
                    <w:t>Целевые индикаторы Подпрограммы</w:t>
                  </w:r>
                </w:p>
              </w:tc>
              <w:tc>
                <w:tcPr>
                  <w:tcW w:w="425" w:type="dxa"/>
                </w:tcPr>
                <w:p w:rsidR="00850AD5" w:rsidRPr="00A62F48" w:rsidRDefault="00850AD5" w:rsidP="00CB6FEF">
                  <w:pPr>
                    <w:pStyle w:val="a9"/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CB71FE">
                    <w:rPr>
                      <w:rFonts w:ascii="Times New Roman" w:hAnsi="Times New Roman"/>
                      <w:sz w:val="28"/>
                      <w:szCs w:val="28"/>
                    </w:rPr>
                    <w:t>–</w:t>
                  </w:r>
                </w:p>
              </w:tc>
              <w:tc>
                <w:tcPr>
                  <w:tcW w:w="5528" w:type="dxa"/>
                </w:tcPr>
                <w:p w:rsidR="00850AD5" w:rsidRDefault="00850AD5" w:rsidP="00CB6FEF">
                  <w:pPr>
                    <w:pStyle w:val="a9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sz w:val="28"/>
                      <w:szCs w:val="28"/>
                    </w:rPr>
                    <w:t xml:space="preserve">уровень обеспечения сельскохозяйственных организаций квалифицированными специалистами;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количество студентов, заключивших в текущем году договора о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lastRenderedPageBreak/>
                    <w:t xml:space="preserve">предоставлении аграрной стипендии в соответствии с Постановлением Правительства Республики Мордовия от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22 июня </w:t>
                  </w:r>
                  <w:smartTag w:uri="urn:schemas-microsoft-com:office:smarttags" w:element="metricconverter">
                    <w:smartTagPr>
                      <w:attr w:name="ProductID" w:val="2015 г"/>
                    </w:smartTagPr>
                    <w:r w:rsidRPr="00A62F48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2015 г</w:t>
                    </w:r>
                  </w:smartTag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. № 381; количество молодых специалистов,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</w:t>
                  </w:r>
                  <w:smartTag w:uri="urn:schemas-microsoft-com:office:smarttags" w:element="metricconverter">
                    <w:smartTagPr>
                      <w:attr w:name="ProductID" w:val="2015 г"/>
                    </w:smartTagPr>
                    <w:r w:rsidRPr="00A62F48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2015 г</w:t>
                    </w:r>
                  </w:smartTag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. № 381</w:t>
                  </w:r>
                </w:p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850AD5" w:rsidRPr="00A62F48" w:rsidTr="00CB6FEF">
              <w:tc>
                <w:tcPr>
                  <w:tcW w:w="3686" w:type="dxa"/>
                </w:tcPr>
                <w:p w:rsidR="00850AD5" w:rsidRPr="0046566B" w:rsidRDefault="00850AD5" w:rsidP="00CB6FEF">
                  <w:pPr>
                    <w:pStyle w:val="a9"/>
                    <w:rPr>
                      <w:rStyle w:val="ab"/>
                      <w:rFonts w:ascii="Times New Roman" w:hAnsi="Times New Roman"/>
                      <w:b w:val="0"/>
                      <w:color w:val="000000"/>
                      <w:sz w:val="28"/>
                      <w:szCs w:val="28"/>
                    </w:rPr>
                  </w:pPr>
                  <w:r w:rsidRPr="0046566B">
                    <w:rPr>
                      <w:rStyle w:val="ab"/>
                      <w:rFonts w:ascii="Times New Roman" w:hAnsi="Times New Roman"/>
                      <w:b w:val="0"/>
                      <w:color w:val="000000"/>
                      <w:sz w:val="28"/>
                      <w:szCs w:val="28"/>
                    </w:rPr>
                    <w:lastRenderedPageBreak/>
                    <w:t>Этапы и сроки реализации Подпрограммы</w:t>
                  </w:r>
                </w:p>
                <w:p w:rsidR="00850AD5" w:rsidRPr="00A62F48" w:rsidRDefault="00850AD5" w:rsidP="00CB6FEF">
                  <w:pPr>
                    <w:spacing w:after="0" w:line="240" w:lineRule="auto"/>
                  </w:pPr>
                </w:p>
              </w:tc>
              <w:tc>
                <w:tcPr>
                  <w:tcW w:w="425" w:type="dxa"/>
                </w:tcPr>
                <w:p w:rsidR="00850AD5" w:rsidRDefault="00850AD5" w:rsidP="00CB6FEF">
                  <w:r w:rsidRPr="00307E68">
                    <w:rPr>
                      <w:rFonts w:ascii="Times New Roman" w:hAnsi="Times New Roman"/>
                      <w:sz w:val="28"/>
                      <w:szCs w:val="28"/>
                    </w:rPr>
                    <w:t>–</w:t>
                  </w:r>
                </w:p>
              </w:tc>
              <w:tc>
                <w:tcPr>
                  <w:tcW w:w="5528" w:type="dxa"/>
                </w:tcPr>
                <w:p w:rsidR="00850AD5" w:rsidRPr="00A62F48" w:rsidRDefault="00850AD5" w:rsidP="00CB6FEF">
                  <w:pPr>
                    <w:pStyle w:val="a9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2016 – 202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5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 годы</w:t>
                  </w:r>
                </w:p>
              </w:tc>
            </w:tr>
            <w:tr w:rsidR="00850AD5" w:rsidRPr="00A62F48" w:rsidTr="00CB6FEF">
              <w:tc>
                <w:tcPr>
                  <w:tcW w:w="3686" w:type="dxa"/>
                </w:tcPr>
                <w:p w:rsidR="00850AD5" w:rsidRPr="0046566B" w:rsidRDefault="00850AD5" w:rsidP="00CB6FEF">
                  <w:pPr>
                    <w:pStyle w:val="a9"/>
                    <w:jc w:val="left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46566B">
                    <w:rPr>
                      <w:rStyle w:val="ab"/>
                      <w:rFonts w:ascii="Times New Roman" w:hAnsi="Times New Roman"/>
                      <w:b w:val="0"/>
                      <w:color w:val="000000"/>
                      <w:sz w:val="28"/>
                      <w:szCs w:val="28"/>
                    </w:rPr>
                    <w:t>Объемы бюджетных ассигнований Подпрограммы</w:t>
                  </w:r>
                </w:p>
              </w:tc>
              <w:tc>
                <w:tcPr>
                  <w:tcW w:w="425" w:type="dxa"/>
                </w:tcPr>
                <w:p w:rsidR="00850AD5" w:rsidRDefault="00850AD5" w:rsidP="00CB6FEF">
                  <w:r w:rsidRPr="00307E68">
                    <w:rPr>
                      <w:rFonts w:ascii="Times New Roman" w:hAnsi="Times New Roman"/>
                      <w:sz w:val="28"/>
                      <w:szCs w:val="28"/>
                    </w:rPr>
                    <w:t>–</w:t>
                  </w:r>
                </w:p>
              </w:tc>
              <w:tc>
                <w:tcPr>
                  <w:tcW w:w="5528" w:type="dxa"/>
                </w:tcPr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общий объем финансирования подпрограммы составляет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16026,8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тыс.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рублей;</w:t>
                  </w:r>
                </w:p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2016г.-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918,1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2017г.-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2138,8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2018г.-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1816,6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2019г.-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1275,2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тыс. рублей;</w:t>
                  </w:r>
                </w:p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2020г.-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2037,5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850AD5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2021г.- 1457,1 тыс. рублей;</w:t>
                  </w:r>
                </w:p>
                <w:p w:rsidR="00850AD5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2022г.- 1633,7 тыс. рублей;</w:t>
                  </w:r>
                </w:p>
                <w:p w:rsidR="00850AD5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2023г.- 1743,8 тыс. рублей;</w:t>
                  </w:r>
                </w:p>
                <w:p w:rsidR="00850AD5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2024г.- 1493,8 тыс. рублей;</w:t>
                  </w:r>
                </w:p>
                <w:p w:rsidR="00850AD5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2025г.- 1512,2 тыс. рублей.</w:t>
                  </w:r>
                </w:p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том числе из средств республиканского бюджета Республики Мордовия, за счёт предоставления субвенций бюджету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Инсарского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муниципального района на выполнение передаваемых государ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ственных полномочий в сумме 16026,8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рублей: </w:t>
                  </w:r>
                </w:p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2016г.-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918,1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2017г.-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2138,8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2018г.-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1816,6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 2019г.-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1275,2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рублей;</w:t>
                  </w:r>
                </w:p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2020г.-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2037,5 </w:t>
                  </w: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тыс. рублей;</w:t>
                  </w:r>
                </w:p>
                <w:p w:rsidR="00850AD5" w:rsidRPr="00A62F48" w:rsidRDefault="00850AD5" w:rsidP="00CB6FEF">
                  <w:pPr>
                    <w:widowControl w:val="0"/>
                    <w:tabs>
                      <w:tab w:val="left" w:pos="4215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 2021г.- 1457,1 тыс. рублей;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ab/>
                    <w:t xml:space="preserve">                в 2022г.- 1633,7 тыс. рублей;                                                                в 2023г.- 1743,8 тыс. рублей;                                                                  в 2024г.- 1493,8 тыс. рублей;                                                             в 2025г.- 1512,2 тыс. рублей.</w:t>
                  </w:r>
                </w:p>
              </w:tc>
            </w:tr>
            <w:tr w:rsidR="00850AD5" w:rsidRPr="00A62F48" w:rsidTr="00CB6FEF">
              <w:trPr>
                <w:trHeight w:val="2400"/>
              </w:trPr>
              <w:tc>
                <w:tcPr>
                  <w:tcW w:w="3686" w:type="dxa"/>
                </w:tcPr>
                <w:p w:rsidR="00850AD5" w:rsidRPr="00CF13D9" w:rsidRDefault="00850AD5" w:rsidP="00CB6FEF">
                  <w:pPr>
                    <w:pStyle w:val="a9"/>
                    <w:jc w:val="left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 w:rsidRPr="00CF13D9">
                    <w:rPr>
                      <w:rStyle w:val="ab"/>
                      <w:rFonts w:ascii="Times New Roman" w:hAnsi="Times New Roman"/>
                      <w:b w:val="0"/>
                      <w:color w:val="000000"/>
                      <w:sz w:val="28"/>
                      <w:szCs w:val="28"/>
                    </w:rPr>
                    <w:lastRenderedPageBreak/>
                    <w:t>Ожидаемые результаты реализации Подпрограммы</w:t>
                  </w:r>
                </w:p>
              </w:tc>
              <w:tc>
                <w:tcPr>
                  <w:tcW w:w="425" w:type="dxa"/>
                </w:tcPr>
                <w:p w:rsidR="00850AD5" w:rsidRPr="00A62F48" w:rsidRDefault="00850AD5" w:rsidP="00CB6FEF">
                  <w:pPr>
                    <w:pStyle w:val="a9"/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307E68">
                    <w:rPr>
                      <w:rFonts w:ascii="Times New Roman" w:hAnsi="Times New Roman"/>
                      <w:sz w:val="28"/>
                      <w:szCs w:val="28"/>
                    </w:rPr>
                    <w:t>–</w:t>
                  </w:r>
                </w:p>
              </w:tc>
              <w:tc>
                <w:tcPr>
                  <w:tcW w:w="5528" w:type="dxa"/>
                </w:tcPr>
                <w:p w:rsidR="00850AD5" w:rsidRPr="00A62F48" w:rsidRDefault="00850AD5" w:rsidP="00CB6FEF">
                  <w:pPr>
                    <w:pStyle w:val="a9"/>
                    <w:jc w:val="left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увеличение доли квалифицированных специалистов в сельскохозяйственном производстве до 85%;</w:t>
                  </w:r>
                </w:p>
                <w:p w:rsidR="00850AD5" w:rsidRPr="00A62F48" w:rsidRDefault="00850AD5" w:rsidP="00CB6FE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62F4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увеличение доли молодых специалистов в общей численности квалифицированных специалистов сельскохозяйственных организаций до 12,5 %.</w:t>
                  </w:r>
                </w:p>
              </w:tc>
            </w:tr>
          </w:tbl>
          <w:p w:rsidR="00850AD5" w:rsidRPr="00BB47B8" w:rsidRDefault="00850AD5" w:rsidP="00CB6FEF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50AD5" w:rsidRPr="00BB47B8" w:rsidRDefault="00850AD5" w:rsidP="00CB6FEF">
            <w:pPr>
              <w:spacing w:after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850AD5" w:rsidRPr="000E7152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" w:type="pct"/>
          </w:tcPr>
          <w:p w:rsidR="00850AD5" w:rsidRPr="00BB47B8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" w:type="pct"/>
            <w:gridSpan w:val="2"/>
          </w:tcPr>
          <w:p w:rsidR="00850AD5" w:rsidRPr="009B22A4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BB47B8" w:rsidTr="00CB6FEF">
        <w:trPr>
          <w:trHeight w:val="110"/>
          <w:jc w:val="center"/>
        </w:trPr>
        <w:tc>
          <w:tcPr>
            <w:tcW w:w="4614" w:type="pct"/>
            <w:gridSpan w:val="4"/>
          </w:tcPr>
          <w:p w:rsidR="00850AD5" w:rsidRPr="00BB47B8" w:rsidRDefault="00850AD5" w:rsidP="00CB6FEF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" w:type="pct"/>
          </w:tcPr>
          <w:p w:rsidR="00850AD5" w:rsidRPr="00BB47B8" w:rsidRDefault="00850AD5" w:rsidP="00CB6FE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" w:type="pct"/>
            <w:gridSpan w:val="2"/>
          </w:tcPr>
          <w:p w:rsidR="00850AD5" w:rsidRPr="00BB47B8" w:rsidRDefault="00850AD5" w:rsidP="00CB6FEF">
            <w:pPr>
              <w:spacing w:after="0" w:line="240" w:lineRule="auto"/>
              <w:ind w:left="15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BB47B8" w:rsidTr="00CB6FEF">
        <w:trPr>
          <w:trHeight w:val="280"/>
          <w:jc w:val="center"/>
        </w:trPr>
        <w:tc>
          <w:tcPr>
            <w:tcW w:w="4614" w:type="pct"/>
            <w:gridSpan w:val="4"/>
          </w:tcPr>
          <w:p w:rsidR="00850AD5" w:rsidRPr="00BB47B8" w:rsidRDefault="00850AD5" w:rsidP="00CB6FEF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" w:type="pct"/>
          </w:tcPr>
          <w:p w:rsidR="00850AD5" w:rsidRPr="00BB47B8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" w:type="pct"/>
            <w:gridSpan w:val="2"/>
          </w:tcPr>
          <w:p w:rsidR="00850AD5" w:rsidRPr="00AD5F11" w:rsidRDefault="00850AD5" w:rsidP="00CB6F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BB47B8" w:rsidTr="00CB6FEF">
        <w:trPr>
          <w:trHeight w:val="280"/>
          <w:jc w:val="center"/>
        </w:trPr>
        <w:tc>
          <w:tcPr>
            <w:tcW w:w="4614" w:type="pct"/>
            <w:gridSpan w:val="4"/>
          </w:tcPr>
          <w:p w:rsidR="00850AD5" w:rsidRPr="00BB47B8" w:rsidRDefault="00850AD5" w:rsidP="00CB6FEF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" w:type="pct"/>
          </w:tcPr>
          <w:p w:rsidR="00850AD5" w:rsidRPr="00BB47B8" w:rsidRDefault="00850AD5" w:rsidP="00CB6FE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" w:type="pct"/>
            <w:gridSpan w:val="2"/>
          </w:tcPr>
          <w:p w:rsidR="00850AD5" w:rsidRPr="00BB47B8" w:rsidRDefault="00850AD5" w:rsidP="00CB6FEF">
            <w:pPr>
              <w:spacing w:after="0" w:line="240" w:lineRule="auto"/>
              <w:ind w:left="15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BB47B8" w:rsidTr="00CB6FEF">
        <w:trPr>
          <w:trHeight w:val="280"/>
          <w:jc w:val="center"/>
        </w:trPr>
        <w:tc>
          <w:tcPr>
            <w:tcW w:w="4614" w:type="pct"/>
            <w:gridSpan w:val="4"/>
          </w:tcPr>
          <w:p w:rsidR="00850AD5" w:rsidRPr="00BB47B8" w:rsidRDefault="00850AD5" w:rsidP="00CB6FEF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" w:type="pct"/>
          </w:tcPr>
          <w:p w:rsidR="00850AD5" w:rsidRPr="008C24C5" w:rsidRDefault="00850AD5" w:rsidP="00CB6F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" w:type="pct"/>
            <w:gridSpan w:val="2"/>
          </w:tcPr>
          <w:p w:rsidR="00850AD5" w:rsidRPr="00BB47B8" w:rsidRDefault="00850AD5" w:rsidP="00CB6FEF">
            <w:pPr>
              <w:spacing w:after="0" w:line="240" w:lineRule="auto"/>
              <w:ind w:left="15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A62F48" w:rsidTr="00CB6FEF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13" w:type="pct"/>
          <w:wAfter w:w="213" w:type="pct"/>
        </w:trPr>
        <w:tc>
          <w:tcPr>
            <w:tcW w:w="1785" w:type="pct"/>
          </w:tcPr>
          <w:p w:rsidR="00850AD5" w:rsidRPr="004A65CB" w:rsidRDefault="00850AD5" w:rsidP="00CB6FEF">
            <w:pPr>
              <w:pStyle w:val="a9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bookmarkStart w:id="5" w:name="sub_100"/>
            <w:bookmarkEnd w:id="3"/>
            <w:bookmarkEnd w:id="4"/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05" w:type="pct"/>
          </w:tcPr>
          <w:p w:rsidR="00850AD5" w:rsidRPr="00A62F48" w:rsidRDefault="00850AD5" w:rsidP="00CB6FEF">
            <w:pPr>
              <w:pStyle w:val="a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584" w:type="pct"/>
            <w:gridSpan w:val="3"/>
          </w:tcPr>
          <w:p w:rsidR="00850AD5" w:rsidRPr="00A62F48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A62F48" w:rsidTr="00CB6FEF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13" w:type="pct"/>
          <w:wAfter w:w="213" w:type="pct"/>
        </w:trPr>
        <w:tc>
          <w:tcPr>
            <w:tcW w:w="1785" w:type="pct"/>
          </w:tcPr>
          <w:p w:rsidR="00850AD5" w:rsidRPr="004A65CB" w:rsidRDefault="00850AD5" w:rsidP="00CB6FEF">
            <w:pPr>
              <w:pStyle w:val="a9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05" w:type="pct"/>
          </w:tcPr>
          <w:p w:rsidR="00850AD5" w:rsidRDefault="00850AD5" w:rsidP="00CB6FEF"/>
        </w:tc>
        <w:tc>
          <w:tcPr>
            <w:tcW w:w="2584" w:type="pct"/>
            <w:gridSpan w:val="3"/>
          </w:tcPr>
          <w:p w:rsidR="00850AD5" w:rsidRPr="00A62F48" w:rsidRDefault="00850AD5" w:rsidP="00CB6FEF">
            <w:pPr>
              <w:pStyle w:val="a9"/>
              <w:jc w:val="left"/>
            </w:pPr>
          </w:p>
        </w:tc>
      </w:tr>
      <w:tr w:rsidR="00850AD5" w:rsidRPr="00A62F48" w:rsidTr="00CB6FEF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13" w:type="pct"/>
          <w:wAfter w:w="213" w:type="pct"/>
        </w:trPr>
        <w:tc>
          <w:tcPr>
            <w:tcW w:w="1785" w:type="pct"/>
          </w:tcPr>
          <w:p w:rsidR="00850AD5" w:rsidRPr="004A65CB" w:rsidRDefault="00850AD5" w:rsidP="00CB6FEF">
            <w:pPr>
              <w:pStyle w:val="a9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05" w:type="pct"/>
          </w:tcPr>
          <w:p w:rsidR="00850AD5" w:rsidRDefault="00850AD5" w:rsidP="00CB6FEF"/>
        </w:tc>
        <w:tc>
          <w:tcPr>
            <w:tcW w:w="2584" w:type="pct"/>
            <w:gridSpan w:val="3"/>
          </w:tcPr>
          <w:p w:rsidR="00850AD5" w:rsidRPr="00A62F48" w:rsidRDefault="00850AD5" w:rsidP="00CB6FEF">
            <w:pPr>
              <w:spacing w:after="0"/>
            </w:pPr>
          </w:p>
        </w:tc>
      </w:tr>
      <w:tr w:rsidR="00850AD5" w:rsidRPr="00A62F48" w:rsidTr="00CB6FEF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13" w:type="pct"/>
          <w:wAfter w:w="213" w:type="pct"/>
        </w:trPr>
        <w:tc>
          <w:tcPr>
            <w:tcW w:w="1785" w:type="pct"/>
          </w:tcPr>
          <w:p w:rsidR="00850AD5" w:rsidRPr="0046566B" w:rsidRDefault="00850AD5" w:rsidP="00CB6FEF">
            <w:pPr>
              <w:pStyle w:val="a9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05" w:type="pct"/>
          </w:tcPr>
          <w:p w:rsidR="00850AD5" w:rsidRPr="00A62F48" w:rsidRDefault="00850AD5" w:rsidP="00CB6FEF">
            <w:pPr>
              <w:pStyle w:val="a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584" w:type="pct"/>
            <w:gridSpan w:val="3"/>
          </w:tcPr>
          <w:p w:rsidR="00850AD5" w:rsidRPr="00A62F48" w:rsidRDefault="00850AD5" w:rsidP="00CB6F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50AD5" w:rsidRPr="00A62F48" w:rsidTr="00CB6FEF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13" w:type="pct"/>
          <w:wAfter w:w="213" w:type="pct"/>
        </w:trPr>
        <w:tc>
          <w:tcPr>
            <w:tcW w:w="1785" w:type="pct"/>
          </w:tcPr>
          <w:p w:rsidR="00850AD5" w:rsidRPr="00A62F48" w:rsidRDefault="00850AD5" w:rsidP="00CB6FEF">
            <w:pPr>
              <w:spacing w:after="0" w:line="240" w:lineRule="auto"/>
            </w:pPr>
          </w:p>
        </w:tc>
        <w:tc>
          <w:tcPr>
            <w:tcW w:w="205" w:type="pct"/>
          </w:tcPr>
          <w:p w:rsidR="00850AD5" w:rsidRDefault="00850AD5" w:rsidP="00CB6FEF"/>
        </w:tc>
        <w:tc>
          <w:tcPr>
            <w:tcW w:w="2584" w:type="pct"/>
            <w:gridSpan w:val="3"/>
          </w:tcPr>
          <w:p w:rsidR="00850AD5" w:rsidRPr="00A62F48" w:rsidRDefault="00850AD5" w:rsidP="00CB6FEF">
            <w:pPr>
              <w:pStyle w:val="a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50AD5" w:rsidRPr="00A62F48" w:rsidTr="00CB6FEF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13" w:type="pct"/>
          <w:wAfter w:w="213" w:type="pct"/>
        </w:trPr>
        <w:tc>
          <w:tcPr>
            <w:tcW w:w="1785" w:type="pct"/>
          </w:tcPr>
          <w:p w:rsidR="00850AD5" w:rsidRPr="0046566B" w:rsidRDefault="00850AD5" w:rsidP="00CB6FEF">
            <w:pPr>
              <w:pStyle w:val="a9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05" w:type="pct"/>
          </w:tcPr>
          <w:p w:rsidR="00850AD5" w:rsidRDefault="00850AD5" w:rsidP="00CB6FEF"/>
        </w:tc>
        <w:tc>
          <w:tcPr>
            <w:tcW w:w="2584" w:type="pct"/>
            <w:gridSpan w:val="3"/>
          </w:tcPr>
          <w:p w:rsidR="00850AD5" w:rsidRPr="00A62F48" w:rsidRDefault="00850AD5" w:rsidP="00CB6FEF">
            <w:pPr>
              <w:widowControl w:val="0"/>
              <w:tabs>
                <w:tab w:val="left" w:pos="42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50AD5" w:rsidRPr="00A62F48" w:rsidTr="00CB6FEF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gridAfter w:val="1"/>
          <w:wBefore w:w="213" w:type="pct"/>
          <w:wAfter w:w="213" w:type="pct"/>
          <w:trHeight w:val="2400"/>
        </w:trPr>
        <w:tc>
          <w:tcPr>
            <w:tcW w:w="1785" w:type="pct"/>
          </w:tcPr>
          <w:p w:rsidR="00850AD5" w:rsidRPr="00CF13D9" w:rsidRDefault="00850AD5" w:rsidP="00CB6FEF">
            <w:pPr>
              <w:pStyle w:val="a9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05" w:type="pct"/>
          </w:tcPr>
          <w:p w:rsidR="00850AD5" w:rsidRPr="00A62F48" w:rsidRDefault="00850AD5" w:rsidP="00CB6FEF">
            <w:pPr>
              <w:pStyle w:val="a9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584" w:type="pct"/>
            <w:gridSpan w:val="3"/>
          </w:tcPr>
          <w:p w:rsidR="00850AD5" w:rsidRPr="00A62F48" w:rsidRDefault="00850AD5" w:rsidP="00CB6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850AD5" w:rsidRPr="00BB47B8" w:rsidRDefault="00850AD5" w:rsidP="00850AD5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50AD5" w:rsidRPr="00BB47B8" w:rsidRDefault="00850AD5" w:rsidP="00850AD5">
      <w:pPr>
        <w:spacing w:after="0"/>
        <w:rPr>
          <w:rFonts w:ascii="Times New Roman" w:hAnsi="Times New Roman"/>
          <w:b/>
          <w:color w:val="000000"/>
          <w:sz w:val="28"/>
          <w:szCs w:val="28"/>
        </w:rPr>
      </w:pPr>
    </w:p>
    <w:bookmarkEnd w:id="5"/>
    <w:p w:rsidR="00850AD5" w:rsidRDefault="00850AD5" w:rsidP="00850AD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686"/>
        <w:gridCol w:w="425"/>
        <w:gridCol w:w="5528"/>
      </w:tblGrid>
      <w:tr w:rsidR="00850AD5" w:rsidRPr="00BB47B8" w:rsidTr="00CB6FEF">
        <w:tc>
          <w:tcPr>
            <w:tcW w:w="3686" w:type="dxa"/>
          </w:tcPr>
          <w:p w:rsidR="00850AD5" w:rsidRPr="00BB47B8" w:rsidRDefault="00850AD5" w:rsidP="00CB6FEF">
            <w:pPr>
              <w:pStyle w:val="a9"/>
              <w:ind w:left="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</w:t>
            </w:r>
          </w:p>
        </w:tc>
        <w:tc>
          <w:tcPr>
            <w:tcW w:w="425" w:type="dxa"/>
          </w:tcPr>
          <w:p w:rsidR="00850AD5" w:rsidRPr="00BB47B8" w:rsidRDefault="00850AD5" w:rsidP="00CB6FEF">
            <w:pPr>
              <w:pStyle w:val="a9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850AD5" w:rsidRPr="001059C9" w:rsidRDefault="00850AD5" w:rsidP="00CB6FEF">
            <w:pPr>
              <w:spacing w:after="0" w:line="240" w:lineRule="auto"/>
            </w:pPr>
          </w:p>
        </w:tc>
      </w:tr>
      <w:tr w:rsidR="00850AD5" w:rsidRPr="00BB47B8" w:rsidTr="00CB6FEF">
        <w:tc>
          <w:tcPr>
            <w:tcW w:w="3686" w:type="dxa"/>
          </w:tcPr>
          <w:p w:rsidR="00850AD5" w:rsidRPr="00BB47B8" w:rsidRDefault="00850AD5" w:rsidP="00CB6FEF">
            <w:pPr>
              <w:pStyle w:val="a9"/>
              <w:ind w:left="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850AD5" w:rsidRPr="00BB47B8" w:rsidRDefault="00850AD5" w:rsidP="00CB6FE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850AD5" w:rsidRPr="00BB47B8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BB47B8" w:rsidTr="00CB6FEF">
        <w:tc>
          <w:tcPr>
            <w:tcW w:w="3686" w:type="dxa"/>
          </w:tcPr>
          <w:p w:rsidR="00850AD5" w:rsidRPr="001059C9" w:rsidRDefault="00850AD5" w:rsidP="00CB6FEF">
            <w:pPr>
              <w:spacing w:after="0" w:line="240" w:lineRule="auto"/>
            </w:pPr>
          </w:p>
        </w:tc>
        <w:tc>
          <w:tcPr>
            <w:tcW w:w="425" w:type="dxa"/>
          </w:tcPr>
          <w:p w:rsidR="00850AD5" w:rsidRPr="00BB47B8" w:rsidRDefault="00850AD5" w:rsidP="00CB6FEF">
            <w:pPr>
              <w:pStyle w:val="a9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850AD5" w:rsidRPr="00BB47B8" w:rsidRDefault="00850AD5" w:rsidP="00CB6FEF">
            <w:pPr>
              <w:pStyle w:val="a9"/>
              <w:ind w:left="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BB47B8" w:rsidTr="00CB6FEF">
        <w:tc>
          <w:tcPr>
            <w:tcW w:w="3686" w:type="dxa"/>
          </w:tcPr>
          <w:p w:rsidR="00850AD5" w:rsidRPr="00BB47B8" w:rsidRDefault="00850AD5" w:rsidP="00CB6FEF">
            <w:pPr>
              <w:pStyle w:val="a9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850AD5" w:rsidRPr="00BB47B8" w:rsidRDefault="00850AD5" w:rsidP="00CB6F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850AD5" w:rsidRPr="00BB47B8" w:rsidRDefault="00850AD5" w:rsidP="00CB6F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BB47B8" w:rsidTr="00CB6FEF">
        <w:tc>
          <w:tcPr>
            <w:tcW w:w="3686" w:type="dxa"/>
          </w:tcPr>
          <w:p w:rsidR="00850AD5" w:rsidRPr="00BB47B8" w:rsidRDefault="00850AD5" w:rsidP="00CB6FEF">
            <w:pPr>
              <w:pStyle w:val="a9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850AD5" w:rsidRPr="00BB47B8" w:rsidRDefault="00850AD5" w:rsidP="00CB6F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850AD5" w:rsidRPr="00BB47B8" w:rsidRDefault="00850AD5" w:rsidP="00CB6FE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BB47B8" w:rsidTr="00CB6FEF">
        <w:tc>
          <w:tcPr>
            <w:tcW w:w="3686" w:type="dxa"/>
          </w:tcPr>
          <w:p w:rsidR="00850AD5" w:rsidRPr="00BB47B8" w:rsidRDefault="00850AD5" w:rsidP="00CB6FEF">
            <w:pPr>
              <w:pStyle w:val="a9"/>
              <w:ind w:left="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850AD5" w:rsidRPr="00BB47B8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850AD5" w:rsidRPr="00BB47B8" w:rsidRDefault="00850AD5" w:rsidP="00CB6FE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AD5" w:rsidRPr="00BB47B8" w:rsidTr="00CB6FEF">
        <w:tc>
          <w:tcPr>
            <w:tcW w:w="3686" w:type="dxa"/>
          </w:tcPr>
          <w:p w:rsidR="00850AD5" w:rsidRPr="00EF3D35" w:rsidRDefault="00850AD5" w:rsidP="00CB6FEF">
            <w:pPr>
              <w:spacing w:after="0" w:line="240" w:lineRule="auto"/>
            </w:pPr>
          </w:p>
        </w:tc>
        <w:tc>
          <w:tcPr>
            <w:tcW w:w="425" w:type="dxa"/>
          </w:tcPr>
          <w:p w:rsidR="00850AD5" w:rsidRPr="00BB47B8" w:rsidRDefault="00850AD5" w:rsidP="00CB6FE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850AD5" w:rsidRPr="00BB47B8" w:rsidRDefault="00850AD5" w:rsidP="00CB6FE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0AD5" w:rsidRPr="00BB47B8" w:rsidTr="00CB6FEF">
        <w:trPr>
          <w:trHeight w:val="80"/>
        </w:trPr>
        <w:tc>
          <w:tcPr>
            <w:tcW w:w="3686" w:type="dxa"/>
          </w:tcPr>
          <w:p w:rsidR="00850AD5" w:rsidRPr="00DD378C" w:rsidRDefault="00850AD5" w:rsidP="00CB6FEF">
            <w:pPr>
              <w:tabs>
                <w:tab w:val="left" w:pos="2550"/>
              </w:tabs>
              <w:rPr>
                <w:lang w:eastAsia="ru-RU"/>
              </w:rPr>
            </w:pPr>
          </w:p>
        </w:tc>
        <w:tc>
          <w:tcPr>
            <w:tcW w:w="425" w:type="dxa"/>
          </w:tcPr>
          <w:p w:rsidR="00850AD5" w:rsidRPr="00CA5BB5" w:rsidRDefault="00850AD5" w:rsidP="00CB6F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850AD5" w:rsidRPr="00CA5BB5" w:rsidRDefault="00850AD5" w:rsidP="00CB6FEF">
            <w:pPr>
              <w:pStyle w:val="33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color w:val="595959"/>
                <w:sz w:val="28"/>
                <w:szCs w:val="28"/>
                <w:highlight w:val="yellow"/>
              </w:rPr>
            </w:pPr>
          </w:p>
        </w:tc>
      </w:tr>
      <w:tr w:rsidR="00850AD5" w:rsidRPr="00BB47B8" w:rsidTr="00CB6FEF">
        <w:tc>
          <w:tcPr>
            <w:tcW w:w="3686" w:type="dxa"/>
          </w:tcPr>
          <w:p w:rsidR="00850AD5" w:rsidRPr="00E03A34" w:rsidRDefault="00850AD5" w:rsidP="00CB6FE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425" w:type="dxa"/>
          </w:tcPr>
          <w:p w:rsidR="00850AD5" w:rsidRPr="00BB47B8" w:rsidRDefault="00850AD5" w:rsidP="00CB6FEF">
            <w:pPr>
              <w:pStyle w:val="ConsPlusCell"/>
              <w:tabs>
                <w:tab w:val="num" w:pos="14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850AD5" w:rsidRPr="00BB47B8" w:rsidRDefault="00850AD5" w:rsidP="00CB6F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50AD5" w:rsidRPr="00E03A34" w:rsidRDefault="00850AD5" w:rsidP="00850AD5">
      <w:pPr>
        <w:suppressAutoHyphens/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E03A34">
        <w:rPr>
          <w:rFonts w:ascii="Times New Roman" w:hAnsi="Times New Roman"/>
          <w:b/>
          <w:sz w:val="28"/>
          <w:szCs w:val="28"/>
        </w:rPr>
        <w:t xml:space="preserve">Паспорт                        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Подпрограммы «Профилактика и предупреждение заноса и распространение  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АЧС на территории Инсарского муниципального района»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Ответственный исполнитель      -    Управление по работе с отраслями АПК и ЛПХ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граждан администрации Инсарского                 </w:t>
      </w:r>
    </w:p>
    <w:p w:rsidR="00850AD5" w:rsidRDefault="00850AD5" w:rsidP="00850AD5">
      <w:pPr>
        <w:tabs>
          <w:tab w:val="left" w:pos="4290"/>
          <w:tab w:val="left" w:pos="441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муниципального района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Цели Подпрограммы                -    Реализация мер по профилактике и</w:t>
      </w:r>
    </w:p>
    <w:p w:rsidR="00850AD5" w:rsidRDefault="00850AD5" w:rsidP="00850AD5">
      <w:pPr>
        <w:tabs>
          <w:tab w:val="left" w:pos="4275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предупреждению заноса и распространения</w:t>
      </w:r>
    </w:p>
    <w:p w:rsidR="00850AD5" w:rsidRDefault="00850AD5" w:rsidP="00850AD5">
      <w:pPr>
        <w:tabs>
          <w:tab w:val="left" w:pos="4275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АЧС на территории Инсарского муниципального</w:t>
      </w:r>
    </w:p>
    <w:p w:rsidR="00850AD5" w:rsidRDefault="00850AD5" w:rsidP="00850AD5">
      <w:pPr>
        <w:tabs>
          <w:tab w:val="left" w:pos="4275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района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Целевые индикаторы и             -    Количество ЛПХ, переведенных на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Показатели Подпрограммы          альтернативные свиноводству направления</w:t>
      </w:r>
    </w:p>
    <w:p w:rsidR="00850AD5" w:rsidRDefault="00850AD5" w:rsidP="00850AD5">
      <w:pPr>
        <w:tabs>
          <w:tab w:val="left" w:pos="4215"/>
          <w:tab w:val="left" w:pos="4305"/>
          <w:tab w:val="left" w:pos="4365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животноводства</w:t>
      </w:r>
      <w:r>
        <w:rPr>
          <w:rFonts w:ascii="Times New Roman" w:hAnsi="Times New Roman"/>
          <w:sz w:val="28"/>
          <w:szCs w:val="28"/>
        </w:rPr>
        <w:tab/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Этапы и сроки реализации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Подпрограммы                         -    2016 – 2025 годы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Объемы бюджетных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ассигнований Подпрограммы    -    из средств бюджета Инсарского муниципального 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района в сумме 5,0 тыс. рублей: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2016г. – 5,0 тыс. рублей;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2017г. – 5,0 тыс. рублей;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2018г. – 0 тыс. рублей;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2019г. – 0 тыс. рублей;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2020г. – 0 тыс. рублей;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2021г. – 0 тыс. рублей;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2022г. – 0 тыс. рублей;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2023г. – 0 тыс. рублей;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2024г. – 0 тыс. рублей;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2025г. – 0 тыс. рублей;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Ожидаемые результаты          -      количество граждан, ведущих личное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Реализации Подпрограммы</w:t>
      </w:r>
      <w:r>
        <w:rPr>
          <w:rFonts w:ascii="Times New Roman" w:hAnsi="Times New Roman"/>
          <w:sz w:val="28"/>
          <w:szCs w:val="28"/>
        </w:rPr>
        <w:tab/>
        <w:t xml:space="preserve">подсобное хозяйство, перешедших на 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альтернативные свиноводству виды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животноводства ожидаемое в 2016-2025г.</w:t>
      </w:r>
    </w:p>
    <w:p w:rsidR="00850AD5" w:rsidRDefault="00850AD5" w:rsidP="00850AD5">
      <w:pPr>
        <w:tabs>
          <w:tab w:val="left" w:pos="4260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74 хозяйств граждан.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</w:p>
    <w:p w:rsidR="00850AD5" w:rsidRPr="007A13F1" w:rsidRDefault="00850AD5" w:rsidP="00850AD5">
      <w:pPr>
        <w:numPr>
          <w:ilvl w:val="0"/>
          <w:numId w:val="37"/>
        </w:num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7A13F1">
        <w:rPr>
          <w:rFonts w:ascii="Times New Roman" w:hAnsi="Times New Roman"/>
          <w:b/>
          <w:sz w:val="28"/>
          <w:szCs w:val="28"/>
        </w:rPr>
        <w:lastRenderedPageBreak/>
        <w:t>Приоритеты и цели муниципальной политики в сфере агропромышленного комплекса</w:t>
      </w:r>
      <w:r w:rsidRPr="007A13F1">
        <w:rPr>
          <w:rFonts w:ascii="Times New Roman" w:hAnsi="Times New Roman"/>
          <w:sz w:val="28"/>
          <w:szCs w:val="28"/>
        </w:rPr>
        <w:t xml:space="preserve"> </w:t>
      </w:r>
    </w:p>
    <w:p w:rsidR="00850AD5" w:rsidRDefault="00850AD5" w:rsidP="00850AD5">
      <w:pPr>
        <w:suppressAutoHyphens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Муниципальная программа базируется на положениях Федерального закона    «О развитии сельского хозяйства», Стратегии социально-экономического развития Республики Мордовия до 2025 года.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Муниципальная программа предусматривает комплексное развитие всех отраслей и сфер деятельности агропромышленного комплекса Инсарского муниципального района. Одновременно выделяются 2 уровня приоритетов.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К приоритетам Программы относятся:</w:t>
      </w:r>
    </w:p>
    <w:p w:rsidR="00850AD5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экологическая безопасность сельскохозяйственной продукции и продовольствия;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в сфере производства – скотоводство (производство молока и мяса), как системообразующая подотрасль, использующая преимущества района, в первую очередь, наличие достаточных площадей сельскохозяйственных угодий;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в экономической сфере – повышение доходов сельскохозяйственных товаропроизводителей;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в институциональной сфере – развитие интеграционных связей в агропромышленном комплексе;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в научной и кадровой сферах – обеспечение формирования инновационного агропромышленного комплекса, увеличение доли квалифицированных кадров на основе развития системы непрерывного агрообразования, повышение привлекательности сельскохозяйственных специальностей для молодых специалистов и сокращение дефицита трудовых ресурсов в аграрной отрасли.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Целями программы являются: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повышение конкурентоспособности сельскохозяйственной продукции, производимой районными сельхозтоваропроизводителями, на внутреннем и внешнем рынках;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 xml:space="preserve">повышение финансовой устойчивости предприятий  агропромышленного комплекса </w:t>
      </w:r>
      <w:r>
        <w:rPr>
          <w:rFonts w:ascii="Times New Roman" w:hAnsi="Times New Roman"/>
          <w:sz w:val="28"/>
          <w:szCs w:val="28"/>
        </w:rPr>
        <w:t>Инсарского</w:t>
      </w:r>
      <w:r w:rsidRPr="007E3B10">
        <w:rPr>
          <w:rFonts w:ascii="Times New Roman" w:hAnsi="Times New Roman"/>
          <w:sz w:val="28"/>
          <w:szCs w:val="28"/>
        </w:rPr>
        <w:t xml:space="preserve"> муниципального  района;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воспроизводство и повышение эффективности использования в сельском хозяйстве земельных и других ресурсов, а также экологизация производства;</w:t>
      </w:r>
    </w:p>
    <w:p w:rsidR="00850AD5" w:rsidRPr="00B71D66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обеспечение эпизоотического благополуч</w:t>
      </w:r>
      <w:r>
        <w:rPr>
          <w:rFonts w:ascii="Times New Roman" w:hAnsi="Times New Roman"/>
          <w:sz w:val="28"/>
          <w:szCs w:val="28"/>
        </w:rPr>
        <w:t>ия.</w:t>
      </w:r>
    </w:p>
    <w:p w:rsidR="00850AD5" w:rsidRPr="007E3B10" w:rsidRDefault="00850AD5" w:rsidP="00850AD5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Для достижения этих целей в программе предусматривается решение следующих задач, реализуемых в рамках районных программ и подпрограмм, включенных в муниципальную программу: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стимулирование роста производства основных видов сельскохозяйственной продукции, производства пищевых продуктов;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повышение инвестиционной привлекательности отрасли, развития приоритетных подотраслей сельского хозяйства;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lastRenderedPageBreak/>
        <w:t>осуществление противоэпизоотических мероприятий в отношении заразных болезней животных;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поддержка развития инфраструктуры агропродовольственного рынка;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обеспечение сбыта сельскохозяйственной продукции, повышение ее товарности за счет создания условий для ее сезонного хранения и подработки;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повышение эффективности расширения рынков сельскохозяйственной продукции, сырья и продовольствия;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модернизация материально-технической и технологической базы селекции и семеноводства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повышение уровня рентабельности в сельском хозяйстве для обеспечения его устойчивого развития;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стимулирование инновационной деятельности и инновационного развития агропромышленного комплекса;</w:t>
      </w:r>
    </w:p>
    <w:p w:rsidR="00850AD5" w:rsidRPr="007E3B10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E3B10">
        <w:rPr>
          <w:rFonts w:ascii="Times New Roman" w:hAnsi="Times New Roman"/>
          <w:sz w:val="28"/>
          <w:szCs w:val="28"/>
        </w:rPr>
        <w:t>создание условий для эффективного использования земель сельскохозяйственного назначения;</w:t>
      </w:r>
    </w:p>
    <w:p w:rsidR="00850AD5" w:rsidRDefault="00850AD5" w:rsidP="00850AD5">
      <w:pPr>
        <w:pStyle w:val="20"/>
      </w:pPr>
      <w:r w:rsidRPr="007E3B10">
        <w:rPr>
          <w:rFonts w:ascii="Times New Roman" w:hAnsi="Times New Roman"/>
          <w:szCs w:val="28"/>
        </w:rPr>
        <w:t>экологически регламентированное использование в сельскохозяйственном производстве земельных, водных и других возобновляемых природных ресурсов</w:t>
      </w:r>
      <w:r>
        <w:rPr>
          <w:rFonts w:ascii="Times New Roman" w:hAnsi="Times New Roman"/>
          <w:szCs w:val="28"/>
        </w:rPr>
        <w:t>,</w:t>
      </w:r>
      <w:r w:rsidRPr="007E3B10">
        <w:rPr>
          <w:rFonts w:ascii="Times New Roman" w:hAnsi="Times New Roman"/>
          <w:szCs w:val="28"/>
        </w:rPr>
        <w:t xml:space="preserve"> а также повышение  плодородия почв до оптимального уровня.</w:t>
      </w:r>
      <w:r w:rsidRPr="00284A34">
        <w:t xml:space="preserve"> </w:t>
      </w:r>
      <w:r>
        <w:t xml:space="preserve"> </w:t>
      </w:r>
    </w:p>
    <w:p w:rsidR="00850AD5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0AD5" w:rsidRPr="001B0C06" w:rsidRDefault="00850AD5" w:rsidP="00850AD5">
      <w:pPr>
        <w:keepNext/>
        <w:keepLines/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1B0C06">
        <w:rPr>
          <w:rFonts w:ascii="Times New Roman" w:eastAsia="Times New Roman" w:hAnsi="Times New Roman"/>
          <w:b/>
          <w:sz w:val="28"/>
          <w:szCs w:val="28"/>
          <w:lang w:val="en-US"/>
        </w:rPr>
        <w:t>II</w:t>
      </w:r>
      <w:r w:rsidRPr="001B0C06">
        <w:rPr>
          <w:rFonts w:ascii="Times New Roman" w:eastAsia="Times New Roman" w:hAnsi="Times New Roman"/>
          <w:b/>
          <w:sz w:val="28"/>
          <w:szCs w:val="28"/>
        </w:rPr>
        <w:t xml:space="preserve">. Общая характеристика состояния и основные проблемы </w:t>
      </w:r>
      <w:r w:rsidRPr="001B0C06">
        <w:rPr>
          <w:rFonts w:ascii="Times New Roman" w:eastAsia="Times New Roman" w:hAnsi="Times New Roman"/>
          <w:b/>
          <w:sz w:val="28"/>
          <w:szCs w:val="28"/>
        </w:rPr>
        <w:br/>
        <w:t>развития агропромышленного комплекса Инсарского муниципального района и прогноз развития агропромышленного комплекса Инсарского муниципального района до 202</w:t>
      </w:r>
      <w:r>
        <w:rPr>
          <w:rFonts w:ascii="Times New Roman" w:eastAsia="Times New Roman" w:hAnsi="Times New Roman"/>
          <w:b/>
          <w:sz w:val="28"/>
          <w:szCs w:val="28"/>
        </w:rPr>
        <w:t>5</w:t>
      </w:r>
      <w:r w:rsidRPr="001B0C06">
        <w:rPr>
          <w:rFonts w:ascii="Times New Roman" w:eastAsia="Times New Roman" w:hAnsi="Times New Roman"/>
          <w:b/>
          <w:sz w:val="28"/>
          <w:szCs w:val="28"/>
        </w:rPr>
        <w:t xml:space="preserve"> года</w:t>
      </w:r>
    </w:p>
    <w:p w:rsidR="00850AD5" w:rsidRPr="001B0C06" w:rsidRDefault="00850AD5" w:rsidP="00850AD5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b/>
          <w:sz w:val="28"/>
          <w:szCs w:val="28"/>
        </w:rPr>
        <w:t xml:space="preserve">       </w:t>
      </w:r>
      <w:r w:rsidRPr="001B0C06">
        <w:rPr>
          <w:rFonts w:ascii="Times New Roman" w:eastAsia="Times New Roman" w:hAnsi="Times New Roman"/>
          <w:sz w:val="28"/>
          <w:szCs w:val="28"/>
        </w:rPr>
        <w:t>Состояние и уровень развития агропромышленного комплекса во многом определяют социально-экономическую ситуацию в Инсарском муниципальном районе, устойчивость развития сельских территорий. За период реализации приоритетного национального проекта «Развитие агропромышленного комплекса» и Программы развития сельского хозяйства и регулирования рынков сельскохозяйственной продукции, сырья и продовольствия на 20</w:t>
      </w:r>
      <w:r>
        <w:rPr>
          <w:rFonts w:ascii="Times New Roman" w:eastAsia="Times New Roman" w:hAnsi="Times New Roman"/>
          <w:sz w:val="28"/>
          <w:szCs w:val="28"/>
        </w:rPr>
        <w:t>16</w:t>
      </w:r>
      <w:r w:rsidRPr="001B0C06">
        <w:rPr>
          <w:rFonts w:ascii="Times New Roman" w:eastAsia="Times New Roman" w:hAnsi="Times New Roman"/>
          <w:sz w:val="28"/>
          <w:szCs w:val="28"/>
        </w:rPr>
        <w:t>-20</w:t>
      </w:r>
      <w:r>
        <w:rPr>
          <w:rFonts w:ascii="Times New Roman" w:eastAsia="Times New Roman" w:hAnsi="Times New Roman"/>
          <w:sz w:val="28"/>
          <w:szCs w:val="28"/>
        </w:rPr>
        <w:t>25</w:t>
      </w:r>
      <w:r w:rsidRPr="001B0C06">
        <w:rPr>
          <w:rFonts w:ascii="Times New Roman" w:eastAsia="Times New Roman" w:hAnsi="Times New Roman"/>
          <w:sz w:val="28"/>
          <w:szCs w:val="28"/>
        </w:rPr>
        <w:t>годы в Инсарском муниципальном районе проделана значительная работа по развитию агропромышленного производства.</w:t>
      </w:r>
    </w:p>
    <w:p w:rsidR="00850AD5" w:rsidRPr="001B0C06" w:rsidRDefault="00850AD5" w:rsidP="00850AD5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Сельскохозяйственные угодья составляют 5</w:t>
      </w:r>
      <w:r>
        <w:rPr>
          <w:rFonts w:ascii="Times New Roman" w:eastAsia="Times New Roman" w:hAnsi="Times New Roman"/>
          <w:sz w:val="28"/>
          <w:szCs w:val="28"/>
        </w:rPr>
        <w:t>6125,3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га, в 20</w:t>
      </w:r>
      <w:r>
        <w:rPr>
          <w:rFonts w:ascii="Times New Roman" w:eastAsia="Times New Roman" w:hAnsi="Times New Roman"/>
          <w:sz w:val="28"/>
          <w:szCs w:val="28"/>
        </w:rPr>
        <w:t xml:space="preserve">20 </w:t>
      </w:r>
      <w:r w:rsidRPr="001B0C06">
        <w:rPr>
          <w:rFonts w:ascii="Times New Roman" w:eastAsia="Times New Roman" w:hAnsi="Times New Roman"/>
          <w:sz w:val="28"/>
          <w:szCs w:val="28"/>
        </w:rPr>
        <w:t>году площадь уборки составила 3</w:t>
      </w:r>
      <w:r>
        <w:rPr>
          <w:rFonts w:ascii="Times New Roman" w:eastAsia="Times New Roman" w:hAnsi="Times New Roman"/>
          <w:sz w:val="28"/>
          <w:szCs w:val="28"/>
        </w:rPr>
        <w:t>3120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га.</w:t>
      </w:r>
    </w:p>
    <w:p w:rsidR="00850AD5" w:rsidRPr="001B0C06" w:rsidRDefault="00850AD5" w:rsidP="00850AD5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На 1 января 20</w:t>
      </w:r>
      <w:r>
        <w:rPr>
          <w:rFonts w:ascii="Times New Roman" w:eastAsia="Times New Roman" w:hAnsi="Times New Roman"/>
          <w:sz w:val="28"/>
          <w:szCs w:val="28"/>
        </w:rPr>
        <w:t>21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г. в Инсарском муниципальном районе  осуществляют производственно-хозяйственную деятельность </w:t>
      </w:r>
      <w:r>
        <w:rPr>
          <w:rFonts w:ascii="Times New Roman" w:eastAsia="Times New Roman" w:hAnsi="Times New Roman"/>
          <w:sz w:val="28"/>
          <w:szCs w:val="28"/>
        </w:rPr>
        <w:t>7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сельскохозяйственных  предприятия, функционируют 12 крестьянских (фермерских) хозяйств с общей площадью  пашни </w:t>
      </w:r>
      <w:r>
        <w:rPr>
          <w:rFonts w:ascii="Times New Roman" w:eastAsia="Times New Roman" w:hAnsi="Times New Roman"/>
          <w:sz w:val="28"/>
          <w:szCs w:val="28"/>
        </w:rPr>
        <w:t>39015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га. Насчитывается более 6000 подворий населения, из них </w:t>
      </w:r>
      <w:r w:rsidRPr="001B0C06">
        <w:rPr>
          <w:rFonts w:ascii="Times New Roman" w:eastAsia="Times New Roman" w:hAnsi="Times New Roman"/>
          <w:sz w:val="28"/>
          <w:szCs w:val="28"/>
        </w:rPr>
        <w:lastRenderedPageBreak/>
        <w:t>1230 личных подсобных хозяйств.Сельскохозяйственными предприятиями производится зерно, мясо, молоко, выращивается   картофель и овощи.</w:t>
      </w:r>
    </w:p>
    <w:p w:rsidR="00850AD5" w:rsidRDefault="00850AD5" w:rsidP="00850AD5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По состоянию на 1 января 20</w:t>
      </w:r>
      <w:r>
        <w:rPr>
          <w:rFonts w:ascii="Times New Roman" w:eastAsia="Times New Roman" w:hAnsi="Times New Roman"/>
          <w:sz w:val="28"/>
          <w:szCs w:val="28"/>
        </w:rPr>
        <w:t>21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г. в Инсарском муниципальном районе насчитывается </w:t>
      </w:r>
      <w:r>
        <w:rPr>
          <w:rFonts w:ascii="Times New Roman" w:eastAsia="Times New Roman" w:hAnsi="Times New Roman"/>
          <w:sz w:val="28"/>
          <w:szCs w:val="28"/>
        </w:rPr>
        <w:t>7136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голов крупного рогатого скота, в том числе </w:t>
      </w:r>
      <w:r>
        <w:rPr>
          <w:rFonts w:ascii="Times New Roman" w:eastAsia="Times New Roman" w:hAnsi="Times New Roman"/>
          <w:sz w:val="28"/>
          <w:szCs w:val="28"/>
        </w:rPr>
        <w:t xml:space="preserve">3445 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голов коров. </w:t>
      </w:r>
    </w:p>
    <w:p w:rsidR="00850AD5" w:rsidRPr="001B0C06" w:rsidRDefault="00850AD5" w:rsidP="00850AD5">
      <w:pPr>
        <w:suppressAutoHyphens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В 20</w:t>
      </w:r>
      <w:r>
        <w:rPr>
          <w:rFonts w:ascii="Times New Roman" w:eastAsia="Times New Roman" w:hAnsi="Times New Roman"/>
          <w:sz w:val="28"/>
          <w:szCs w:val="28"/>
        </w:rPr>
        <w:t>20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г. произведено  </w:t>
      </w:r>
      <w:r>
        <w:rPr>
          <w:rFonts w:ascii="Times New Roman" w:eastAsia="Times New Roman" w:hAnsi="Times New Roman"/>
          <w:sz w:val="28"/>
          <w:szCs w:val="28"/>
        </w:rPr>
        <w:t>15852,8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тонн  скота и птицы на убой в живом весе, молока – </w:t>
      </w:r>
      <w:r>
        <w:rPr>
          <w:rFonts w:ascii="Times New Roman" w:eastAsia="Times New Roman" w:hAnsi="Times New Roman"/>
          <w:sz w:val="28"/>
          <w:szCs w:val="28"/>
        </w:rPr>
        <w:t>31249,4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тонн.   Надой на одну корову за 20</w:t>
      </w:r>
      <w:r>
        <w:rPr>
          <w:rFonts w:ascii="Times New Roman" w:eastAsia="Times New Roman" w:hAnsi="Times New Roman"/>
          <w:sz w:val="28"/>
          <w:szCs w:val="28"/>
        </w:rPr>
        <w:t>20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г. в сельхозпредприятиях составил </w:t>
      </w:r>
      <w:r>
        <w:rPr>
          <w:rFonts w:ascii="Times New Roman" w:eastAsia="Times New Roman" w:hAnsi="Times New Roman"/>
          <w:sz w:val="28"/>
          <w:szCs w:val="28"/>
        </w:rPr>
        <w:t xml:space="preserve">9464 </w:t>
      </w:r>
      <w:r w:rsidRPr="001B0C06">
        <w:rPr>
          <w:rFonts w:ascii="Times New Roman" w:eastAsia="Times New Roman" w:hAnsi="Times New Roman"/>
          <w:sz w:val="28"/>
          <w:szCs w:val="28"/>
        </w:rPr>
        <w:t>кг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850AD5" w:rsidRPr="001B0C06" w:rsidRDefault="00850AD5" w:rsidP="00850AD5">
      <w:pPr>
        <w:suppressAutoHyphens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b/>
          <w:sz w:val="28"/>
          <w:szCs w:val="28"/>
          <w:lang w:val="en-US"/>
        </w:rPr>
        <w:t>III</w:t>
      </w:r>
      <w:r w:rsidRPr="001B0C06">
        <w:rPr>
          <w:rFonts w:ascii="Times New Roman" w:eastAsia="Times New Roman" w:hAnsi="Times New Roman"/>
          <w:b/>
          <w:sz w:val="28"/>
          <w:szCs w:val="28"/>
        </w:rPr>
        <w:t xml:space="preserve">. Приоритеты государственной политики в сфере реализации              программы, цели и задачи </w:t>
      </w:r>
    </w:p>
    <w:p w:rsidR="00850AD5" w:rsidRPr="001B0C06" w:rsidRDefault="00850AD5" w:rsidP="00850AD5">
      <w:pPr>
        <w:suppressAutoHyphens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 xml:space="preserve">Программа предусматривает комплексное развитие всех отраслей и сфер деятельности агропромышленного комплекса Инсарского муниципального района с учетом вступления России во Всемирную торговую организацию. Одновременно выделяются 2 уровня приоритетов. </w:t>
      </w:r>
    </w:p>
    <w:p w:rsidR="00850AD5" w:rsidRPr="001B0C06" w:rsidRDefault="00850AD5" w:rsidP="00850AD5">
      <w:pPr>
        <w:suppressAutoHyphens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К приоритетам первого уровня относятся:</w:t>
      </w:r>
    </w:p>
    <w:p w:rsidR="00850AD5" w:rsidRPr="001B0C06" w:rsidRDefault="00850AD5" w:rsidP="00850AD5">
      <w:pPr>
        <w:suppressAutoHyphens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в сфере производства – скотоводство (производство молока и мяса) как системообразующая подотрасль, использующая   преимущества района, в первую очередь, наличие достаточных площадей сельскохозяйственных угодий;</w:t>
      </w:r>
    </w:p>
    <w:p w:rsidR="00850AD5" w:rsidRPr="001B0C06" w:rsidRDefault="00850AD5" w:rsidP="00850AD5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в экономической сфере – повышение доходов сельскохозяйственных товаропроизводителей;</w:t>
      </w:r>
    </w:p>
    <w:p w:rsidR="00850AD5" w:rsidRPr="001B0C06" w:rsidRDefault="00850AD5" w:rsidP="00850AD5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в сфере развития производственного потенциала – мелиорация земель сельскохозяйственного назначения, введение в оборот неиспользуемой пашни и других категорий сельскохозяйственных угодий;</w:t>
      </w:r>
    </w:p>
    <w:p w:rsidR="00850AD5" w:rsidRPr="001B0C06" w:rsidRDefault="00850AD5" w:rsidP="00850AD5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в институциональной сфере – развитие интеграционных связей в агропромышленном комплексе;</w:t>
      </w:r>
    </w:p>
    <w:p w:rsidR="00850AD5" w:rsidRPr="001B0C06" w:rsidRDefault="00850AD5" w:rsidP="00850AD5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в научной и кадровой сферах – обеспечение формирования инновационного агропромышленного комплекса,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Инсарского муниципального района, способствующей решению стратегических задач социально-экономического и демографического развития района.</w:t>
      </w:r>
    </w:p>
    <w:p w:rsidR="00850AD5" w:rsidRPr="001B0C06" w:rsidRDefault="00850AD5" w:rsidP="00850AD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 xml:space="preserve">         обеспечение эпизоотического благополучия; осуществление противоэпизоотических мероприятий в отношении карантинных и особо опасных животных;</w:t>
      </w:r>
    </w:p>
    <w:p w:rsidR="00850AD5" w:rsidRPr="001B0C06" w:rsidRDefault="00850AD5" w:rsidP="00850AD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Приоритеты второго уровня включают такие направления, как:</w:t>
      </w:r>
    </w:p>
    <w:p w:rsidR="00850AD5" w:rsidRPr="001B0C06" w:rsidRDefault="00850AD5" w:rsidP="00850AD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развитие импортозамещающих подотраслей сельского хозяйства;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lastRenderedPageBreak/>
        <w:t>экологическая безопасность сельскохозяйственной продукции и продовольствия;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наращивание вывозного потенциала  сельскохозяйственной продукции, сырья и продовольствия по мере насыщения ими районного рынка;</w:t>
      </w:r>
    </w:p>
    <w:p w:rsidR="00850AD5" w:rsidRPr="001B0C06" w:rsidRDefault="00850AD5" w:rsidP="00850AD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Целями Программы являются: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0C06">
        <w:rPr>
          <w:rFonts w:ascii="Times New Roman" w:eastAsia="Times New Roman" w:hAnsi="Times New Roman"/>
          <w:sz w:val="28"/>
          <w:szCs w:val="28"/>
        </w:rPr>
        <w:t>обеспечение роста объемов производства основных видов продукции агропромышленного комплекса республики;повышение конкурентоспособности сельскохозяйственной продукции, производимой районными сельхозтоваропроизводителями, на внутреннем и внешнем рынках;</w:t>
      </w:r>
    </w:p>
    <w:p w:rsidR="00850AD5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повышение финансовой устойчивости предприятий  агропромышленного комплекса Инсарского муниципального района</w:t>
      </w:r>
      <w:r>
        <w:rPr>
          <w:rFonts w:ascii="Times New Roman" w:eastAsia="Times New Roman" w:hAnsi="Times New Roman"/>
          <w:sz w:val="28"/>
          <w:szCs w:val="28"/>
        </w:rPr>
        <w:t xml:space="preserve">.  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Для достижения этих целей в Программе предусматривается решение следующих задач, реализуемых в рамках целевых программ и подпрограмм, включенных в программу:</w:t>
      </w:r>
    </w:p>
    <w:p w:rsidR="00850AD5" w:rsidRPr="001B0C06" w:rsidRDefault="00850AD5" w:rsidP="00850AD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стимулирование роста производства основных видов сельскохозяйственной продукции, производства пищевых продуктов;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осуществление противоэпизоотических мероприятий в отношении карантинных и особо опасных животных;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поддержка развития инфраструктуры агропродовольственного рынка;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повышение эффективности регулирования рынков сельскохозяйственной продукции, сырья и продовольствия;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поддержка малых форм хозяйствования;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повышение уровня рентабельности в сельском хозяйстве для обеспечения его устойчивого развития;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повышение качества жизни сельского населения;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стимулирование инновационной деятельности и инновационного развития агропромышленного комплекса;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развитие биотехнологии;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lastRenderedPageBreak/>
        <w:t>обеспечение эффективной деятельности органов местного самоуправления  в сфере развития сельского хозяйства и регулирования рынков сельскохозяйственной продукции, сырья и продовольствия;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создание условий для эффективного использования земель сельскохозяйственного назначения, повышение и сохранение плодородия почв;</w:t>
      </w:r>
    </w:p>
    <w:p w:rsidR="00850AD5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 xml:space="preserve">развитие мелиорации сельскохозяйственных земель.  </w:t>
      </w:r>
    </w:p>
    <w:p w:rsidR="00850AD5" w:rsidRPr="001B0C06" w:rsidRDefault="00850AD5" w:rsidP="00850AD5">
      <w:pPr>
        <w:suppressAutoHyphens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1B0C06">
        <w:rPr>
          <w:rFonts w:ascii="Times New Roman" w:eastAsia="Times New Roman" w:hAnsi="Times New Roman"/>
          <w:b/>
          <w:sz w:val="28"/>
          <w:szCs w:val="28"/>
          <w:lang w:val="en-US"/>
        </w:rPr>
        <w:t>IV</w:t>
      </w:r>
      <w:r w:rsidRPr="001B0C06">
        <w:rPr>
          <w:rFonts w:ascii="Times New Roman" w:eastAsia="Times New Roman" w:hAnsi="Times New Roman"/>
          <w:b/>
          <w:sz w:val="28"/>
          <w:szCs w:val="28"/>
        </w:rPr>
        <w:t xml:space="preserve">. Показатели (индикаторы) реализации Программы  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Прогноз реализации Программы основывается на достижении уровней её основных показателей (индикаторов) согласно приложение. В части основных показателей Программы прогнозируются: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индекс производства продукции сельского хозяйства в хозяйствах всех категорий в 202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г. к уровню 201</w:t>
      </w:r>
      <w:r>
        <w:rPr>
          <w:rFonts w:ascii="Times New Roman" w:eastAsia="Times New Roman" w:hAnsi="Times New Roman"/>
          <w:sz w:val="28"/>
          <w:szCs w:val="28"/>
        </w:rPr>
        <w:t>6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г. – 1</w:t>
      </w:r>
      <w:r>
        <w:rPr>
          <w:rFonts w:ascii="Times New Roman" w:eastAsia="Times New Roman" w:hAnsi="Times New Roman"/>
          <w:sz w:val="28"/>
          <w:szCs w:val="28"/>
        </w:rPr>
        <w:t>6</w:t>
      </w:r>
      <w:r w:rsidRPr="001B0C06">
        <w:rPr>
          <w:rFonts w:ascii="Times New Roman" w:eastAsia="Times New Roman" w:hAnsi="Times New Roman"/>
          <w:sz w:val="28"/>
          <w:szCs w:val="28"/>
        </w:rPr>
        <w:t>9,0%, в том числе продукции растениеводства – 1</w:t>
      </w:r>
      <w:r>
        <w:rPr>
          <w:rFonts w:ascii="Times New Roman" w:eastAsia="Times New Roman" w:hAnsi="Times New Roman"/>
          <w:sz w:val="28"/>
          <w:szCs w:val="28"/>
        </w:rPr>
        <w:t>35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,0%, продукции животноводства – </w:t>
      </w:r>
      <w:r>
        <w:rPr>
          <w:rFonts w:ascii="Times New Roman" w:eastAsia="Times New Roman" w:hAnsi="Times New Roman"/>
          <w:sz w:val="28"/>
          <w:szCs w:val="28"/>
        </w:rPr>
        <w:t>1625,</w:t>
      </w:r>
      <w:r w:rsidRPr="001B0C06">
        <w:rPr>
          <w:rFonts w:ascii="Times New Roman" w:eastAsia="Times New Roman" w:hAnsi="Times New Roman"/>
          <w:sz w:val="28"/>
          <w:szCs w:val="28"/>
        </w:rPr>
        <w:t>0%;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уровень рентабельности хозяйственной деятельности сельскохозяйственных организаций к 202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г. – не менее 1</w:t>
      </w:r>
      <w:r>
        <w:rPr>
          <w:rFonts w:ascii="Times New Roman" w:eastAsia="Times New Roman" w:hAnsi="Times New Roman"/>
          <w:sz w:val="28"/>
          <w:szCs w:val="28"/>
        </w:rPr>
        <w:t>7</w:t>
      </w:r>
      <w:r w:rsidRPr="001B0C06">
        <w:rPr>
          <w:rFonts w:ascii="Times New Roman" w:eastAsia="Times New Roman" w:hAnsi="Times New Roman"/>
          <w:sz w:val="28"/>
          <w:szCs w:val="28"/>
        </w:rPr>
        <w:t>,1% (с учетом субсидий);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 xml:space="preserve">достижение  уровня заработной платы в сельском хозяйстве (в сельскохозяйственных организациях, не относящихся  к субъектам малого предпринимательства) до </w:t>
      </w:r>
      <w:r>
        <w:rPr>
          <w:rFonts w:ascii="Times New Roman" w:eastAsia="Times New Roman" w:hAnsi="Times New Roman"/>
          <w:sz w:val="28"/>
          <w:szCs w:val="28"/>
        </w:rPr>
        <w:t>36800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рублей.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В растениеводстве предстоит: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освоить интенсивные технологии, базирующиеся на новом поколении тракторов и сельскохозяйственных машин;</w:t>
      </w:r>
    </w:p>
    <w:p w:rsidR="00850AD5" w:rsidRPr="001B0C06" w:rsidRDefault="00850AD5" w:rsidP="00850AD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 xml:space="preserve">увеличить объемы внесения минеральных удобрений (с </w:t>
      </w:r>
      <w:smartTag w:uri="urn:schemas-microsoft-com:office:smarttags" w:element="metricconverter">
        <w:smartTagPr>
          <w:attr w:name="ProductID" w:val="69 кг"/>
        </w:smartTagPr>
        <w:r w:rsidRPr="001B0C06">
          <w:rPr>
            <w:rFonts w:ascii="Times New Roman" w:eastAsia="Times New Roman" w:hAnsi="Times New Roman"/>
            <w:sz w:val="28"/>
            <w:szCs w:val="28"/>
          </w:rPr>
          <w:t>69 кг</w:t>
        </w:r>
      </w:smartTag>
      <w:r w:rsidRPr="001B0C06">
        <w:rPr>
          <w:rFonts w:ascii="Times New Roman" w:eastAsia="Times New Roman" w:hAnsi="Times New Roman"/>
          <w:sz w:val="28"/>
          <w:szCs w:val="28"/>
        </w:rPr>
        <w:t xml:space="preserve">  в пересчете на 100% питательного вещества на </w:t>
      </w:r>
      <w:smartTag w:uri="urn:schemas-microsoft-com:office:smarttags" w:element="metricconverter">
        <w:smartTagPr>
          <w:attr w:name="ProductID" w:val="1 га"/>
        </w:smartTagPr>
        <w:r w:rsidRPr="001B0C06">
          <w:rPr>
            <w:rFonts w:ascii="Times New Roman" w:eastAsia="Times New Roman" w:hAnsi="Times New Roman"/>
            <w:sz w:val="28"/>
            <w:szCs w:val="28"/>
          </w:rPr>
          <w:t>1 га</w:t>
        </w:r>
      </w:smartTag>
      <w:r w:rsidRPr="001B0C06">
        <w:rPr>
          <w:rFonts w:ascii="Times New Roman" w:eastAsia="Times New Roman" w:hAnsi="Times New Roman"/>
          <w:sz w:val="28"/>
          <w:szCs w:val="28"/>
        </w:rPr>
        <w:t xml:space="preserve"> посевов в 202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г. до 80-</w:t>
      </w:r>
      <w:smartTag w:uri="urn:schemas-microsoft-com:office:smarttags" w:element="metricconverter">
        <w:smartTagPr>
          <w:attr w:name="ProductID" w:val="85 кг"/>
        </w:smartTagPr>
        <w:r w:rsidRPr="001B0C06">
          <w:rPr>
            <w:rFonts w:ascii="Times New Roman" w:eastAsia="Times New Roman" w:hAnsi="Times New Roman"/>
            <w:sz w:val="28"/>
            <w:szCs w:val="28"/>
          </w:rPr>
          <w:t>85 кг</w:t>
        </w:r>
      </w:smartTag>
      <w:r w:rsidRPr="001B0C06">
        <w:rPr>
          <w:rFonts w:ascii="Times New Roman" w:eastAsia="Times New Roman" w:hAnsi="Times New Roman"/>
          <w:sz w:val="28"/>
          <w:szCs w:val="28"/>
        </w:rPr>
        <w:t xml:space="preserve"> в перспективе), осуществить переход на посев перспективными высокоурожайными сортами и гибридами.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 xml:space="preserve">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импортозамещении. </w:t>
      </w:r>
      <w:r>
        <w:rPr>
          <w:rFonts w:ascii="Times New Roman" w:eastAsia="Times New Roman" w:hAnsi="Times New Roman"/>
          <w:sz w:val="28"/>
          <w:szCs w:val="28"/>
        </w:rPr>
        <w:t>С</w:t>
      </w:r>
      <w:r w:rsidRPr="001B0C06">
        <w:rPr>
          <w:rFonts w:ascii="Times New Roman" w:eastAsia="Times New Roman" w:hAnsi="Times New Roman"/>
          <w:sz w:val="28"/>
          <w:szCs w:val="28"/>
        </w:rPr>
        <w:t>реднегодовой темп роста продукции сельского хозяйства в период до 202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г. должен составить не менее </w:t>
      </w:r>
      <w:r>
        <w:rPr>
          <w:rFonts w:ascii="Times New Roman" w:eastAsia="Times New Roman" w:hAnsi="Times New Roman"/>
          <w:sz w:val="28"/>
          <w:szCs w:val="28"/>
        </w:rPr>
        <w:t>3</w:t>
      </w:r>
      <w:r w:rsidRPr="001B0C06">
        <w:rPr>
          <w:rFonts w:ascii="Times New Roman" w:eastAsia="Times New Roman" w:hAnsi="Times New Roman"/>
          <w:sz w:val="28"/>
          <w:szCs w:val="28"/>
        </w:rPr>
        <w:t>,8 -</w:t>
      </w:r>
      <w:r>
        <w:rPr>
          <w:rFonts w:ascii="Times New Roman" w:eastAsia="Times New Roman" w:hAnsi="Times New Roman"/>
          <w:sz w:val="28"/>
          <w:szCs w:val="28"/>
        </w:rPr>
        <w:t xml:space="preserve"> 5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%.Более </w:t>
      </w:r>
      <w:r w:rsidRPr="001B0C06">
        <w:rPr>
          <w:rFonts w:ascii="Times New Roman" w:eastAsia="Times New Roman" w:hAnsi="Times New Roman"/>
          <w:sz w:val="28"/>
          <w:szCs w:val="28"/>
        </w:rPr>
        <w:lastRenderedPageBreak/>
        <w:t>высокие темпы намечены по производству зерна, мяса скота и птицы, сыра и сырных продуктов, плодоовощной продукции.</w:t>
      </w:r>
    </w:p>
    <w:p w:rsidR="00850AD5" w:rsidRPr="001B0C06" w:rsidRDefault="00850AD5" w:rsidP="00850AD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улучшение общих условий функционирования сельского хозяйства путем сохранения и поддержания почвенного плодородия;</w:t>
      </w:r>
    </w:p>
    <w:p w:rsidR="00850AD5" w:rsidRPr="001B0C06" w:rsidRDefault="00850AD5" w:rsidP="00850AD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обеспечение ускоренного развития приоритетных подотраслей сельского хозяйства, прежде всего животноводства, на основе доведения удельного веса племенного скота в общем объеме поголовья сельскохозяйственных животных до 19 процентов, а также на основе доведения удельного веса площади, засеваемой элитными семенами в общей площади посева до 12 процентов;</w:t>
      </w:r>
    </w:p>
    <w:p w:rsidR="00850AD5" w:rsidRPr="001B0C06" w:rsidRDefault="00850AD5" w:rsidP="00850AD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повышение финансовой устойчивости сельского хозяйства за счет мер по расширению доступа сельскохозяйственных товаропроизводителей к кредитным ресурсам на льготных условиях и повышению удельного веса застрахованных площадей посевов в общей площади до 70 процентов;</w:t>
      </w:r>
    </w:p>
    <w:p w:rsidR="00850AD5" w:rsidRPr="001B0C06" w:rsidRDefault="00850AD5" w:rsidP="00850AD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В сельское хозяйство будет поступать более энергонасыщенная и ресурсосберегающая техника. Всего за период реализации Программы будет приобретено более 8 тракторов и 4 зерноуборочных комбайна и 2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кормоуборочных комбайнов. </w:t>
      </w:r>
    </w:p>
    <w:p w:rsidR="00850AD5" w:rsidRPr="001B0C06" w:rsidRDefault="00850AD5" w:rsidP="00850AD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Основными условиями достижения прогнозируемых темпов роста социально-экономического развития сельского хозяйства на 2016год и на период до 202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1B0C06">
        <w:rPr>
          <w:rFonts w:ascii="Times New Roman" w:eastAsia="Times New Roman" w:hAnsi="Times New Roman"/>
          <w:sz w:val="28"/>
          <w:szCs w:val="28"/>
        </w:rPr>
        <w:t> года являются:</w:t>
      </w:r>
    </w:p>
    <w:p w:rsidR="00850AD5" w:rsidRPr="001B0C06" w:rsidRDefault="00850AD5" w:rsidP="00850AD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развитие направлений, определенных приоритетным национальным проектом "Развитие агропромышленного комплекса;</w:t>
      </w:r>
    </w:p>
    <w:p w:rsidR="00850AD5" w:rsidRPr="001B0C06" w:rsidRDefault="00850AD5" w:rsidP="00850AD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развитие кормовой базы на основе производства культур, обеспечивающих кормопроизводство белком, которое позволит существенно уменьшить зависимость наращивания производства продукции животноводства;</w:t>
      </w:r>
    </w:p>
    <w:p w:rsidR="00850AD5" w:rsidRPr="001B0C06" w:rsidRDefault="00850AD5" w:rsidP="00850AD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улучшение финансового положения сельскохозяйственных товаропроизводителей и их материально-технической базы;</w:t>
      </w:r>
    </w:p>
    <w:p w:rsidR="00850AD5" w:rsidRPr="001B0C06" w:rsidRDefault="00850AD5" w:rsidP="00850AD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повышение платежноспособности сельскохозяйственных товаропроизводителей;</w:t>
      </w:r>
    </w:p>
    <w:p w:rsidR="00850AD5" w:rsidRPr="001B0C06" w:rsidRDefault="00850AD5" w:rsidP="00850AD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повышение производительности труда на основе стимулирования к использованию современных технологий, совершенствование организации производства, а также организации труда и управления;</w:t>
      </w:r>
    </w:p>
    <w:p w:rsidR="00850AD5" w:rsidRDefault="00850AD5" w:rsidP="00850AD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создание условий сельскохозяйственным и другим товаропроизводителям агропромышленного комплекса для инвестирования в модернизацию и техническое перевооружение производства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850AD5" w:rsidRDefault="00850AD5" w:rsidP="00850AD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реализация проектов местных инициатив граждан, проживающих в сельской местности, получивших грантовую поддержку.</w:t>
      </w:r>
    </w:p>
    <w:p w:rsidR="00850AD5" w:rsidRPr="005F4312" w:rsidRDefault="00850AD5" w:rsidP="00850AD5">
      <w:pPr>
        <w:jc w:val="center"/>
        <w:rPr>
          <w:rFonts w:ascii="Times New Roman" w:hAnsi="Times New Roman"/>
          <w:b/>
          <w:sz w:val="28"/>
          <w:szCs w:val="28"/>
        </w:rPr>
      </w:pPr>
      <w:r w:rsidRPr="005F4312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 Ресурсное обеспечение</w:t>
      </w:r>
    </w:p>
    <w:p w:rsidR="00850AD5" w:rsidRPr="005F4312" w:rsidRDefault="00850AD5" w:rsidP="00850AD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5F4312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5F4312">
        <w:rPr>
          <w:rFonts w:ascii="Times New Roman" w:hAnsi="Times New Roman"/>
          <w:sz w:val="28"/>
          <w:szCs w:val="28"/>
        </w:rPr>
        <w:t>программы за счет средств бюджета</w:t>
      </w:r>
      <w:r>
        <w:rPr>
          <w:rFonts w:ascii="Times New Roman" w:hAnsi="Times New Roman"/>
          <w:sz w:val="28"/>
          <w:szCs w:val="28"/>
        </w:rPr>
        <w:t xml:space="preserve"> Инсарского муниципального района </w:t>
      </w:r>
      <w:r w:rsidRPr="005F4312">
        <w:rPr>
          <w:rFonts w:ascii="Times New Roman" w:hAnsi="Times New Roman"/>
          <w:sz w:val="28"/>
          <w:szCs w:val="28"/>
        </w:rPr>
        <w:t xml:space="preserve"> приведено в </w:t>
      </w:r>
      <w:r>
        <w:rPr>
          <w:rFonts w:ascii="Times New Roman" w:hAnsi="Times New Roman"/>
          <w:sz w:val="28"/>
          <w:szCs w:val="28"/>
        </w:rPr>
        <w:t>приложение № 1</w:t>
      </w:r>
      <w:r w:rsidRPr="005F4312">
        <w:rPr>
          <w:rFonts w:ascii="Times New Roman" w:hAnsi="Times New Roman"/>
          <w:b/>
          <w:sz w:val="28"/>
          <w:szCs w:val="28"/>
        </w:rPr>
        <w:t>.</w:t>
      </w:r>
    </w:p>
    <w:p w:rsidR="00850AD5" w:rsidRPr="001B0C06" w:rsidRDefault="00850AD5" w:rsidP="00850AD5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F4312">
        <w:rPr>
          <w:rFonts w:ascii="Times New Roman" w:hAnsi="Times New Roman"/>
          <w:sz w:val="28"/>
          <w:szCs w:val="28"/>
        </w:rPr>
        <w:t xml:space="preserve">Ресурсное обеспечение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5F4312">
        <w:rPr>
          <w:rFonts w:ascii="Times New Roman" w:hAnsi="Times New Roman"/>
          <w:sz w:val="28"/>
          <w:szCs w:val="28"/>
        </w:rPr>
        <w:t xml:space="preserve"> программы подлежит уточнению в соответствии с законом Республики Мордовия о республиканском бюджете Республики Мордовия на соответствующие годы и объемом предоставляемых средств из федерального бюджета на текущий год.</w:t>
      </w:r>
    </w:p>
    <w:p w:rsidR="00850AD5" w:rsidRPr="001B0C06" w:rsidRDefault="00850AD5" w:rsidP="00850AD5">
      <w:pPr>
        <w:suppressAutoHyphens/>
        <w:ind w:left="426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1B0C06">
        <w:rPr>
          <w:rFonts w:ascii="Times New Roman" w:eastAsia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eastAsia="Times New Roman" w:hAnsi="Times New Roman"/>
          <w:b/>
          <w:sz w:val="28"/>
          <w:szCs w:val="28"/>
          <w:lang w:val="en-US"/>
        </w:rPr>
        <w:t>I</w:t>
      </w:r>
      <w:r w:rsidRPr="001B0C06">
        <w:rPr>
          <w:rFonts w:ascii="Times New Roman" w:eastAsia="Times New Roman" w:hAnsi="Times New Roman"/>
          <w:b/>
          <w:sz w:val="28"/>
          <w:szCs w:val="28"/>
        </w:rPr>
        <w:t>. Основные ожидаемые конечные результаты, сроки и этапы реализации Программы</w:t>
      </w:r>
    </w:p>
    <w:p w:rsidR="00850AD5" w:rsidRPr="001B0C06" w:rsidRDefault="00850AD5" w:rsidP="00850AD5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В результате реализации Программы будет обеспечено достижение установленных значений по большинству основных показателей Доктрины.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Валовой сбор зерна повысится к 202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г. до </w:t>
      </w:r>
      <w:r>
        <w:rPr>
          <w:rFonts w:ascii="Times New Roman" w:eastAsia="Times New Roman" w:hAnsi="Times New Roman"/>
          <w:sz w:val="28"/>
          <w:szCs w:val="28"/>
        </w:rPr>
        <w:t>68000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тонн против 50972 тонн в 201</w:t>
      </w:r>
      <w:r>
        <w:rPr>
          <w:rFonts w:ascii="Times New Roman" w:eastAsia="Times New Roman" w:hAnsi="Times New Roman"/>
          <w:sz w:val="28"/>
          <w:szCs w:val="28"/>
        </w:rPr>
        <w:t>6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г., или на 1</w:t>
      </w:r>
      <w:r>
        <w:rPr>
          <w:rFonts w:ascii="Times New Roman" w:eastAsia="Times New Roman" w:hAnsi="Times New Roman"/>
          <w:sz w:val="28"/>
          <w:szCs w:val="28"/>
        </w:rPr>
        <w:t>33,4</w:t>
      </w:r>
      <w:r w:rsidRPr="001B0C06">
        <w:rPr>
          <w:rFonts w:ascii="Times New Roman" w:eastAsia="Times New Roman" w:hAnsi="Times New Roman"/>
          <w:sz w:val="28"/>
          <w:szCs w:val="28"/>
        </w:rPr>
        <w:t>%.Этому будут способствовать меры по улучшению использования земель сельскохозяйственного назначения, обеспечению развития элитного семеноводства.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>Производство скота и птицы (в живом весе) к 202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г. возрастет по сравнению с 201</w:t>
      </w:r>
      <w:r>
        <w:rPr>
          <w:rFonts w:ascii="Times New Roman" w:eastAsia="Times New Roman" w:hAnsi="Times New Roman"/>
          <w:sz w:val="28"/>
          <w:szCs w:val="28"/>
        </w:rPr>
        <w:t>6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г.</w:t>
      </w:r>
      <w:r>
        <w:rPr>
          <w:rFonts w:ascii="Times New Roman" w:eastAsia="Times New Roman" w:hAnsi="Times New Roman"/>
          <w:sz w:val="28"/>
          <w:szCs w:val="28"/>
        </w:rPr>
        <w:t>-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850 тонн</w:t>
      </w:r>
      <w:r>
        <w:rPr>
          <w:rFonts w:ascii="Times New Roman" w:eastAsia="Times New Roman" w:hAnsi="Times New Roman"/>
          <w:sz w:val="28"/>
          <w:szCs w:val="28"/>
        </w:rPr>
        <w:t xml:space="preserve"> до 19600 тонн,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молока – до </w:t>
      </w:r>
      <w:r>
        <w:rPr>
          <w:rFonts w:ascii="Times New Roman" w:eastAsia="Times New Roman" w:hAnsi="Times New Roman"/>
          <w:sz w:val="28"/>
          <w:szCs w:val="28"/>
        </w:rPr>
        <w:t xml:space="preserve">38500 </w:t>
      </w:r>
      <w:r w:rsidRPr="001B0C06">
        <w:rPr>
          <w:rFonts w:ascii="Times New Roman" w:eastAsia="Times New Roman" w:hAnsi="Times New Roman"/>
          <w:sz w:val="28"/>
          <w:szCs w:val="28"/>
        </w:rPr>
        <w:t>тонн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Основной прирост будет </w:t>
      </w:r>
      <w:r w:rsidRPr="001B0C06">
        <w:rPr>
          <w:rFonts w:ascii="Times New Roman" w:eastAsia="Times New Roman" w:hAnsi="Times New Roman"/>
          <w:sz w:val="28"/>
          <w:szCs w:val="28"/>
        </w:rPr>
        <w:lastRenderedPageBreak/>
        <w:t>получен в общественном секторе за счет роста продуктивности скота на основе улучшения породного состава.</w:t>
      </w:r>
    </w:p>
    <w:p w:rsidR="00850AD5" w:rsidRPr="001B0C06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 xml:space="preserve">Среднемесячная заработная плата в сельском хозяйстве увеличится до </w:t>
      </w:r>
      <w:r>
        <w:rPr>
          <w:rFonts w:ascii="Times New Roman" w:eastAsia="Times New Roman" w:hAnsi="Times New Roman"/>
          <w:sz w:val="28"/>
          <w:szCs w:val="28"/>
        </w:rPr>
        <w:t>36800</w:t>
      </w:r>
      <w:r w:rsidRPr="001B0C06">
        <w:rPr>
          <w:rFonts w:ascii="Times New Roman" w:eastAsia="Times New Roman" w:hAnsi="Times New Roman"/>
          <w:sz w:val="28"/>
          <w:szCs w:val="28"/>
        </w:rPr>
        <w:t xml:space="preserve"> руб.</w:t>
      </w:r>
    </w:p>
    <w:p w:rsidR="00850AD5" w:rsidRDefault="00850AD5" w:rsidP="00850AD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 xml:space="preserve">Для этих целей предполагается обеспечить ежегодный прирост инвестиций в сельское хозяйство в размере </w:t>
      </w:r>
      <w:r>
        <w:rPr>
          <w:rFonts w:ascii="Times New Roman" w:eastAsia="Times New Roman" w:hAnsi="Times New Roman"/>
          <w:sz w:val="28"/>
          <w:szCs w:val="28"/>
        </w:rPr>
        <w:t>5,0</w:t>
      </w:r>
      <w:r w:rsidRPr="001B0C06">
        <w:rPr>
          <w:rFonts w:ascii="Times New Roman" w:eastAsia="Times New Roman" w:hAnsi="Times New Roman"/>
          <w:sz w:val="28"/>
          <w:szCs w:val="28"/>
        </w:rPr>
        <w:t>%, создать условия для достижения уровня рентабельности в сельскохозяйственных организациях не менее 1</w:t>
      </w:r>
      <w:r>
        <w:rPr>
          <w:rFonts w:ascii="Times New Roman" w:eastAsia="Times New Roman" w:hAnsi="Times New Roman"/>
          <w:sz w:val="28"/>
          <w:szCs w:val="28"/>
        </w:rPr>
        <w:t>7</w:t>
      </w:r>
      <w:r w:rsidRPr="001B0C06">
        <w:rPr>
          <w:rFonts w:ascii="Times New Roman" w:eastAsia="Times New Roman" w:hAnsi="Times New Roman"/>
          <w:sz w:val="28"/>
          <w:szCs w:val="28"/>
        </w:rPr>
        <w:t>,1% (с учетом субсидий).</w:t>
      </w:r>
    </w:p>
    <w:p w:rsidR="00850AD5" w:rsidRPr="001B0C06" w:rsidRDefault="00850AD5" w:rsidP="00850AD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B0C06">
        <w:rPr>
          <w:rFonts w:ascii="Times New Roman" w:eastAsia="Times New Roman" w:hAnsi="Times New Roman"/>
          <w:sz w:val="28"/>
          <w:szCs w:val="28"/>
        </w:rPr>
        <w:t xml:space="preserve">     </w:t>
      </w:r>
    </w:p>
    <w:p w:rsidR="00850AD5" w:rsidRDefault="00850AD5" w:rsidP="00850AD5">
      <w:pPr>
        <w:pStyle w:val="a7"/>
      </w:pPr>
      <w:r w:rsidRPr="001B0C06">
        <w:t xml:space="preserve">    </w:t>
      </w:r>
    </w:p>
    <w:p w:rsidR="00850AD5" w:rsidRDefault="00850AD5" w:rsidP="00850AD5">
      <w:pPr>
        <w:pStyle w:val="a7"/>
      </w:pPr>
    </w:p>
    <w:p w:rsidR="00850AD5" w:rsidRDefault="00850AD5" w:rsidP="00850AD5">
      <w:pPr>
        <w:pStyle w:val="a7"/>
      </w:pPr>
    </w:p>
    <w:p w:rsidR="00850AD5" w:rsidRDefault="00850AD5" w:rsidP="00850AD5">
      <w:pPr>
        <w:pStyle w:val="a7"/>
      </w:pPr>
    </w:p>
    <w:p w:rsidR="00850AD5" w:rsidRDefault="00850AD5" w:rsidP="00850AD5">
      <w:pPr>
        <w:pStyle w:val="a7"/>
      </w:pPr>
    </w:p>
    <w:p w:rsidR="00850AD5" w:rsidRDefault="00850AD5" w:rsidP="00850AD5">
      <w:pPr>
        <w:pStyle w:val="a7"/>
      </w:pPr>
    </w:p>
    <w:p w:rsidR="00850AD5" w:rsidRDefault="00850AD5" w:rsidP="00850AD5">
      <w:pPr>
        <w:pStyle w:val="a7"/>
      </w:pPr>
    </w:p>
    <w:p w:rsidR="00850AD5" w:rsidRDefault="00850AD5" w:rsidP="00850AD5">
      <w:pPr>
        <w:pStyle w:val="a7"/>
      </w:pPr>
    </w:p>
    <w:p w:rsidR="00850AD5" w:rsidRDefault="00850AD5" w:rsidP="00850AD5">
      <w:pPr>
        <w:pStyle w:val="a7"/>
      </w:pPr>
    </w:p>
    <w:p w:rsidR="00850AD5" w:rsidRDefault="00850AD5" w:rsidP="00850AD5">
      <w:pPr>
        <w:pStyle w:val="a7"/>
      </w:pPr>
    </w:p>
    <w:p w:rsidR="00850AD5" w:rsidRDefault="00850AD5" w:rsidP="00850AD5">
      <w:pPr>
        <w:pStyle w:val="a7"/>
      </w:pPr>
    </w:p>
    <w:p w:rsidR="00850AD5" w:rsidRDefault="00850AD5" w:rsidP="00850AD5">
      <w:pPr>
        <w:pStyle w:val="a7"/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Default="00850AD5" w:rsidP="00850AD5">
      <w:pPr>
        <w:pStyle w:val="a7"/>
        <w:ind w:left="0"/>
        <w:jc w:val="right"/>
        <w:rPr>
          <w:rFonts w:ascii="Times New Roman" w:hAnsi="Times New Roman"/>
        </w:rPr>
      </w:pPr>
    </w:p>
    <w:p w:rsidR="00850AD5" w:rsidRPr="00437674" w:rsidRDefault="00850AD5" w:rsidP="00850AD5">
      <w:pPr>
        <w:pStyle w:val="a7"/>
        <w:ind w:left="0"/>
        <w:jc w:val="right"/>
      </w:pPr>
      <w:r w:rsidRPr="00D23466">
        <w:rPr>
          <w:rFonts w:ascii="Times New Roman" w:hAnsi="Times New Roman"/>
        </w:rPr>
        <w:t>Приложение 1 к муниципальной программе  «Развитие сельского</w:t>
      </w:r>
    </w:p>
    <w:p w:rsidR="00850AD5" w:rsidRPr="00D23466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</w:rPr>
      </w:pPr>
      <w:r w:rsidRPr="00D23466">
        <w:rPr>
          <w:rFonts w:ascii="Times New Roman" w:hAnsi="Times New Roman"/>
        </w:rPr>
        <w:t xml:space="preserve">хозяйства и регулирования рынков сельскохозяйственной </w:t>
      </w:r>
    </w:p>
    <w:p w:rsidR="00850AD5" w:rsidRPr="00D23466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</w:rPr>
      </w:pPr>
      <w:r w:rsidRPr="00D23466">
        <w:rPr>
          <w:rFonts w:ascii="Times New Roman" w:hAnsi="Times New Roman"/>
        </w:rPr>
        <w:t>продукции, сырья и продовольствия на 2016-202</w:t>
      </w:r>
      <w:r>
        <w:rPr>
          <w:rFonts w:ascii="Times New Roman" w:hAnsi="Times New Roman"/>
        </w:rPr>
        <w:t>5</w:t>
      </w:r>
      <w:r w:rsidRPr="00D23466">
        <w:rPr>
          <w:rFonts w:ascii="Times New Roman" w:hAnsi="Times New Roman"/>
        </w:rPr>
        <w:t xml:space="preserve"> г.г.»</w:t>
      </w:r>
    </w:p>
    <w:p w:rsidR="00850AD5" w:rsidRDefault="00850AD5" w:rsidP="00850AD5">
      <w:pPr>
        <w:tabs>
          <w:tab w:val="left" w:pos="2070"/>
        </w:tabs>
        <w:spacing w:after="0"/>
        <w:ind w:right="140"/>
        <w:jc w:val="center"/>
        <w:rPr>
          <w:rFonts w:ascii="Times New Roman" w:hAnsi="Times New Roman"/>
          <w:sz w:val="28"/>
          <w:szCs w:val="28"/>
        </w:rPr>
      </w:pPr>
    </w:p>
    <w:p w:rsidR="00850AD5" w:rsidRPr="00D23466" w:rsidRDefault="00850AD5" w:rsidP="00850AD5">
      <w:pPr>
        <w:tabs>
          <w:tab w:val="left" w:pos="2070"/>
        </w:tabs>
        <w:spacing w:after="0"/>
        <w:ind w:left="284" w:right="140"/>
        <w:jc w:val="center"/>
        <w:rPr>
          <w:rFonts w:ascii="Times New Roman" w:hAnsi="Times New Roman"/>
          <w:sz w:val="28"/>
          <w:szCs w:val="28"/>
        </w:rPr>
      </w:pPr>
      <w:r w:rsidRPr="00D23466">
        <w:rPr>
          <w:rFonts w:ascii="Times New Roman" w:hAnsi="Times New Roman"/>
          <w:sz w:val="28"/>
          <w:szCs w:val="28"/>
        </w:rPr>
        <w:lastRenderedPageBreak/>
        <w:t>Объем и источники финансирования Программы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</w:t>
      </w:r>
      <w:r>
        <w:rPr>
          <w:rFonts w:ascii="Times New Roman" w:hAnsi="Times New Roman"/>
          <w:sz w:val="28"/>
          <w:szCs w:val="28"/>
        </w:rPr>
        <w:t>5</w:t>
      </w:r>
      <w:r w:rsidRPr="00D23466">
        <w:rPr>
          <w:rFonts w:ascii="Times New Roman" w:hAnsi="Times New Roman"/>
          <w:sz w:val="28"/>
          <w:szCs w:val="28"/>
        </w:rPr>
        <w:t xml:space="preserve"> г.г."</w:t>
      </w:r>
    </w:p>
    <w:tbl>
      <w:tblPr>
        <w:tblW w:w="14884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356"/>
        <w:gridCol w:w="1134"/>
        <w:gridCol w:w="992"/>
        <w:gridCol w:w="1134"/>
        <w:gridCol w:w="1276"/>
        <w:gridCol w:w="992"/>
      </w:tblGrid>
      <w:tr w:rsidR="00850AD5" w:rsidRPr="00CC49EB" w:rsidTr="00CB6FEF">
        <w:tc>
          <w:tcPr>
            <w:tcW w:w="9356" w:type="dxa"/>
            <w:vMerge w:val="restart"/>
          </w:tcPr>
          <w:p w:rsidR="00850AD5" w:rsidRPr="00CC49EB" w:rsidRDefault="00850AD5" w:rsidP="00CB6FEF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Перечень подпрограмм и мероприятий</w:t>
            </w:r>
          </w:p>
        </w:tc>
        <w:tc>
          <w:tcPr>
            <w:tcW w:w="1134" w:type="dxa"/>
            <w:vMerge w:val="restart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Объем финансирования  всего, тыс. руб.</w:t>
            </w:r>
          </w:p>
        </w:tc>
        <w:tc>
          <w:tcPr>
            <w:tcW w:w="4394" w:type="dxa"/>
            <w:gridSpan w:val="4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В т.ч. по источникам финансирования</w:t>
            </w:r>
          </w:p>
        </w:tc>
      </w:tr>
      <w:tr w:rsidR="00850AD5" w:rsidRPr="00CC49EB" w:rsidTr="00CB6FEF">
        <w:tc>
          <w:tcPr>
            <w:tcW w:w="9356" w:type="dxa"/>
            <w:vMerge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Фед. Бюдж.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Респ. Бюд.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мест. Бюдж.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Прочие источники</w:t>
            </w:r>
          </w:p>
        </w:tc>
      </w:tr>
      <w:tr w:rsidR="00850AD5" w:rsidRPr="00CC49EB" w:rsidTr="00CB6FEF">
        <w:trPr>
          <w:trHeight w:val="646"/>
        </w:trPr>
        <w:tc>
          <w:tcPr>
            <w:tcW w:w="14884" w:type="dxa"/>
            <w:gridSpan w:val="6"/>
          </w:tcPr>
          <w:p w:rsidR="00850AD5" w:rsidRPr="00CC49EB" w:rsidRDefault="00850AD5" w:rsidP="00CB6FEF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49EB">
              <w:rPr>
                <w:rFonts w:ascii="Times New Roman" w:hAnsi="Times New Roman"/>
                <w:sz w:val="28"/>
                <w:szCs w:val="28"/>
              </w:rPr>
              <w:t>2016 год</w:t>
            </w: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Подпрограмма «</w:t>
            </w:r>
            <w:r w:rsidRPr="00CC49E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Поддержка и развитие кадрового потенциала»</w:t>
            </w:r>
            <w:r w:rsidRPr="00CC49EB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918,1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918,1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мероприятие: Стимулирование обучения и закрепление молодых специалистов  в сельскохозяйственном производстве, в том числе: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918,1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918,1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341,2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341,2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265,2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265,2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311,7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311,7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CC49E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Подпрограмма: «Профилактика и предупреждение заноса и распространения АЧС на территорию Инсарского муниципального района Республики Мордовия»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14884" w:type="dxa"/>
            <w:gridSpan w:val="6"/>
          </w:tcPr>
          <w:p w:rsidR="00850AD5" w:rsidRPr="00CC49EB" w:rsidRDefault="00850AD5" w:rsidP="00CB6FEF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2017 год</w:t>
            </w: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Подпрограмма : «Поддержка и развитие кадрового потенциала»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2138,8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2138,8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1.Основное мероприятие: Стимулирование обучения и закрепление молодых специалистов  в сельскохозяйственном производстве, в том числе: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2138,8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2138,8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</w:t>
            </w:r>
            <w:r w:rsidRPr="00CC49E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983,3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983,3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783,3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783,3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rPr>
          <w:trHeight w:val="1975"/>
        </w:trPr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372,2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372,2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rPr>
          <w:trHeight w:val="834"/>
        </w:trPr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CC49E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Подпрограмма: «Профилактика и предупреждение заноса и распространения АЧС на территорию Инсарского муниципального района Республики Мордовия»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14884" w:type="dxa"/>
            <w:gridSpan w:val="6"/>
          </w:tcPr>
          <w:p w:rsidR="00850AD5" w:rsidRPr="00CC49EB" w:rsidRDefault="00850AD5" w:rsidP="00CB6FEF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850AD5">
            <w:pPr>
              <w:numPr>
                <w:ilvl w:val="0"/>
                <w:numId w:val="34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Подпрограмма : «Поддержка и развитие кадрового потенциала»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1816,6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1816,6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1.Основное мероприятие: Стимулирование обучения и закрепление молодых специалистов  в сельскохозяйственном производстве, в том числе: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1816,6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1816,6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641,9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898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641,9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782,8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782,8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391,9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391,9</w:t>
            </w:r>
          </w:p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14884" w:type="dxa"/>
            <w:gridSpan w:val="6"/>
          </w:tcPr>
          <w:p w:rsidR="00850AD5" w:rsidRPr="00CC49EB" w:rsidRDefault="00850AD5" w:rsidP="00CB6FEF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2019 год</w:t>
            </w: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Подпрограмма : «Поддержка и развитие карового потенциала»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1275,2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1274,2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Основное мероприятие: Стимулирование обучения и закрепление молодых специалистов  в сельскохозяйственном производстве, в том числе: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1275,2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1274,2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502,0</w:t>
            </w:r>
          </w:p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502,0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615,2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615,2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158,0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158,0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14884" w:type="dxa"/>
            <w:gridSpan w:val="6"/>
          </w:tcPr>
          <w:p w:rsidR="00850AD5" w:rsidRPr="00CC49EB" w:rsidRDefault="00850AD5" w:rsidP="00CB6FEF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Подпрограмма : «Поддержка и развитие кадрового потенциала»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2037,5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2759,1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мероприятие: Стимулирование обучения и закрепление молодых специалистов  в сельскохозяйственном производстве, в том числе: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2037,5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2759,1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943,4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1183,7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976,1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1373,1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rPr>
          <w:trHeight w:val="1266"/>
        </w:trPr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</w:t>
            </w:r>
            <w:r w:rsidRPr="00CC49E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студента.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118,0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202,3</w:t>
            </w:r>
          </w:p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14884" w:type="dxa"/>
            <w:gridSpan w:val="6"/>
          </w:tcPr>
          <w:p w:rsidR="00850AD5" w:rsidRPr="00CC49EB" w:rsidRDefault="00850AD5" w:rsidP="00CB6FEF">
            <w:pPr>
              <w:tabs>
                <w:tab w:val="left" w:pos="312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lastRenderedPageBreak/>
              <w:t>202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CC49EB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Подпрограмма : «Поддержка и развитие кадрового потенциала»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1457,1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3313,2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мероприятие: Стимулирование обучения и закрепление молодых специалистов  в сельскохозяйственном производстве, в том числе: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1457,1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3313,2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642,7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1424,6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711,4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1662,0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rPr>
          <w:trHeight w:val="1266"/>
        </w:trPr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 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103,0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226,6</w:t>
            </w:r>
          </w:p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14884" w:type="dxa"/>
            <w:gridSpan w:val="6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2022 год</w:t>
            </w: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Подпрограмма : «Поддержка и развитие кадрового потенциала»</w:t>
            </w: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1633,7</w:t>
            </w: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3369,0</w:t>
            </w:r>
          </w:p>
        </w:tc>
        <w:tc>
          <w:tcPr>
            <w:tcW w:w="1276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Pr="00CC49EB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мероприятие: Стимулирование обучения и закрепление молодых специалистов  в сельскохозяйственном производстве, в том числе: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1633,7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3369,0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541,9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1426,0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831,4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1670,0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lastRenderedPageBreak/>
              <w:t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260,4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273,6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14884" w:type="dxa"/>
            <w:gridSpan w:val="6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           2023 год</w:t>
            </w: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Подпрограмма : «Поддержка и развитие кадрового потенциала»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1743,8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3374,2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мероприятие: Стимулирование обучения и закрепление молодых специалистов  в сельскохозяйственном производстве, в том числе: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1743,8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3374,2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712,2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1430,0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662,5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1690,0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369,1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254,2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14884" w:type="dxa"/>
            <w:gridSpan w:val="6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2024 год</w:t>
            </w: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Подпрограмма : «Поддержка и развитие кадрового потенциала»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1493,8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3420,3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мероприятие: Стимулирование обучения и закрепление молодых специалистов  в сельскохозяйственном производстве, в том числе: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1493,8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3420,3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583,1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1450,0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</w:t>
            </w:r>
            <w:r w:rsidRPr="00CC49EB">
              <w:rPr>
                <w:rFonts w:ascii="Times New Roman" w:hAnsi="Times New Roman"/>
                <w:sz w:val="20"/>
                <w:szCs w:val="20"/>
              </w:rPr>
              <w:lastRenderedPageBreak/>
              <w:t>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495,1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1700,0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lastRenderedPageBreak/>
              <w:t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415,6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270,3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14884" w:type="dxa"/>
            <w:gridSpan w:val="6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2025 год</w:t>
            </w: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Подпрограмма : «Поддержка и развитие кадрового потенциала»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1512,2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3510,1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мероприятие: Стимулирование обучения и закрепление молодых специалистов  в сельскохозяйственном производстве, в том числе: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1512,2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3510,1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1.1 Предоставление компенсационной выплаты молодым специалистам, трудоустроившимся в сельскохозяйственные организации, 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1.2 Предоставление ежемесячной выплаты молодым специалистам, трудоустроившимся в сельскохозяйственные организации,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602,2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1680,0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49EB">
              <w:rPr>
                <w:rFonts w:ascii="Times New Roman" w:hAnsi="Times New Roman"/>
                <w:sz w:val="20"/>
                <w:szCs w:val="20"/>
              </w:rPr>
              <w:t>1.3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организации, организации, системы государственной ветеринарной службы в  течении месяца после получения диплома либо после военной службы по призыву  и отработать в них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студента.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410,0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330,1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0AD5" w:rsidRPr="00CC49EB" w:rsidTr="00CB6FEF">
        <w:tc>
          <w:tcPr>
            <w:tcW w:w="9356" w:type="dxa"/>
          </w:tcPr>
          <w:p w:rsidR="00850AD5" w:rsidRPr="00CC49EB" w:rsidRDefault="00850AD5" w:rsidP="00CB6F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за период 2016 - 2025</w:t>
            </w: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16036,8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25308,3</w:t>
            </w:r>
          </w:p>
        </w:tc>
        <w:tc>
          <w:tcPr>
            <w:tcW w:w="1276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</w:tcPr>
          <w:p w:rsidR="00850AD5" w:rsidRDefault="00850AD5" w:rsidP="00CB6FEF">
            <w:pPr>
              <w:tabs>
                <w:tab w:val="left" w:pos="3120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50AD5" w:rsidRDefault="00850AD5" w:rsidP="00850AD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50AD5" w:rsidRDefault="00850AD5" w:rsidP="00850AD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50AD5" w:rsidRDefault="00850AD5" w:rsidP="00850AD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50AD5" w:rsidRDefault="00850AD5" w:rsidP="00850AD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50AD5" w:rsidRDefault="00850AD5" w:rsidP="00850AD5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50AD5" w:rsidRDefault="00850AD5" w:rsidP="00850AD5">
      <w:pPr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850AD5" w:rsidRDefault="00850AD5" w:rsidP="00850AD5">
      <w:pPr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850AD5" w:rsidRDefault="00850AD5" w:rsidP="00850AD5">
      <w:pPr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850AD5" w:rsidRDefault="00850AD5" w:rsidP="00850AD5">
      <w:pPr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850AD5" w:rsidRDefault="00850AD5" w:rsidP="00850AD5">
      <w:pPr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850AD5" w:rsidRDefault="00850AD5" w:rsidP="00850AD5">
      <w:pPr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850AD5" w:rsidRDefault="00850AD5" w:rsidP="00850AD5">
      <w:pPr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850AD5" w:rsidRDefault="00850AD5" w:rsidP="00850AD5">
      <w:pPr>
        <w:tabs>
          <w:tab w:val="left" w:pos="8295"/>
          <w:tab w:val="right" w:pos="14570"/>
        </w:tabs>
        <w:spacing w:after="0" w:line="240" w:lineRule="auto"/>
        <w:rPr>
          <w:rFonts w:ascii="Times New Roman" w:hAnsi="Times New Roman"/>
          <w:color w:val="000000"/>
        </w:rPr>
      </w:pPr>
    </w:p>
    <w:p w:rsidR="00850AD5" w:rsidRDefault="00850AD5" w:rsidP="00850AD5">
      <w:pPr>
        <w:tabs>
          <w:tab w:val="left" w:pos="8295"/>
          <w:tab w:val="right" w:pos="14570"/>
        </w:tabs>
        <w:spacing w:after="0" w:line="240" w:lineRule="auto"/>
        <w:rPr>
          <w:rFonts w:ascii="Times New Roman" w:hAnsi="Times New Roman"/>
          <w:color w:val="000000"/>
        </w:rPr>
      </w:pPr>
    </w:p>
    <w:p w:rsidR="00850AD5" w:rsidRDefault="00850AD5" w:rsidP="00850AD5">
      <w:pPr>
        <w:tabs>
          <w:tab w:val="left" w:pos="8295"/>
          <w:tab w:val="right" w:pos="14570"/>
        </w:tabs>
        <w:spacing w:after="0" w:line="240" w:lineRule="auto"/>
        <w:rPr>
          <w:rFonts w:ascii="Times New Roman" w:hAnsi="Times New Roman"/>
          <w:color w:val="000000"/>
        </w:rPr>
      </w:pPr>
    </w:p>
    <w:p w:rsidR="00850AD5" w:rsidRDefault="00850AD5" w:rsidP="00850AD5">
      <w:pPr>
        <w:tabs>
          <w:tab w:val="left" w:pos="8295"/>
          <w:tab w:val="right" w:pos="14570"/>
        </w:tabs>
        <w:spacing w:after="0" w:line="240" w:lineRule="auto"/>
        <w:rPr>
          <w:rFonts w:ascii="Times New Roman" w:hAnsi="Times New Roman"/>
          <w:color w:val="000000"/>
        </w:rPr>
      </w:pPr>
    </w:p>
    <w:p w:rsidR="00850AD5" w:rsidRDefault="00850AD5" w:rsidP="00850AD5">
      <w:pPr>
        <w:tabs>
          <w:tab w:val="left" w:pos="8295"/>
          <w:tab w:val="right" w:pos="14570"/>
        </w:tabs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:rsidR="00850AD5" w:rsidRDefault="00850AD5" w:rsidP="00850AD5">
      <w:pPr>
        <w:tabs>
          <w:tab w:val="left" w:pos="8295"/>
          <w:tab w:val="right" w:pos="14570"/>
        </w:tabs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                                                                                                                                               </w:t>
      </w:r>
    </w:p>
    <w:p w:rsidR="00850AD5" w:rsidRDefault="00850AD5" w:rsidP="00850AD5">
      <w:pPr>
        <w:tabs>
          <w:tab w:val="left" w:pos="8295"/>
          <w:tab w:val="right" w:pos="14570"/>
        </w:tabs>
        <w:spacing w:after="0" w:line="240" w:lineRule="auto"/>
        <w:rPr>
          <w:rFonts w:ascii="Times New Roman" w:hAnsi="Times New Roman"/>
          <w:color w:val="000000"/>
        </w:rPr>
      </w:pPr>
    </w:p>
    <w:p w:rsidR="00850AD5" w:rsidRDefault="00850AD5" w:rsidP="00850AD5">
      <w:pPr>
        <w:tabs>
          <w:tab w:val="left" w:pos="8295"/>
          <w:tab w:val="right" w:pos="14570"/>
        </w:tabs>
        <w:spacing w:after="0" w:line="240" w:lineRule="auto"/>
        <w:rPr>
          <w:rFonts w:ascii="Times New Roman" w:hAnsi="Times New Roman"/>
          <w:color w:val="000000"/>
        </w:rPr>
      </w:pPr>
    </w:p>
    <w:p w:rsidR="00850AD5" w:rsidRDefault="00850AD5" w:rsidP="00850AD5">
      <w:pPr>
        <w:tabs>
          <w:tab w:val="left" w:pos="8295"/>
          <w:tab w:val="right" w:pos="14570"/>
        </w:tabs>
        <w:spacing w:after="0" w:line="240" w:lineRule="auto"/>
        <w:rPr>
          <w:rFonts w:ascii="Times New Roman" w:hAnsi="Times New Roman"/>
          <w:color w:val="000000"/>
        </w:rPr>
      </w:pPr>
    </w:p>
    <w:p w:rsidR="00850AD5" w:rsidRPr="00777E4A" w:rsidRDefault="00850AD5" w:rsidP="00850AD5">
      <w:pPr>
        <w:tabs>
          <w:tab w:val="left" w:pos="8295"/>
          <w:tab w:val="right" w:pos="14570"/>
        </w:tabs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                                                                                                                                                       </w:t>
      </w:r>
      <w:r w:rsidRPr="00777E4A">
        <w:rPr>
          <w:rFonts w:ascii="Times New Roman" w:hAnsi="Times New Roman"/>
          <w:color w:val="000000"/>
        </w:rPr>
        <w:t>Приложение 2 к муниципальной программе</w:t>
      </w:r>
    </w:p>
    <w:p w:rsidR="00850AD5" w:rsidRPr="00777E4A" w:rsidRDefault="00850AD5" w:rsidP="00850AD5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777E4A">
        <w:rPr>
          <w:rFonts w:ascii="Times New Roman" w:hAnsi="Times New Roman"/>
          <w:color w:val="000000"/>
        </w:rPr>
        <w:t xml:space="preserve">«Развитие сельского хозяйства и регулирование рынков </w:t>
      </w:r>
    </w:p>
    <w:p w:rsidR="00850AD5" w:rsidRPr="00777E4A" w:rsidRDefault="00850AD5" w:rsidP="00850AD5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777E4A">
        <w:rPr>
          <w:rFonts w:ascii="Times New Roman" w:hAnsi="Times New Roman"/>
          <w:color w:val="000000"/>
        </w:rPr>
        <w:t xml:space="preserve">сельскохозяйственной продукции, сырья и продовольствия </w:t>
      </w:r>
    </w:p>
    <w:p w:rsidR="00850AD5" w:rsidRPr="005C6775" w:rsidRDefault="00850AD5" w:rsidP="00850AD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77E4A">
        <w:rPr>
          <w:rFonts w:ascii="Times New Roman" w:hAnsi="Times New Roman"/>
          <w:color w:val="000000"/>
        </w:rPr>
        <w:t>на 2016 – 202</w:t>
      </w:r>
      <w:r>
        <w:rPr>
          <w:rFonts w:ascii="Times New Roman" w:hAnsi="Times New Roman"/>
          <w:color w:val="000000"/>
        </w:rPr>
        <w:t>5</w:t>
      </w:r>
      <w:r w:rsidRPr="00777E4A">
        <w:rPr>
          <w:rFonts w:ascii="Times New Roman" w:hAnsi="Times New Roman"/>
          <w:color w:val="000000"/>
        </w:rPr>
        <w:t xml:space="preserve"> годы по Инсарскому муниципальному району</w:t>
      </w:r>
      <w:r w:rsidRPr="005C6775">
        <w:rPr>
          <w:rFonts w:ascii="Times New Roman" w:hAnsi="Times New Roman"/>
          <w:color w:val="000000"/>
          <w:sz w:val="28"/>
          <w:szCs w:val="28"/>
        </w:rPr>
        <w:t>»</w:t>
      </w:r>
    </w:p>
    <w:p w:rsidR="00850AD5" w:rsidRDefault="00850AD5" w:rsidP="00850AD5">
      <w:pPr>
        <w:spacing w:after="0"/>
        <w:jc w:val="right"/>
        <w:rPr>
          <w:rStyle w:val="ab"/>
          <w:b w:val="0"/>
          <w:bCs w:val="0"/>
          <w:color w:val="000000"/>
          <w:sz w:val="24"/>
          <w:szCs w:val="24"/>
        </w:rPr>
      </w:pPr>
    </w:p>
    <w:p w:rsidR="00850AD5" w:rsidRPr="00777E4A" w:rsidRDefault="00850AD5" w:rsidP="00850A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77E4A">
        <w:rPr>
          <w:rFonts w:ascii="Times New Roman" w:hAnsi="Times New Roman"/>
          <w:sz w:val="28"/>
          <w:szCs w:val="28"/>
        </w:rPr>
        <w:t>Сведения</w:t>
      </w:r>
      <w:r w:rsidRPr="00777E4A">
        <w:rPr>
          <w:rFonts w:ascii="Times New Roman" w:hAnsi="Times New Roman"/>
          <w:sz w:val="28"/>
          <w:szCs w:val="28"/>
        </w:rPr>
        <w:br/>
        <w:t>о показателях (индикаторах) реализации Муниципальной программы «Развитие сельского хозяйства и регулирование рынков сельскохозяйственной продукции, сырья и продовольствия на 2016 - 202</w:t>
      </w:r>
      <w:r>
        <w:rPr>
          <w:rFonts w:ascii="Times New Roman" w:hAnsi="Times New Roman"/>
          <w:sz w:val="28"/>
          <w:szCs w:val="28"/>
        </w:rPr>
        <w:t>5</w:t>
      </w:r>
      <w:r w:rsidRPr="00777E4A">
        <w:rPr>
          <w:rFonts w:ascii="Times New Roman" w:hAnsi="Times New Roman"/>
          <w:sz w:val="28"/>
          <w:szCs w:val="28"/>
        </w:rPr>
        <w:t xml:space="preserve"> годы </w:t>
      </w:r>
    </w:p>
    <w:p w:rsidR="00850AD5" w:rsidRPr="00777E4A" w:rsidRDefault="00850AD5" w:rsidP="00850A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77E4A">
        <w:rPr>
          <w:rFonts w:ascii="Times New Roman" w:hAnsi="Times New Roman"/>
          <w:sz w:val="28"/>
          <w:szCs w:val="28"/>
        </w:rPr>
        <w:t>по Инсарскому муниципальному району»</w:t>
      </w:r>
    </w:p>
    <w:p w:rsidR="00850AD5" w:rsidRPr="00D2221B" w:rsidRDefault="00850AD5" w:rsidP="00850AD5">
      <w:pPr>
        <w:suppressAutoHyphens/>
        <w:ind w:firstLine="709"/>
        <w:jc w:val="right"/>
        <w:rPr>
          <w:rFonts w:ascii="Times New Roman" w:eastAsia="Times New Roman" w:hAnsi="Times New Roman"/>
        </w:rPr>
      </w:pPr>
    </w:p>
    <w:tbl>
      <w:tblPr>
        <w:tblpPr w:leftFromText="180" w:rightFromText="180" w:vertAnchor="text" w:tblpY="1"/>
        <w:tblOverlap w:val="never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75"/>
        <w:gridCol w:w="157"/>
        <w:gridCol w:w="1528"/>
        <w:gridCol w:w="170"/>
        <w:gridCol w:w="1374"/>
        <w:gridCol w:w="7"/>
        <w:gridCol w:w="41"/>
        <w:gridCol w:w="943"/>
        <w:gridCol w:w="142"/>
        <w:gridCol w:w="13"/>
        <w:gridCol w:w="36"/>
        <w:gridCol w:w="950"/>
        <w:gridCol w:w="6"/>
        <w:gridCol w:w="36"/>
        <w:gridCol w:w="1097"/>
        <w:gridCol w:w="37"/>
        <w:gridCol w:w="1101"/>
        <w:gridCol w:w="33"/>
        <w:gridCol w:w="962"/>
        <w:gridCol w:w="31"/>
        <w:gridCol w:w="963"/>
        <w:gridCol w:w="29"/>
        <w:gridCol w:w="1107"/>
        <w:gridCol w:w="94"/>
        <w:gridCol w:w="75"/>
        <w:gridCol w:w="969"/>
        <w:gridCol w:w="8"/>
        <w:gridCol w:w="15"/>
        <w:gridCol w:w="13"/>
        <w:gridCol w:w="1100"/>
        <w:gridCol w:w="6"/>
        <w:gridCol w:w="6"/>
        <w:gridCol w:w="13"/>
        <w:gridCol w:w="1258"/>
        <w:gridCol w:w="64"/>
        <w:gridCol w:w="942"/>
      </w:tblGrid>
      <w:tr w:rsidR="00850AD5" w:rsidTr="00CB6FEF">
        <w:trPr>
          <w:tblHeader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209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Значение показателя</w:t>
            </w:r>
          </w:p>
        </w:tc>
      </w:tr>
      <w:tr w:rsidR="00850AD5" w:rsidTr="00CB6FEF">
        <w:trPr>
          <w:tblHeader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D5" w:rsidRPr="00D2221B" w:rsidRDefault="00850AD5" w:rsidP="00CB6FE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D5" w:rsidRPr="00D2221B" w:rsidRDefault="00850AD5" w:rsidP="00CB6FE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D5" w:rsidRPr="00D2221B" w:rsidRDefault="00850AD5" w:rsidP="00CB6FE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9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2015год</w:t>
            </w:r>
          </w:p>
          <w:p w:rsidR="00850AD5" w:rsidRPr="00D2221B" w:rsidRDefault="00850AD5" w:rsidP="00CB6FEF">
            <w:pPr>
              <w:rPr>
                <w:rFonts w:ascii="Times New Roman" w:eastAsia="Times New Roman" w:hAnsi="Times New Roman"/>
              </w:rPr>
            </w:pPr>
            <w:r w:rsidRPr="00D2221B">
              <w:rPr>
                <w:rFonts w:ascii="Times New Roman" w:eastAsia="Times New Roman" w:hAnsi="Times New Roman"/>
              </w:rPr>
              <w:t xml:space="preserve">   Отчет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2016год</w:t>
            </w:r>
          </w:p>
          <w:p w:rsidR="00850AD5" w:rsidRPr="00D2221B" w:rsidRDefault="00850AD5" w:rsidP="00CB6FEF">
            <w:pPr>
              <w:rPr>
                <w:rFonts w:ascii="Times New Roman" w:eastAsia="Times New Roman" w:hAnsi="Times New Roman"/>
              </w:rPr>
            </w:pPr>
            <w:r w:rsidRPr="00D2221B">
              <w:rPr>
                <w:rFonts w:ascii="Times New Roman" w:eastAsia="Times New Roman" w:hAnsi="Times New Roman"/>
              </w:rPr>
              <w:t>оценка</w:t>
            </w:r>
          </w:p>
        </w:tc>
        <w:tc>
          <w:tcPr>
            <w:tcW w:w="11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2017год</w:t>
            </w:r>
          </w:p>
          <w:p w:rsidR="00850AD5" w:rsidRPr="00D2221B" w:rsidRDefault="00850AD5" w:rsidP="00CB6FEF">
            <w:pPr>
              <w:rPr>
                <w:rFonts w:ascii="Times New Roman" w:eastAsia="Times New Roman" w:hAnsi="Times New Roman"/>
              </w:rPr>
            </w:pPr>
            <w:r w:rsidRPr="00D2221B">
              <w:rPr>
                <w:rFonts w:ascii="Times New Roman" w:eastAsia="Times New Roman" w:hAnsi="Times New Roman"/>
              </w:rPr>
              <w:t>прогноз</w:t>
            </w:r>
          </w:p>
        </w:tc>
        <w:tc>
          <w:tcPr>
            <w:tcW w:w="1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2018год</w:t>
            </w:r>
          </w:p>
          <w:p w:rsidR="00850AD5" w:rsidRPr="00D2221B" w:rsidRDefault="00850AD5" w:rsidP="00CB6FEF">
            <w:pPr>
              <w:rPr>
                <w:rFonts w:ascii="Times New Roman" w:eastAsia="Times New Roman" w:hAnsi="Times New Roman"/>
              </w:rPr>
            </w:pPr>
            <w:r w:rsidRPr="00D2221B">
              <w:rPr>
                <w:rFonts w:ascii="Times New Roman" w:eastAsia="Times New Roman" w:hAnsi="Times New Roman"/>
              </w:rPr>
              <w:t>прогноз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2019год</w:t>
            </w:r>
          </w:p>
          <w:p w:rsidR="00850AD5" w:rsidRPr="00D2221B" w:rsidRDefault="00850AD5" w:rsidP="00CB6FEF">
            <w:pPr>
              <w:rPr>
                <w:rFonts w:ascii="Times New Roman" w:eastAsia="Times New Roman" w:hAnsi="Times New Roman"/>
              </w:rPr>
            </w:pPr>
            <w:r w:rsidRPr="00D2221B">
              <w:rPr>
                <w:rFonts w:ascii="Times New Roman" w:eastAsia="Times New Roman" w:hAnsi="Times New Roman"/>
              </w:rPr>
              <w:t>прогноз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2020год</w:t>
            </w:r>
          </w:p>
          <w:p w:rsidR="00850AD5" w:rsidRPr="00D2221B" w:rsidRDefault="00850AD5" w:rsidP="00CB6FEF">
            <w:pPr>
              <w:rPr>
                <w:rFonts w:ascii="Times New Roman" w:eastAsia="Times New Roman" w:hAnsi="Times New Roman"/>
              </w:rPr>
            </w:pPr>
            <w:r w:rsidRPr="00D2221B">
              <w:rPr>
                <w:rFonts w:ascii="Times New Roman" w:eastAsia="Times New Roman" w:hAnsi="Times New Roman"/>
              </w:rPr>
              <w:t>прогноз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 год прогноз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2022 год </w:t>
            </w:r>
          </w:p>
          <w:p w:rsidR="00850AD5" w:rsidRDefault="00850AD5" w:rsidP="00CB6FEF">
            <w:pPr>
              <w:pStyle w:val="a9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прогноз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2023 год прогноз</w:t>
            </w:r>
          </w:p>
          <w:p w:rsidR="00850AD5" w:rsidRDefault="00850AD5" w:rsidP="00CB6FEF">
            <w:pPr>
              <w:pStyle w:val="a9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2024 год прогноз</w:t>
            </w:r>
          </w:p>
          <w:p w:rsidR="00850AD5" w:rsidRDefault="00850AD5" w:rsidP="00CB6FEF">
            <w:pPr>
              <w:pStyle w:val="a9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2025 год</w:t>
            </w:r>
          </w:p>
          <w:p w:rsidR="00850AD5" w:rsidRDefault="00850AD5" w:rsidP="00CB6FE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прогноз</w:t>
            </w:r>
          </w:p>
        </w:tc>
      </w:tr>
      <w:tr w:rsidR="00850AD5" w:rsidTr="00CB6FEF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2                         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tabs>
                <w:tab w:val="center" w:pos="957"/>
              </w:tabs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ab/>
              <w:t>9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</w:tr>
      <w:tr w:rsidR="00850AD5" w:rsidTr="00CB6FEF">
        <w:tc>
          <w:tcPr>
            <w:tcW w:w="15701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0AD5" w:rsidRPr="00443B08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Программа  «Развитие сельского хозяйства и регулирование рынков сельскохозяйственной продукции, сырья и продовольствия на 2016 - 202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D2221B">
              <w:rPr>
                <w:rFonts w:ascii="Times New Roman" w:hAnsi="Times New Roman"/>
                <w:sz w:val="22"/>
                <w:szCs w:val="22"/>
              </w:rPr>
              <w:t> годы</w:t>
            </w:r>
          </w:p>
        </w:tc>
      </w:tr>
      <w:tr w:rsidR="00850AD5" w:rsidTr="00CB6FEF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rPr>
                <w:rFonts w:ascii="Times New Roman" w:eastAsia="Times New Roman" w:hAnsi="Times New Roman"/>
              </w:rPr>
            </w:pPr>
            <w:r w:rsidRPr="00D2221B">
              <w:rPr>
                <w:rFonts w:ascii="Times New Roman" w:eastAsia="Times New Roman" w:hAnsi="Times New Roman"/>
              </w:rPr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 к предыдущему году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106,2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111,0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109,2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106,1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154,2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110,3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114,5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104,1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106,5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104,2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105,1</w:t>
            </w:r>
          </w:p>
        </w:tc>
      </w:tr>
      <w:tr w:rsidR="00850AD5" w:rsidTr="00CB6FEF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Индекс производства продукции растениеводства (в сопоставимых ценах)</w:t>
            </w:r>
          </w:p>
          <w:p w:rsidR="00850AD5" w:rsidRPr="00443B08" w:rsidRDefault="00850AD5" w:rsidP="00CB6FEF">
            <w:pPr>
              <w:rPr>
                <w:lang w:eastAsia="ru-RU"/>
              </w:rPr>
            </w:pP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 к предыдущему году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107,5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118,3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113,1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105,3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102,6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105,3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104,2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105,1</w:t>
            </w:r>
          </w:p>
        </w:tc>
      </w:tr>
      <w:tr w:rsidR="00850AD5" w:rsidTr="00CB6FEF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Индекс производства продукции животноводства (в сопоставимых ценах)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 к предыдущему году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104,6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102,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103,7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185,4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110,5,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116,2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105,2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103,9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105,1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104,9</w:t>
            </w:r>
          </w:p>
        </w:tc>
      </w:tr>
      <w:tr w:rsidR="00850AD5" w:rsidTr="00CB6FEF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Рентабельность сельскохозяйственных организаций (с учетом субсидий)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7,9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5,2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6,5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7,3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3,6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3,9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3,8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3,5</w:t>
            </w:r>
          </w:p>
        </w:tc>
      </w:tr>
      <w:tr w:rsidR="00850AD5" w:rsidTr="00CB6FEF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Индекс производительности труда в сельхозпредприятиях к  предыдущему году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103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</w:t>
            </w: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103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</w:tr>
      <w:tr w:rsidR="00850AD5" w:rsidTr="00CB6FEF">
        <w:trPr>
          <w:trHeight w:val="229"/>
        </w:trPr>
        <w:tc>
          <w:tcPr>
            <w:tcW w:w="801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tabs>
                <w:tab w:val="left" w:pos="735"/>
              </w:tabs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Подпрограмма 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«Поддержка и развитие кадрового потенциала АПК»</w:t>
            </w:r>
          </w:p>
        </w:tc>
        <w:tc>
          <w:tcPr>
            <w:tcW w:w="668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tabs>
                <w:tab w:val="left" w:pos="735"/>
              </w:tabs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tabs>
                <w:tab w:val="left" w:pos="735"/>
              </w:tabs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0AD5" w:rsidTr="00CB6FEF">
        <w:trPr>
          <w:trHeight w:val="541"/>
        </w:trPr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596DE8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left"/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Уровень обеспечения сельскохозяйственных организаций квалифицированными специалистами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92,1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83</w:t>
            </w:r>
            <w:r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85</w:t>
            </w:r>
            <w:r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87,0</w:t>
            </w:r>
          </w:p>
        </w:tc>
        <w:tc>
          <w:tcPr>
            <w:tcW w:w="1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87,0</w:t>
            </w:r>
          </w:p>
        </w:tc>
      </w:tr>
      <w:tr w:rsidR="00850AD5" w:rsidTr="00CB6FEF">
        <w:trPr>
          <w:trHeight w:val="541"/>
        </w:trPr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596DE8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</w:rPr>
            </w:pPr>
            <w:r w:rsidRPr="00D2221B">
              <w:rPr>
                <w:rFonts w:ascii="Times New Roman" w:eastAsia="Times New Roman" w:hAnsi="Times New Roman"/>
              </w:rPr>
              <w:t>Доля молодых специалистов, в общей численности квалифицированных специалистов сельскохозяйственных организаций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14.0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6,5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7,0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11,0</w:t>
            </w:r>
          </w:p>
        </w:tc>
        <w:tc>
          <w:tcPr>
            <w:tcW w:w="1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11,8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</w:t>
            </w:r>
          </w:p>
        </w:tc>
      </w:tr>
      <w:tr w:rsidR="00850AD5" w:rsidTr="00CB6FEF">
        <w:trPr>
          <w:trHeight w:val="541"/>
        </w:trPr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596DE8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</w:rPr>
            </w:pPr>
            <w:r w:rsidRPr="00D2221B">
              <w:rPr>
                <w:rFonts w:ascii="Times New Roman" w:eastAsia="Times New Roman" w:hAnsi="Times New Roman"/>
                <w:color w:val="000000"/>
              </w:rPr>
              <w:t xml:space="preserve">Количество студентов, заключивших в текущем году договора о предоставлении аграрной стипендии в соответствии с Постановлением Правительства Республики </w:t>
            </w:r>
            <w:r w:rsidRPr="00D2221B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Мордовия от 22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2221B">
                <w:rPr>
                  <w:rFonts w:ascii="Times New Roman" w:eastAsia="Times New Roman" w:hAnsi="Times New Roman"/>
                  <w:color w:val="000000"/>
                </w:rPr>
                <w:t>2015 г</w:t>
              </w:r>
            </w:smartTag>
            <w:r w:rsidRPr="00D2221B">
              <w:rPr>
                <w:rFonts w:ascii="Times New Roman" w:eastAsia="Times New Roman" w:hAnsi="Times New Roman"/>
                <w:color w:val="000000"/>
              </w:rPr>
              <w:t>. № 381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человек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</w:tr>
      <w:tr w:rsidR="00850AD5" w:rsidTr="00CB6FEF">
        <w:trPr>
          <w:trHeight w:val="541"/>
        </w:trPr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</w:rPr>
            </w:pPr>
            <w:r w:rsidRPr="00D2221B">
              <w:rPr>
                <w:rFonts w:ascii="Times New Roman" w:eastAsia="Times New Roman" w:hAnsi="Times New Roman"/>
                <w:color w:val="000000"/>
              </w:rPr>
              <w:t xml:space="preserve">Количество молодых специалистов,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2221B">
                <w:rPr>
                  <w:rFonts w:ascii="Times New Roman" w:eastAsia="Times New Roman" w:hAnsi="Times New Roman"/>
                  <w:color w:val="000000"/>
                </w:rPr>
                <w:t>2015 г</w:t>
              </w:r>
            </w:smartTag>
            <w:r w:rsidRPr="00D2221B">
              <w:rPr>
                <w:rFonts w:ascii="Times New Roman" w:eastAsia="Times New Roman" w:hAnsi="Times New Roman"/>
                <w:color w:val="000000"/>
              </w:rPr>
              <w:t>. № 381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человек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2460C6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2460C6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2460C6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2460C6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850AD5" w:rsidTr="00CB6FEF"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169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Подпрограмма 2«Профилактика и предупреждение заноса и распространения АЧС на территории  Инсарского муниципального района»</w:t>
            </w:r>
          </w:p>
          <w:p w:rsidR="00850AD5" w:rsidRPr="002D72EE" w:rsidRDefault="00850AD5" w:rsidP="00CB6FEF">
            <w:pPr>
              <w:rPr>
                <w:lang w:eastAsia="ru-RU"/>
              </w:rPr>
            </w:pPr>
          </w:p>
        </w:tc>
      </w:tr>
      <w:tr w:rsidR="00850AD5" w:rsidTr="00CB6FEF"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37626D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3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Количество граждан, ведущих личное п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одсобное хозяйство, перешедших </w:t>
            </w:r>
            <w:r w:rsidRPr="00D2221B">
              <w:rPr>
                <w:rFonts w:ascii="Times New Roman" w:hAnsi="Times New Roman"/>
                <w:sz w:val="22"/>
                <w:szCs w:val="22"/>
              </w:rPr>
              <w:t>на альтернативные свиноводству виды животноводства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хозяйств граждан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D2221B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9D1CFA" w:rsidRDefault="00850AD5" w:rsidP="00CB6FEF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9D1CFA" w:rsidRDefault="00850AD5" w:rsidP="00CB6FEF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596DE8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9D1CFA" w:rsidRDefault="00850AD5" w:rsidP="00CB6FEF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596DE8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Pr="002460C6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1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D5" w:rsidRDefault="00850AD5" w:rsidP="00CB6FEF">
            <w:pPr>
              <w:pStyle w:val="a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50AD5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  <w:sz w:val="18"/>
          <w:szCs w:val="18"/>
        </w:rPr>
      </w:pPr>
    </w:p>
    <w:p w:rsidR="00850AD5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  <w:sz w:val="18"/>
          <w:szCs w:val="18"/>
        </w:rPr>
      </w:pPr>
    </w:p>
    <w:p w:rsidR="00850AD5" w:rsidRDefault="00850AD5" w:rsidP="00850AD5">
      <w:pPr>
        <w:tabs>
          <w:tab w:val="left" w:pos="570"/>
          <w:tab w:val="left" w:pos="5670"/>
        </w:tabs>
        <w:spacing w:after="0"/>
        <w:ind w:right="14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</w:p>
    <w:p w:rsidR="00850AD5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  <w:sz w:val="18"/>
          <w:szCs w:val="18"/>
        </w:rPr>
      </w:pPr>
    </w:p>
    <w:p w:rsidR="00850AD5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  <w:sz w:val="18"/>
          <w:szCs w:val="18"/>
        </w:rPr>
      </w:pPr>
    </w:p>
    <w:p w:rsidR="00850AD5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  <w:sz w:val="18"/>
          <w:szCs w:val="18"/>
        </w:rPr>
      </w:pPr>
    </w:p>
    <w:p w:rsidR="00850AD5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  <w:sz w:val="18"/>
          <w:szCs w:val="18"/>
        </w:rPr>
      </w:pPr>
    </w:p>
    <w:p w:rsidR="00850AD5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  <w:sz w:val="18"/>
          <w:szCs w:val="18"/>
        </w:rPr>
      </w:pPr>
    </w:p>
    <w:p w:rsidR="00850AD5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  <w:sz w:val="18"/>
          <w:szCs w:val="18"/>
        </w:rPr>
      </w:pPr>
    </w:p>
    <w:p w:rsidR="00850AD5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  <w:sz w:val="18"/>
          <w:szCs w:val="18"/>
        </w:rPr>
      </w:pPr>
    </w:p>
    <w:p w:rsidR="00850AD5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  <w:sz w:val="18"/>
          <w:szCs w:val="18"/>
        </w:rPr>
      </w:pPr>
    </w:p>
    <w:p w:rsidR="00850AD5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  <w:sz w:val="18"/>
          <w:szCs w:val="18"/>
        </w:rPr>
      </w:pPr>
    </w:p>
    <w:p w:rsidR="00850AD5" w:rsidRDefault="00850AD5" w:rsidP="00850AD5">
      <w:pPr>
        <w:tabs>
          <w:tab w:val="left" w:pos="2070"/>
        </w:tabs>
        <w:spacing w:after="0"/>
        <w:ind w:right="140"/>
        <w:jc w:val="right"/>
        <w:rPr>
          <w:rFonts w:ascii="Times New Roman" w:hAnsi="Times New Roman"/>
          <w:sz w:val="18"/>
          <w:szCs w:val="18"/>
        </w:rPr>
      </w:pPr>
    </w:p>
    <w:p w:rsidR="00850AD5" w:rsidRPr="00116BC5" w:rsidRDefault="00850AD5" w:rsidP="00850AD5">
      <w:pPr>
        <w:spacing w:after="0" w:line="240" w:lineRule="auto"/>
        <w:ind w:firstLine="709"/>
        <w:rPr>
          <w:rFonts w:ascii="Times New Roman" w:hAnsi="Times New Roman"/>
          <w:sz w:val="24"/>
        </w:rPr>
      </w:pPr>
    </w:p>
    <w:p w:rsidR="0086124D" w:rsidRPr="00FC03FF" w:rsidRDefault="0086124D" w:rsidP="00FC03FF">
      <w:pPr>
        <w:rPr>
          <w:rFonts w:ascii="Times New Roman" w:hAnsi="Times New Roman"/>
        </w:rPr>
      </w:pPr>
    </w:p>
    <w:sectPr w:rsidR="0086124D" w:rsidRPr="00FC03FF" w:rsidSect="00503AE0">
      <w:pgSz w:w="11906" w:h="16838"/>
      <w:pgMar w:top="1134" w:right="567" w:bottom="1134" w:left="1134" w:header="709" w:footer="4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5DF" w:rsidRDefault="002765DF" w:rsidP="00C41D2F">
      <w:pPr>
        <w:spacing w:after="0" w:line="240" w:lineRule="auto"/>
      </w:pPr>
      <w:r>
        <w:separator/>
      </w:r>
    </w:p>
  </w:endnote>
  <w:endnote w:type="continuationSeparator" w:id="1">
    <w:p w:rsidR="002765DF" w:rsidRDefault="002765DF" w:rsidP="00C41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sburgCTT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5DF" w:rsidRDefault="002765DF" w:rsidP="00C41D2F">
      <w:pPr>
        <w:spacing w:after="0" w:line="240" w:lineRule="auto"/>
      </w:pPr>
      <w:r>
        <w:separator/>
      </w:r>
    </w:p>
  </w:footnote>
  <w:footnote w:type="continuationSeparator" w:id="1">
    <w:p w:rsidR="002765DF" w:rsidRDefault="002765DF" w:rsidP="00C41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80825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3C29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D4C88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DE3B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5624B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EC8AD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ABA6E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ECE0D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DC0F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FB"/>
    <w:multiLevelType w:val="multilevel"/>
    <w:tmpl w:val="F9C23D70"/>
    <w:lvl w:ilvl="0">
      <w:start w:val="1"/>
      <w:numFmt w:val="decimal"/>
      <w:lvlText w:val="%1."/>
      <w:lvlJc w:val="left"/>
      <w:pPr>
        <w:tabs>
          <w:tab w:val="num" w:pos="-1701"/>
        </w:tabs>
        <w:ind w:left="-1701" w:hanging="851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1134"/>
      </w:pPr>
    </w:lvl>
    <w:lvl w:ilvl="2">
      <w:start w:val="1"/>
      <w:numFmt w:val="decimal"/>
      <w:pStyle w:val="3"/>
      <w:lvlText w:val="%1.%2.%3."/>
      <w:lvlJc w:val="left"/>
      <w:pPr>
        <w:tabs>
          <w:tab w:val="num" w:pos="1691"/>
        </w:tabs>
        <w:ind w:left="1691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720"/>
      </w:pPr>
    </w:lvl>
    <w:lvl w:ilvl="5">
      <w:start w:val="1"/>
      <w:numFmt w:val="decimal"/>
      <w:pStyle w:val="6"/>
      <w:lvlText w:val="%1.%2.%3.%4.%5.%6."/>
      <w:lvlJc w:val="left"/>
      <w:pPr>
        <w:tabs>
          <w:tab w:val="num" w:pos="0"/>
        </w:tabs>
        <w:ind w:left="4320" w:hanging="720"/>
      </w:pPr>
    </w:lvl>
    <w:lvl w:ilvl="6">
      <w:start w:val="1"/>
      <w:numFmt w:val="decimal"/>
      <w:pStyle w:val="7"/>
      <w:lvlText w:val="%1.%2.%3.%4.%5.%6.%7."/>
      <w:lvlJc w:val="left"/>
      <w:pPr>
        <w:tabs>
          <w:tab w:val="num" w:pos="0"/>
        </w:tabs>
        <w:ind w:left="5040" w:hanging="720"/>
      </w:pPr>
    </w:lvl>
    <w:lvl w:ilvl="7">
      <w:start w:val="1"/>
      <w:numFmt w:val="decimal"/>
      <w:pStyle w:val="8"/>
      <w:lvlText w:val="%1.%2.%3.%4.%5.%6.%7.%8."/>
      <w:lvlJc w:val="left"/>
      <w:pPr>
        <w:tabs>
          <w:tab w:val="num" w:pos="0"/>
        </w:tabs>
        <w:ind w:left="5760" w:hanging="720"/>
      </w:p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0"/>
        </w:tabs>
        <w:ind w:left="6480" w:hanging="720"/>
      </w:pPr>
    </w:lvl>
  </w:abstractNum>
  <w:abstractNum w:abstractNumId="10">
    <w:nsid w:val="052B7D82"/>
    <w:multiLevelType w:val="hybridMultilevel"/>
    <w:tmpl w:val="BB2874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82385D"/>
    <w:multiLevelType w:val="hybridMultilevel"/>
    <w:tmpl w:val="349EE218"/>
    <w:lvl w:ilvl="0" w:tplc="FFFFFFF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DA94510"/>
    <w:multiLevelType w:val="hybridMultilevel"/>
    <w:tmpl w:val="D39CB782"/>
    <w:lvl w:ilvl="0" w:tplc="FFFFFFFF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17EE3A07"/>
    <w:multiLevelType w:val="hybridMultilevel"/>
    <w:tmpl w:val="A8983CE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1DB73ADB"/>
    <w:multiLevelType w:val="hybridMultilevel"/>
    <w:tmpl w:val="A4BC5D24"/>
    <w:lvl w:ilvl="0" w:tplc="C23625EE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2A6106FF"/>
    <w:multiLevelType w:val="hybridMultilevel"/>
    <w:tmpl w:val="E814F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A234B"/>
    <w:multiLevelType w:val="hybridMultilevel"/>
    <w:tmpl w:val="B5620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F80CDD"/>
    <w:multiLevelType w:val="hybridMultilevel"/>
    <w:tmpl w:val="A4B09A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0F6420"/>
    <w:multiLevelType w:val="hybridMultilevel"/>
    <w:tmpl w:val="CE0AF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404C8"/>
    <w:multiLevelType w:val="hybridMultilevel"/>
    <w:tmpl w:val="4CA26B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D8002F"/>
    <w:multiLevelType w:val="hybridMultilevel"/>
    <w:tmpl w:val="8C168F36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89E07C5"/>
    <w:multiLevelType w:val="hybridMultilevel"/>
    <w:tmpl w:val="D8667CEC"/>
    <w:lvl w:ilvl="0" w:tplc="B6B49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975A19"/>
    <w:multiLevelType w:val="hybridMultilevel"/>
    <w:tmpl w:val="26CA845A"/>
    <w:lvl w:ilvl="0" w:tplc="0419000F">
      <w:start w:val="2"/>
      <w:numFmt w:val="upperRoman"/>
      <w:lvlText w:val="%1."/>
      <w:lvlJc w:val="left"/>
      <w:pPr>
        <w:ind w:left="1855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>
    <w:nsid w:val="4CC451C7"/>
    <w:multiLevelType w:val="hybridMultilevel"/>
    <w:tmpl w:val="8662D6C0"/>
    <w:lvl w:ilvl="0" w:tplc="04767AEC">
      <w:start w:val="1"/>
      <w:numFmt w:val="decimal"/>
      <w:lvlText w:val="%1)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1AE3B3A"/>
    <w:multiLevelType w:val="hybridMultilevel"/>
    <w:tmpl w:val="D2408C2E"/>
    <w:lvl w:ilvl="0" w:tplc="47F01A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0445EC"/>
    <w:multiLevelType w:val="hybridMultilevel"/>
    <w:tmpl w:val="46A0DE70"/>
    <w:lvl w:ilvl="0" w:tplc="904ACB3C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D9262FF"/>
    <w:multiLevelType w:val="hybridMultilevel"/>
    <w:tmpl w:val="F490F8CA"/>
    <w:lvl w:ilvl="0" w:tplc="2EFC07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C211B2"/>
    <w:multiLevelType w:val="hybridMultilevel"/>
    <w:tmpl w:val="00A2989E"/>
    <w:lvl w:ilvl="0" w:tplc="75747338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0A361D"/>
    <w:multiLevelType w:val="hybridMultilevel"/>
    <w:tmpl w:val="102CE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23721D"/>
    <w:multiLevelType w:val="hybridMultilevel"/>
    <w:tmpl w:val="A88214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F4156DA"/>
    <w:multiLevelType w:val="hybridMultilevel"/>
    <w:tmpl w:val="B5620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B32B30"/>
    <w:multiLevelType w:val="hybridMultilevel"/>
    <w:tmpl w:val="082E42DC"/>
    <w:lvl w:ilvl="0" w:tplc="C2B2C532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6A14C75"/>
    <w:multiLevelType w:val="hybridMultilevel"/>
    <w:tmpl w:val="6DC82448"/>
    <w:lvl w:ilvl="0" w:tplc="C23C337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>
    <w:nsid w:val="77682E4C"/>
    <w:multiLevelType w:val="hybridMultilevel"/>
    <w:tmpl w:val="A112A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DF55B7"/>
    <w:multiLevelType w:val="hybridMultilevel"/>
    <w:tmpl w:val="96744E9E"/>
    <w:lvl w:ilvl="0" w:tplc="BD0C0D3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7"/>
  </w:num>
  <w:num w:numId="2">
    <w:abstractNumId w:val="20"/>
  </w:num>
  <w:num w:numId="3">
    <w:abstractNumId w:val="16"/>
  </w:num>
  <w:num w:numId="4">
    <w:abstractNumId w:val="34"/>
  </w:num>
  <w:num w:numId="5">
    <w:abstractNumId w:val="13"/>
  </w:num>
  <w:num w:numId="6">
    <w:abstractNumId w:val="27"/>
  </w:num>
  <w:num w:numId="7">
    <w:abstractNumId w:val="9"/>
  </w:num>
  <w:num w:numId="8">
    <w:abstractNumId w:val="22"/>
  </w:num>
  <w:num w:numId="9">
    <w:abstractNumId w:val="30"/>
  </w:num>
  <w:num w:numId="10">
    <w:abstractNumId w:val="24"/>
  </w:num>
  <w:num w:numId="11">
    <w:abstractNumId w:val="19"/>
  </w:num>
  <w:num w:numId="12">
    <w:abstractNumId w:val="11"/>
  </w:num>
  <w:num w:numId="13">
    <w:abstractNumId w:val="14"/>
  </w:num>
  <w:num w:numId="14">
    <w:abstractNumId w:val="28"/>
  </w:num>
  <w:num w:numId="15">
    <w:abstractNumId w:val="29"/>
  </w:num>
  <w:num w:numId="16">
    <w:abstractNumId w:val="12"/>
  </w:num>
  <w:num w:numId="17">
    <w:abstractNumId w:val="33"/>
  </w:num>
  <w:num w:numId="18">
    <w:abstractNumId w:val="21"/>
  </w:num>
  <w:num w:numId="19">
    <w:abstractNumId w:val="10"/>
  </w:num>
  <w:num w:numId="20">
    <w:abstractNumId w:val="26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8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  <w:num w:numId="32">
    <w:abstractNumId w:val="15"/>
  </w:num>
  <w:num w:numId="33">
    <w:abstractNumId w:val="35"/>
  </w:num>
  <w:num w:numId="34">
    <w:abstractNumId w:val="18"/>
  </w:num>
  <w:num w:numId="35">
    <w:abstractNumId w:val="36"/>
  </w:num>
  <w:num w:numId="36">
    <w:abstractNumId w:val="25"/>
  </w:num>
  <w:num w:numId="37">
    <w:abstractNumId w:val="2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1D2F"/>
    <w:rsid w:val="00004D56"/>
    <w:rsid w:val="0001415A"/>
    <w:rsid w:val="00023131"/>
    <w:rsid w:val="00027C0C"/>
    <w:rsid w:val="00027CB2"/>
    <w:rsid w:val="0003407B"/>
    <w:rsid w:val="00037C52"/>
    <w:rsid w:val="00070886"/>
    <w:rsid w:val="00081661"/>
    <w:rsid w:val="00082A71"/>
    <w:rsid w:val="00090984"/>
    <w:rsid w:val="00093BDD"/>
    <w:rsid w:val="000A2E59"/>
    <w:rsid w:val="000B53AC"/>
    <w:rsid w:val="000E6AE7"/>
    <w:rsid w:val="000F4CCE"/>
    <w:rsid w:val="00100036"/>
    <w:rsid w:val="001012A2"/>
    <w:rsid w:val="00104795"/>
    <w:rsid w:val="00114898"/>
    <w:rsid w:val="00114EE6"/>
    <w:rsid w:val="00130FDF"/>
    <w:rsid w:val="00131E1E"/>
    <w:rsid w:val="0014303B"/>
    <w:rsid w:val="001454F4"/>
    <w:rsid w:val="0015365D"/>
    <w:rsid w:val="00181B54"/>
    <w:rsid w:val="00182CE2"/>
    <w:rsid w:val="00192C48"/>
    <w:rsid w:val="001B05A1"/>
    <w:rsid w:val="001D6490"/>
    <w:rsid w:val="001E009B"/>
    <w:rsid w:val="001F14A8"/>
    <w:rsid w:val="001F1D1F"/>
    <w:rsid w:val="001F7012"/>
    <w:rsid w:val="001F7788"/>
    <w:rsid w:val="00205258"/>
    <w:rsid w:val="00216E75"/>
    <w:rsid w:val="0023585A"/>
    <w:rsid w:val="00242712"/>
    <w:rsid w:val="0024303A"/>
    <w:rsid w:val="0025011B"/>
    <w:rsid w:val="00250FC2"/>
    <w:rsid w:val="00252491"/>
    <w:rsid w:val="00257073"/>
    <w:rsid w:val="002765DF"/>
    <w:rsid w:val="00281297"/>
    <w:rsid w:val="00287950"/>
    <w:rsid w:val="002977FF"/>
    <w:rsid w:val="002A4819"/>
    <w:rsid w:val="002A48DA"/>
    <w:rsid w:val="002A4B59"/>
    <w:rsid w:val="002B63FC"/>
    <w:rsid w:val="002C369A"/>
    <w:rsid w:val="002D11FE"/>
    <w:rsid w:val="002D70E2"/>
    <w:rsid w:val="002D7309"/>
    <w:rsid w:val="002E3877"/>
    <w:rsid w:val="002F5457"/>
    <w:rsid w:val="00321622"/>
    <w:rsid w:val="003329C6"/>
    <w:rsid w:val="003508CC"/>
    <w:rsid w:val="00351221"/>
    <w:rsid w:val="00351845"/>
    <w:rsid w:val="00357979"/>
    <w:rsid w:val="003654D9"/>
    <w:rsid w:val="00384256"/>
    <w:rsid w:val="003B1BCB"/>
    <w:rsid w:val="003B2C3A"/>
    <w:rsid w:val="003C1594"/>
    <w:rsid w:val="003C470C"/>
    <w:rsid w:val="003C5F5E"/>
    <w:rsid w:val="003D4A5D"/>
    <w:rsid w:val="003F039C"/>
    <w:rsid w:val="004233BE"/>
    <w:rsid w:val="004321AC"/>
    <w:rsid w:val="004478B0"/>
    <w:rsid w:val="0045188E"/>
    <w:rsid w:val="004657B6"/>
    <w:rsid w:val="00483A15"/>
    <w:rsid w:val="004849BF"/>
    <w:rsid w:val="0049411D"/>
    <w:rsid w:val="00494CFD"/>
    <w:rsid w:val="004A1502"/>
    <w:rsid w:val="004B73DF"/>
    <w:rsid w:val="005007F6"/>
    <w:rsid w:val="00502AA9"/>
    <w:rsid w:val="00503AE0"/>
    <w:rsid w:val="00521616"/>
    <w:rsid w:val="005506A3"/>
    <w:rsid w:val="005508CF"/>
    <w:rsid w:val="00555A6D"/>
    <w:rsid w:val="0055711C"/>
    <w:rsid w:val="00561E99"/>
    <w:rsid w:val="0058651B"/>
    <w:rsid w:val="00593781"/>
    <w:rsid w:val="005940B8"/>
    <w:rsid w:val="005A26A4"/>
    <w:rsid w:val="005C1D2E"/>
    <w:rsid w:val="005E392D"/>
    <w:rsid w:val="005E4F7B"/>
    <w:rsid w:val="005F2E45"/>
    <w:rsid w:val="005F4861"/>
    <w:rsid w:val="005F599A"/>
    <w:rsid w:val="005F7AA6"/>
    <w:rsid w:val="006004AD"/>
    <w:rsid w:val="006030B2"/>
    <w:rsid w:val="00620881"/>
    <w:rsid w:val="00622DB1"/>
    <w:rsid w:val="00634BB3"/>
    <w:rsid w:val="00634D89"/>
    <w:rsid w:val="00634E19"/>
    <w:rsid w:val="00636B28"/>
    <w:rsid w:val="00644CBF"/>
    <w:rsid w:val="00647439"/>
    <w:rsid w:val="0069322B"/>
    <w:rsid w:val="00694B92"/>
    <w:rsid w:val="006B4BF2"/>
    <w:rsid w:val="006C010B"/>
    <w:rsid w:val="006E3D15"/>
    <w:rsid w:val="006F63E3"/>
    <w:rsid w:val="00700E9E"/>
    <w:rsid w:val="00703279"/>
    <w:rsid w:val="007136E0"/>
    <w:rsid w:val="00731D2D"/>
    <w:rsid w:val="00737645"/>
    <w:rsid w:val="0074017F"/>
    <w:rsid w:val="007634E9"/>
    <w:rsid w:val="007638A3"/>
    <w:rsid w:val="007716BF"/>
    <w:rsid w:val="00773335"/>
    <w:rsid w:val="007824B3"/>
    <w:rsid w:val="00783BDE"/>
    <w:rsid w:val="00786C20"/>
    <w:rsid w:val="007A3347"/>
    <w:rsid w:val="007A4B21"/>
    <w:rsid w:val="007B10E6"/>
    <w:rsid w:val="007B1175"/>
    <w:rsid w:val="007C5326"/>
    <w:rsid w:val="007C66EF"/>
    <w:rsid w:val="007C68E1"/>
    <w:rsid w:val="007D4E5C"/>
    <w:rsid w:val="007F2FF6"/>
    <w:rsid w:val="0082551E"/>
    <w:rsid w:val="00825774"/>
    <w:rsid w:val="008409B5"/>
    <w:rsid w:val="00842A56"/>
    <w:rsid w:val="00846332"/>
    <w:rsid w:val="00850AD5"/>
    <w:rsid w:val="00854EA1"/>
    <w:rsid w:val="0086124D"/>
    <w:rsid w:val="0086538D"/>
    <w:rsid w:val="008877F8"/>
    <w:rsid w:val="008B3A68"/>
    <w:rsid w:val="008B53B7"/>
    <w:rsid w:val="008B654A"/>
    <w:rsid w:val="008C13D4"/>
    <w:rsid w:val="008E5F2F"/>
    <w:rsid w:val="009012B1"/>
    <w:rsid w:val="00906534"/>
    <w:rsid w:val="00910FBC"/>
    <w:rsid w:val="00924FCD"/>
    <w:rsid w:val="00932A3E"/>
    <w:rsid w:val="009517FC"/>
    <w:rsid w:val="00951F20"/>
    <w:rsid w:val="0095322C"/>
    <w:rsid w:val="0095386B"/>
    <w:rsid w:val="00962AA3"/>
    <w:rsid w:val="009760C8"/>
    <w:rsid w:val="00982904"/>
    <w:rsid w:val="00A17529"/>
    <w:rsid w:val="00A304C0"/>
    <w:rsid w:val="00A46C01"/>
    <w:rsid w:val="00A62EDD"/>
    <w:rsid w:val="00A767CE"/>
    <w:rsid w:val="00AA21B7"/>
    <w:rsid w:val="00AA4B39"/>
    <w:rsid w:val="00AB488F"/>
    <w:rsid w:val="00AC123A"/>
    <w:rsid w:val="00AC1583"/>
    <w:rsid w:val="00AD37A9"/>
    <w:rsid w:val="00AD7D2A"/>
    <w:rsid w:val="00AE2A31"/>
    <w:rsid w:val="00AE79F9"/>
    <w:rsid w:val="00B02096"/>
    <w:rsid w:val="00B044EE"/>
    <w:rsid w:val="00B04699"/>
    <w:rsid w:val="00B12141"/>
    <w:rsid w:val="00B13EA5"/>
    <w:rsid w:val="00B21C0D"/>
    <w:rsid w:val="00B25B9E"/>
    <w:rsid w:val="00B26D9C"/>
    <w:rsid w:val="00B27779"/>
    <w:rsid w:val="00B2788B"/>
    <w:rsid w:val="00B35643"/>
    <w:rsid w:val="00B45EF6"/>
    <w:rsid w:val="00B4796C"/>
    <w:rsid w:val="00B47F79"/>
    <w:rsid w:val="00B71D01"/>
    <w:rsid w:val="00B71E58"/>
    <w:rsid w:val="00B81B9D"/>
    <w:rsid w:val="00B8312D"/>
    <w:rsid w:val="00BA70B6"/>
    <w:rsid w:val="00BB027A"/>
    <w:rsid w:val="00BB1C16"/>
    <w:rsid w:val="00BB75EA"/>
    <w:rsid w:val="00BD1AED"/>
    <w:rsid w:val="00BD605F"/>
    <w:rsid w:val="00BD7EB8"/>
    <w:rsid w:val="00BE4439"/>
    <w:rsid w:val="00BE7C36"/>
    <w:rsid w:val="00BF09D4"/>
    <w:rsid w:val="00C027E8"/>
    <w:rsid w:val="00C03037"/>
    <w:rsid w:val="00C07406"/>
    <w:rsid w:val="00C108E1"/>
    <w:rsid w:val="00C25085"/>
    <w:rsid w:val="00C325CB"/>
    <w:rsid w:val="00C35004"/>
    <w:rsid w:val="00C41D2F"/>
    <w:rsid w:val="00C428E0"/>
    <w:rsid w:val="00C47205"/>
    <w:rsid w:val="00C61678"/>
    <w:rsid w:val="00C656DF"/>
    <w:rsid w:val="00C72219"/>
    <w:rsid w:val="00C73B22"/>
    <w:rsid w:val="00C822ED"/>
    <w:rsid w:val="00CB0E63"/>
    <w:rsid w:val="00CB30A4"/>
    <w:rsid w:val="00CC735F"/>
    <w:rsid w:val="00CF1D33"/>
    <w:rsid w:val="00D02BA3"/>
    <w:rsid w:val="00D02C56"/>
    <w:rsid w:val="00D13915"/>
    <w:rsid w:val="00D17F1A"/>
    <w:rsid w:val="00D206C3"/>
    <w:rsid w:val="00D32FD4"/>
    <w:rsid w:val="00D33D73"/>
    <w:rsid w:val="00D35BDE"/>
    <w:rsid w:val="00D36329"/>
    <w:rsid w:val="00D61AC9"/>
    <w:rsid w:val="00D638A1"/>
    <w:rsid w:val="00D7147C"/>
    <w:rsid w:val="00D72FC3"/>
    <w:rsid w:val="00D7718B"/>
    <w:rsid w:val="00D82C2C"/>
    <w:rsid w:val="00DA690F"/>
    <w:rsid w:val="00DB4E0B"/>
    <w:rsid w:val="00DD10D3"/>
    <w:rsid w:val="00DE231C"/>
    <w:rsid w:val="00DF2163"/>
    <w:rsid w:val="00DF319A"/>
    <w:rsid w:val="00E00471"/>
    <w:rsid w:val="00E05798"/>
    <w:rsid w:val="00E14CD9"/>
    <w:rsid w:val="00E25A93"/>
    <w:rsid w:val="00E25B79"/>
    <w:rsid w:val="00E30828"/>
    <w:rsid w:val="00E5446D"/>
    <w:rsid w:val="00E61648"/>
    <w:rsid w:val="00E7625D"/>
    <w:rsid w:val="00E76951"/>
    <w:rsid w:val="00E91F64"/>
    <w:rsid w:val="00EA396D"/>
    <w:rsid w:val="00EC69B5"/>
    <w:rsid w:val="00EC793C"/>
    <w:rsid w:val="00ED6D96"/>
    <w:rsid w:val="00ED7553"/>
    <w:rsid w:val="00EF05D0"/>
    <w:rsid w:val="00EF127D"/>
    <w:rsid w:val="00F01793"/>
    <w:rsid w:val="00F039E9"/>
    <w:rsid w:val="00F12F47"/>
    <w:rsid w:val="00F17063"/>
    <w:rsid w:val="00F40303"/>
    <w:rsid w:val="00F47EDA"/>
    <w:rsid w:val="00F550EC"/>
    <w:rsid w:val="00F60E7E"/>
    <w:rsid w:val="00F67EBE"/>
    <w:rsid w:val="00F8424C"/>
    <w:rsid w:val="00F90709"/>
    <w:rsid w:val="00F92646"/>
    <w:rsid w:val="00F93817"/>
    <w:rsid w:val="00F96C3B"/>
    <w:rsid w:val="00FB4E3F"/>
    <w:rsid w:val="00FB6377"/>
    <w:rsid w:val="00FC03FF"/>
    <w:rsid w:val="00FD086D"/>
    <w:rsid w:val="00FD6A78"/>
    <w:rsid w:val="00FF1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09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1"/>
    <w:qFormat/>
    <w:rsid w:val="00850AD5"/>
    <w:pPr>
      <w:keepNext/>
      <w:keepLines/>
      <w:spacing w:before="480" w:after="0" w:line="240" w:lineRule="auto"/>
      <w:jc w:val="center"/>
      <w:outlineLvl w:val="0"/>
    </w:pPr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paragraph" w:styleId="2">
    <w:name w:val="heading 2"/>
    <w:basedOn w:val="a"/>
    <w:next w:val="a"/>
    <w:link w:val="21"/>
    <w:uiPriority w:val="99"/>
    <w:qFormat/>
    <w:rsid w:val="00850AD5"/>
    <w:pPr>
      <w:keepNext/>
      <w:keepLines/>
      <w:suppressAutoHyphens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iCs/>
      <w:kern w:val="24"/>
      <w:sz w:val="28"/>
      <w:szCs w:val="28"/>
      <w:lang/>
    </w:rPr>
  </w:style>
  <w:style w:type="paragraph" w:styleId="3">
    <w:name w:val="heading 3"/>
    <w:aliases w:val="H3,&quot;Сапфир&quot;"/>
    <w:basedOn w:val="a"/>
    <w:next w:val="a"/>
    <w:link w:val="30"/>
    <w:qFormat/>
    <w:rsid w:val="00850AD5"/>
    <w:pPr>
      <w:keepNext/>
      <w:numPr>
        <w:ilvl w:val="2"/>
        <w:numId w:val="7"/>
      </w:numPr>
      <w:suppressAutoHyphens/>
      <w:spacing w:before="240" w:after="120" w:line="240" w:lineRule="auto"/>
      <w:outlineLvl w:val="2"/>
    </w:pPr>
    <w:rPr>
      <w:b/>
      <w:sz w:val="28"/>
      <w:szCs w:val="24"/>
    </w:rPr>
  </w:style>
  <w:style w:type="paragraph" w:styleId="4">
    <w:name w:val="heading 4"/>
    <w:basedOn w:val="3"/>
    <w:next w:val="a"/>
    <w:link w:val="40"/>
    <w:qFormat/>
    <w:rsid w:val="00850AD5"/>
    <w:pPr>
      <w:keepNext w:val="0"/>
      <w:widowControl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3"/>
    </w:pPr>
    <w:rPr>
      <w:rFonts w:ascii="Times New Roman CYR" w:hAnsi="Times New Roman CYR" w:cs="Times New Roman CYR"/>
      <w:b w:val="0"/>
      <w:sz w:val="16"/>
      <w:szCs w:val="16"/>
      <w:lang w:eastAsia="ru-RU"/>
    </w:rPr>
  </w:style>
  <w:style w:type="paragraph" w:styleId="5">
    <w:name w:val="heading 5"/>
    <w:basedOn w:val="a"/>
    <w:next w:val="a"/>
    <w:link w:val="50"/>
    <w:qFormat/>
    <w:rsid w:val="00850AD5"/>
    <w:pPr>
      <w:spacing w:before="240" w:after="60" w:line="240" w:lineRule="auto"/>
      <w:jc w:val="both"/>
      <w:outlineLvl w:val="4"/>
    </w:pPr>
    <w:rPr>
      <w:rFonts w:ascii="Times New Roman CYR" w:eastAsia="Times New Roman" w:hAnsi="Times New Roman CYR"/>
      <w:b/>
      <w:bCs/>
      <w:i/>
      <w:iCs/>
      <w:sz w:val="26"/>
      <w:szCs w:val="26"/>
      <w:lang w:eastAsia="ru-RU"/>
    </w:rPr>
  </w:style>
  <w:style w:type="paragraph" w:styleId="6">
    <w:name w:val="heading 6"/>
    <w:aliases w:val="H6"/>
    <w:basedOn w:val="a"/>
    <w:next w:val="a"/>
    <w:link w:val="60"/>
    <w:qFormat/>
    <w:rsid w:val="00850AD5"/>
    <w:pPr>
      <w:numPr>
        <w:ilvl w:val="5"/>
        <w:numId w:val="7"/>
      </w:numPr>
      <w:spacing w:before="240" w:after="60" w:line="240" w:lineRule="auto"/>
      <w:jc w:val="both"/>
      <w:outlineLvl w:val="5"/>
    </w:pPr>
    <w:rPr>
      <w:rFonts w:ascii="PetersburgCTT" w:hAnsi="PetersburgCTT"/>
      <w:i/>
      <w:szCs w:val="24"/>
    </w:rPr>
  </w:style>
  <w:style w:type="paragraph" w:styleId="7">
    <w:name w:val="heading 7"/>
    <w:basedOn w:val="a"/>
    <w:next w:val="a"/>
    <w:link w:val="70"/>
    <w:qFormat/>
    <w:rsid w:val="00850AD5"/>
    <w:pPr>
      <w:numPr>
        <w:ilvl w:val="6"/>
        <w:numId w:val="7"/>
      </w:numPr>
      <w:spacing w:before="240" w:after="60" w:line="240" w:lineRule="auto"/>
      <w:jc w:val="both"/>
      <w:outlineLvl w:val="6"/>
    </w:pPr>
    <w:rPr>
      <w:rFonts w:ascii="PetersburgCTT" w:hAnsi="PetersburgCTT"/>
      <w:szCs w:val="24"/>
    </w:rPr>
  </w:style>
  <w:style w:type="paragraph" w:styleId="8">
    <w:name w:val="heading 8"/>
    <w:basedOn w:val="a"/>
    <w:next w:val="a"/>
    <w:link w:val="80"/>
    <w:qFormat/>
    <w:rsid w:val="00850AD5"/>
    <w:pPr>
      <w:numPr>
        <w:ilvl w:val="7"/>
        <w:numId w:val="7"/>
      </w:numPr>
      <w:spacing w:before="240" w:after="60" w:line="240" w:lineRule="auto"/>
      <w:jc w:val="both"/>
      <w:outlineLvl w:val="7"/>
    </w:pPr>
    <w:rPr>
      <w:rFonts w:ascii="PetersburgCTT" w:hAnsi="PetersburgCTT"/>
      <w:i/>
      <w:szCs w:val="24"/>
    </w:rPr>
  </w:style>
  <w:style w:type="paragraph" w:styleId="9">
    <w:name w:val="heading 9"/>
    <w:basedOn w:val="a"/>
    <w:next w:val="a"/>
    <w:link w:val="90"/>
    <w:qFormat/>
    <w:rsid w:val="00850AD5"/>
    <w:pPr>
      <w:numPr>
        <w:ilvl w:val="8"/>
        <w:numId w:val="7"/>
      </w:numPr>
      <w:spacing w:before="240" w:after="60" w:line="240" w:lineRule="auto"/>
      <w:jc w:val="both"/>
      <w:outlineLvl w:val="8"/>
    </w:pPr>
    <w:rPr>
      <w:rFonts w:ascii="PetersburgCTT" w:hAnsi="PetersburgCTT"/>
      <w:i/>
      <w:sz w:val="1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1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41D2F"/>
  </w:style>
  <w:style w:type="paragraph" w:styleId="a5">
    <w:name w:val="footer"/>
    <w:basedOn w:val="a"/>
    <w:link w:val="a6"/>
    <w:unhideWhenUsed/>
    <w:rsid w:val="00C41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41D2F"/>
  </w:style>
  <w:style w:type="paragraph" w:styleId="a7">
    <w:name w:val="List Paragraph"/>
    <w:basedOn w:val="a"/>
    <w:qFormat/>
    <w:rsid w:val="00BE7C36"/>
    <w:pPr>
      <w:ind w:left="720"/>
      <w:contextualSpacing/>
    </w:pPr>
  </w:style>
  <w:style w:type="table" w:styleId="a8">
    <w:name w:val="Table Grid"/>
    <w:basedOn w:val="a1"/>
    <w:uiPriority w:val="59"/>
    <w:rsid w:val="002B63F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b">
    <w:name w:val="Обычный (Web)"/>
    <w:basedOn w:val="a"/>
    <w:rsid w:val="00AA4B3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rsid w:val="0095386B"/>
    <w:pPr>
      <w:spacing w:after="0" w:line="360" w:lineRule="atLeast"/>
      <w:ind w:firstLine="709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95386B"/>
    <w:rPr>
      <w:rFonts w:ascii="Times New Roman" w:eastAsia="Times New Roman" w:hAnsi="Times New Roman"/>
      <w:sz w:val="28"/>
    </w:rPr>
  </w:style>
  <w:style w:type="paragraph" w:customStyle="1" w:styleId="a9">
    <w:name w:val="Нормальный (таблица)"/>
    <w:basedOn w:val="a"/>
    <w:next w:val="a"/>
    <w:uiPriority w:val="99"/>
    <w:rsid w:val="0095386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a">
    <w:name w:val="Знак Знак Знак Знак"/>
    <w:basedOn w:val="a"/>
    <w:rsid w:val="0095386B"/>
    <w:pPr>
      <w:spacing w:after="0" w:line="240" w:lineRule="auto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onsPlusNormal">
    <w:name w:val="ConsPlusNormal"/>
    <w:rsid w:val="009538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</w:rPr>
  </w:style>
  <w:style w:type="paragraph" w:customStyle="1" w:styleId="ConsPlusCell">
    <w:name w:val="ConsPlusCell"/>
    <w:rsid w:val="00E25A93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20">
    <w:name w:val="Body Text Indent 2"/>
    <w:basedOn w:val="a"/>
    <w:link w:val="22"/>
    <w:unhideWhenUsed/>
    <w:rsid w:val="00850AD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0"/>
    <w:rsid w:val="00850AD5"/>
    <w:rPr>
      <w:sz w:val="22"/>
      <w:szCs w:val="22"/>
      <w:lang w:eastAsia="en-US"/>
    </w:rPr>
  </w:style>
  <w:style w:type="paragraph" w:styleId="33">
    <w:name w:val="Body Text 3"/>
    <w:basedOn w:val="a"/>
    <w:link w:val="34"/>
    <w:unhideWhenUsed/>
    <w:rsid w:val="00850AD5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850AD5"/>
    <w:rPr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50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3">
    <w:name w:val="Заголовок 2 Знак"/>
    <w:basedOn w:val="a0"/>
    <w:link w:val="2"/>
    <w:uiPriority w:val="99"/>
    <w:rsid w:val="00850A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850AD5"/>
    <w:rPr>
      <w:b/>
      <w:sz w:val="28"/>
      <w:szCs w:val="24"/>
      <w:lang w:eastAsia="en-US"/>
    </w:rPr>
  </w:style>
  <w:style w:type="character" w:customStyle="1" w:styleId="40">
    <w:name w:val="Заголовок 4 Знак"/>
    <w:basedOn w:val="a0"/>
    <w:link w:val="4"/>
    <w:rsid w:val="00850AD5"/>
    <w:rPr>
      <w:rFonts w:ascii="Times New Roman CYR" w:hAnsi="Times New Roman CYR" w:cs="Times New Roman CYR"/>
      <w:sz w:val="16"/>
      <w:szCs w:val="16"/>
    </w:rPr>
  </w:style>
  <w:style w:type="character" w:customStyle="1" w:styleId="50">
    <w:name w:val="Заголовок 5 Знак"/>
    <w:basedOn w:val="a0"/>
    <w:link w:val="5"/>
    <w:rsid w:val="00850AD5"/>
    <w:rPr>
      <w:rFonts w:ascii="Times New Roman CYR" w:eastAsia="Times New Roman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aliases w:val="H6 Знак"/>
    <w:basedOn w:val="a0"/>
    <w:link w:val="6"/>
    <w:rsid w:val="00850AD5"/>
    <w:rPr>
      <w:rFonts w:ascii="PetersburgCTT" w:hAnsi="PetersburgCTT"/>
      <w:i/>
      <w:sz w:val="22"/>
      <w:szCs w:val="24"/>
      <w:lang w:eastAsia="en-US"/>
    </w:rPr>
  </w:style>
  <w:style w:type="character" w:customStyle="1" w:styleId="70">
    <w:name w:val="Заголовок 7 Знак"/>
    <w:basedOn w:val="a0"/>
    <w:link w:val="7"/>
    <w:rsid w:val="00850AD5"/>
    <w:rPr>
      <w:rFonts w:ascii="PetersburgCTT" w:hAnsi="PetersburgCTT"/>
      <w:sz w:val="22"/>
      <w:szCs w:val="24"/>
      <w:lang w:eastAsia="en-US"/>
    </w:rPr>
  </w:style>
  <w:style w:type="character" w:customStyle="1" w:styleId="80">
    <w:name w:val="Заголовок 8 Знак"/>
    <w:basedOn w:val="a0"/>
    <w:link w:val="8"/>
    <w:rsid w:val="00850AD5"/>
    <w:rPr>
      <w:rFonts w:ascii="PetersburgCTT" w:hAnsi="PetersburgCTT"/>
      <w:i/>
      <w:sz w:val="22"/>
      <w:szCs w:val="24"/>
      <w:lang w:eastAsia="en-US"/>
    </w:rPr>
  </w:style>
  <w:style w:type="character" w:customStyle="1" w:styleId="90">
    <w:name w:val="Заголовок 9 Знак"/>
    <w:basedOn w:val="a0"/>
    <w:link w:val="9"/>
    <w:rsid w:val="00850AD5"/>
    <w:rPr>
      <w:rFonts w:ascii="PetersburgCTT" w:hAnsi="PetersburgCTT"/>
      <w:i/>
      <w:sz w:val="18"/>
      <w:szCs w:val="24"/>
      <w:lang w:eastAsia="en-US"/>
    </w:rPr>
  </w:style>
  <w:style w:type="character" w:customStyle="1" w:styleId="11">
    <w:name w:val="Заголовок 1 Знак1"/>
    <w:link w:val="1"/>
    <w:rsid w:val="00850AD5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">
    <w:name w:val="Заголовок 2 Знак1"/>
    <w:link w:val="2"/>
    <w:uiPriority w:val="99"/>
    <w:rsid w:val="00850AD5"/>
    <w:rPr>
      <w:rFonts w:ascii="Times New Roman" w:eastAsia="Times New Roman" w:hAnsi="Times New Roman"/>
      <w:b/>
      <w:bCs/>
      <w:iCs/>
      <w:kern w:val="24"/>
      <w:sz w:val="28"/>
      <w:szCs w:val="28"/>
      <w:lang/>
    </w:rPr>
  </w:style>
  <w:style w:type="character" w:customStyle="1" w:styleId="ab">
    <w:name w:val="Цветовое выделение"/>
    <w:uiPriority w:val="99"/>
    <w:rsid w:val="00850AD5"/>
    <w:rPr>
      <w:b/>
      <w:bCs/>
      <w:color w:val="000080"/>
    </w:rPr>
  </w:style>
  <w:style w:type="paragraph" w:customStyle="1" w:styleId="Default">
    <w:name w:val="Default"/>
    <w:rsid w:val="00850AD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styleId="ac">
    <w:name w:val="Hyperlink"/>
    <w:uiPriority w:val="99"/>
    <w:unhideWhenUsed/>
    <w:rsid w:val="00850AD5"/>
    <w:rPr>
      <w:color w:val="0000FF"/>
      <w:u w:val="single"/>
    </w:rPr>
  </w:style>
  <w:style w:type="paragraph" w:customStyle="1" w:styleId="12">
    <w:name w:val="Знак Знак Знак1"/>
    <w:basedOn w:val="a"/>
    <w:rsid w:val="00850A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d">
    <w:name w:val="Знак Знак Знак"/>
    <w:basedOn w:val="a"/>
    <w:rsid w:val="00850AD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a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850AD5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/>
    </w:rPr>
  </w:style>
  <w:style w:type="paragraph" w:styleId="af">
    <w:name w:val="Body Text Indent"/>
    <w:aliases w:val="Основной текст 1,Нумерованный список !!,Надин стиль,Body Text Indent,Iniiaiie oaeno 1"/>
    <w:basedOn w:val="a"/>
    <w:link w:val="af0"/>
    <w:uiPriority w:val="99"/>
    <w:rsid w:val="00850AD5"/>
    <w:pPr>
      <w:tabs>
        <w:tab w:val="left" w:pos="709"/>
      </w:tabs>
      <w:spacing w:after="0" w:line="240" w:lineRule="auto"/>
      <w:ind w:firstLine="284"/>
      <w:jc w:val="both"/>
    </w:pPr>
    <w:rPr>
      <w:rFonts w:ascii="Times New Roman CYR" w:eastAsia="Times New Roman" w:hAnsi="Times New Roman CYR"/>
      <w:sz w:val="28"/>
      <w:szCs w:val="20"/>
      <w:lang w:eastAsia="ru-RU"/>
    </w:rPr>
  </w:style>
  <w:style w:type="character" w:customStyle="1" w:styleId="a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"/>
    <w:uiPriority w:val="99"/>
    <w:rsid w:val="00850AD5"/>
    <w:rPr>
      <w:rFonts w:ascii="Times New Roman CYR" w:eastAsia="Times New Roman" w:hAnsi="Times New Roman CYR"/>
      <w:sz w:val="28"/>
    </w:rPr>
  </w:style>
  <w:style w:type="paragraph" w:customStyle="1" w:styleId="af1">
    <w:name w:val="раздилитель сноски"/>
    <w:basedOn w:val="a"/>
    <w:next w:val="af2"/>
    <w:rsid w:val="00850AD5"/>
    <w:pPr>
      <w:spacing w:after="120" w:line="240" w:lineRule="auto"/>
      <w:jc w:val="both"/>
    </w:pPr>
    <w:rPr>
      <w:rFonts w:ascii="Times New Roman" w:eastAsia="Times New Roman" w:hAnsi="Times New Roman"/>
      <w:sz w:val="24"/>
      <w:szCs w:val="20"/>
      <w:lang w:val="en-US" w:eastAsia="ru-RU"/>
    </w:rPr>
  </w:style>
  <w:style w:type="paragraph" w:styleId="af2">
    <w:name w:val="footnote text"/>
    <w:aliases w:val="Текст сноски-FN,Footnote Text Char Знак Знак,Footnote Text Char Знак,single space,footnote text,Текст сноски Знак Знак Знак,Footnote Text Char Знак Знак Знак Знак"/>
    <w:basedOn w:val="a"/>
    <w:link w:val="af3"/>
    <w:rsid w:val="00850AD5"/>
    <w:pPr>
      <w:spacing w:after="0" w:line="240" w:lineRule="auto"/>
      <w:jc w:val="both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af3">
    <w:name w:val="Текст сноски Знак"/>
    <w:aliases w:val="Текст сноски-FN Знак2,Footnote Text Char Знак Знак Знак3,Footnote Text Char Знак Знак2,single space Знак1,footnote text Знак1,Текст сноски Знак Знак Знак Знак1,Footnote Text Char Знак Знак Знак Знак Знак"/>
    <w:basedOn w:val="a0"/>
    <w:link w:val="af2"/>
    <w:rsid w:val="00850AD5"/>
    <w:rPr>
      <w:rFonts w:ascii="Times New Roman CYR" w:eastAsia="Times New Roman" w:hAnsi="Times New Roman CYR"/>
    </w:rPr>
  </w:style>
  <w:style w:type="character" w:styleId="af4">
    <w:name w:val="footnote reference"/>
    <w:rsid w:val="00850AD5"/>
    <w:rPr>
      <w:rFonts w:cs="Times New Roman"/>
      <w:vertAlign w:val="superscript"/>
    </w:rPr>
  </w:style>
  <w:style w:type="character" w:customStyle="1" w:styleId="210">
    <w:name w:val="Основной текст с отступом 2 Знак1"/>
    <w:rsid w:val="00850AD5"/>
    <w:rPr>
      <w:rFonts w:ascii="Times New Roman CYR" w:eastAsia="Times New Roman" w:hAnsi="Times New Roman CYR"/>
      <w:sz w:val="28"/>
    </w:rPr>
  </w:style>
  <w:style w:type="character" w:customStyle="1" w:styleId="13">
    <w:name w:val="Верхний колонтитул Знак1"/>
    <w:uiPriority w:val="99"/>
    <w:rsid w:val="00850AD5"/>
    <w:rPr>
      <w:rFonts w:ascii="Times New Roman CYR" w:eastAsia="Times New Roman" w:hAnsi="Times New Roman CYR"/>
      <w:sz w:val="28"/>
    </w:rPr>
  </w:style>
  <w:style w:type="character" w:customStyle="1" w:styleId="14">
    <w:name w:val="Нижний колонтитул Знак1"/>
    <w:rsid w:val="00850AD5"/>
    <w:rPr>
      <w:rFonts w:ascii="Times New Roman CYR" w:eastAsia="Times New Roman" w:hAnsi="Times New Roman CYR"/>
      <w:sz w:val="28"/>
    </w:rPr>
  </w:style>
  <w:style w:type="paragraph" w:styleId="15">
    <w:name w:val="toc 1"/>
    <w:basedOn w:val="a"/>
    <w:next w:val="a"/>
    <w:autoRedefine/>
    <w:uiPriority w:val="39"/>
    <w:unhideWhenUsed/>
    <w:rsid w:val="00850AD5"/>
    <w:pPr>
      <w:tabs>
        <w:tab w:val="right" w:leader="dot" w:pos="9344"/>
      </w:tabs>
      <w:spacing w:before="120" w:after="120" w:line="240" w:lineRule="auto"/>
      <w:jc w:val="center"/>
    </w:pPr>
    <w:rPr>
      <w:rFonts w:ascii="Times New Roman" w:eastAsia="Times New Roman" w:hAnsi="Times New Roman"/>
      <w:bCs/>
      <w:caps/>
      <w:noProof/>
      <w:sz w:val="32"/>
      <w:szCs w:val="32"/>
      <w:lang w:eastAsia="ru-RU"/>
    </w:rPr>
  </w:style>
  <w:style w:type="paragraph" w:styleId="24">
    <w:name w:val="toc 2"/>
    <w:basedOn w:val="a"/>
    <w:next w:val="a"/>
    <w:autoRedefine/>
    <w:uiPriority w:val="39"/>
    <w:unhideWhenUsed/>
    <w:rsid w:val="00850AD5"/>
    <w:pPr>
      <w:spacing w:after="0" w:line="240" w:lineRule="auto"/>
      <w:ind w:left="280"/>
    </w:pPr>
    <w:rPr>
      <w:rFonts w:eastAsia="Times New Roman" w:cs="Calibri"/>
      <w:smallCaps/>
      <w:sz w:val="20"/>
      <w:szCs w:val="20"/>
      <w:lang w:eastAsia="ru-RU"/>
    </w:rPr>
  </w:style>
  <w:style w:type="paragraph" w:styleId="35">
    <w:name w:val="toc 3"/>
    <w:basedOn w:val="a"/>
    <w:next w:val="a"/>
    <w:autoRedefine/>
    <w:uiPriority w:val="39"/>
    <w:unhideWhenUsed/>
    <w:rsid w:val="00850AD5"/>
    <w:pPr>
      <w:spacing w:after="0" w:line="240" w:lineRule="auto"/>
      <w:ind w:left="560"/>
    </w:pPr>
    <w:rPr>
      <w:rFonts w:eastAsia="Times New Roman" w:cs="Calibri"/>
      <w:i/>
      <w:iCs/>
      <w:sz w:val="20"/>
      <w:szCs w:val="20"/>
      <w:lang w:eastAsia="ru-RU"/>
    </w:rPr>
  </w:style>
  <w:style w:type="paragraph" w:styleId="41">
    <w:name w:val="toc 4"/>
    <w:basedOn w:val="a"/>
    <w:next w:val="a"/>
    <w:autoRedefine/>
    <w:uiPriority w:val="99"/>
    <w:unhideWhenUsed/>
    <w:rsid w:val="00850AD5"/>
    <w:pPr>
      <w:spacing w:after="0" w:line="240" w:lineRule="auto"/>
      <w:ind w:left="840"/>
    </w:pPr>
    <w:rPr>
      <w:rFonts w:eastAsia="Times New Roman" w:cs="Calibri"/>
      <w:sz w:val="18"/>
      <w:szCs w:val="18"/>
      <w:lang w:eastAsia="ru-RU"/>
    </w:rPr>
  </w:style>
  <w:style w:type="paragraph" w:styleId="51">
    <w:name w:val="toc 5"/>
    <w:basedOn w:val="a"/>
    <w:next w:val="a"/>
    <w:autoRedefine/>
    <w:uiPriority w:val="99"/>
    <w:unhideWhenUsed/>
    <w:rsid w:val="00850AD5"/>
    <w:pPr>
      <w:spacing w:after="0" w:line="240" w:lineRule="auto"/>
      <w:ind w:left="1120"/>
    </w:pPr>
    <w:rPr>
      <w:rFonts w:eastAsia="Times New Roman" w:cs="Calibri"/>
      <w:sz w:val="18"/>
      <w:szCs w:val="18"/>
      <w:lang w:eastAsia="ru-RU"/>
    </w:rPr>
  </w:style>
  <w:style w:type="paragraph" w:styleId="61">
    <w:name w:val="toc 6"/>
    <w:basedOn w:val="a"/>
    <w:next w:val="a"/>
    <w:autoRedefine/>
    <w:uiPriority w:val="99"/>
    <w:unhideWhenUsed/>
    <w:rsid w:val="00850AD5"/>
    <w:pPr>
      <w:spacing w:after="0" w:line="240" w:lineRule="auto"/>
      <w:ind w:left="1400"/>
    </w:pPr>
    <w:rPr>
      <w:rFonts w:eastAsia="Times New Roman" w:cs="Calibri"/>
      <w:sz w:val="18"/>
      <w:szCs w:val="18"/>
      <w:lang w:eastAsia="ru-RU"/>
    </w:rPr>
  </w:style>
  <w:style w:type="paragraph" w:styleId="71">
    <w:name w:val="toc 7"/>
    <w:basedOn w:val="a"/>
    <w:next w:val="a"/>
    <w:autoRedefine/>
    <w:uiPriority w:val="99"/>
    <w:unhideWhenUsed/>
    <w:rsid w:val="00850AD5"/>
    <w:pPr>
      <w:spacing w:after="0" w:line="240" w:lineRule="auto"/>
      <w:ind w:left="1680"/>
    </w:pPr>
    <w:rPr>
      <w:rFonts w:eastAsia="Times New Roman" w:cs="Calibri"/>
      <w:sz w:val="18"/>
      <w:szCs w:val="18"/>
      <w:lang w:eastAsia="ru-RU"/>
    </w:rPr>
  </w:style>
  <w:style w:type="paragraph" w:styleId="81">
    <w:name w:val="toc 8"/>
    <w:basedOn w:val="a"/>
    <w:next w:val="a"/>
    <w:autoRedefine/>
    <w:uiPriority w:val="99"/>
    <w:unhideWhenUsed/>
    <w:rsid w:val="00850AD5"/>
    <w:pPr>
      <w:spacing w:after="0" w:line="240" w:lineRule="auto"/>
      <w:ind w:left="1960"/>
    </w:pPr>
    <w:rPr>
      <w:rFonts w:eastAsia="Times New Roman" w:cs="Calibri"/>
      <w:sz w:val="18"/>
      <w:szCs w:val="18"/>
      <w:lang w:eastAsia="ru-RU"/>
    </w:rPr>
  </w:style>
  <w:style w:type="paragraph" w:styleId="91">
    <w:name w:val="toc 9"/>
    <w:basedOn w:val="a"/>
    <w:next w:val="a"/>
    <w:autoRedefine/>
    <w:uiPriority w:val="99"/>
    <w:unhideWhenUsed/>
    <w:rsid w:val="00850AD5"/>
    <w:pPr>
      <w:spacing w:after="0" w:line="240" w:lineRule="auto"/>
      <w:ind w:left="2240"/>
    </w:pPr>
    <w:rPr>
      <w:rFonts w:eastAsia="Times New Roman" w:cs="Calibri"/>
      <w:sz w:val="18"/>
      <w:szCs w:val="18"/>
      <w:lang w:eastAsia="ru-RU"/>
    </w:rPr>
  </w:style>
  <w:style w:type="paragraph" w:customStyle="1" w:styleId="16">
    <w:name w:val="1 Заголовок"/>
    <w:basedOn w:val="1"/>
    <w:link w:val="17"/>
    <w:uiPriority w:val="99"/>
    <w:qFormat/>
    <w:rsid w:val="00850AD5"/>
    <w:pPr>
      <w:keepLines w:val="0"/>
      <w:pageBreakBefore/>
      <w:suppressAutoHyphens/>
      <w:spacing w:before="0" w:after="240" w:line="288" w:lineRule="auto"/>
      <w:ind w:left="284"/>
    </w:pPr>
    <w:rPr>
      <w:kern w:val="24"/>
      <w:szCs w:val="32"/>
    </w:rPr>
  </w:style>
  <w:style w:type="character" w:customStyle="1" w:styleId="17">
    <w:name w:val="1 Заголовок Знак"/>
    <w:link w:val="16"/>
    <w:uiPriority w:val="99"/>
    <w:locked/>
    <w:rsid w:val="00850AD5"/>
    <w:rPr>
      <w:rFonts w:ascii="Times New Roman" w:eastAsia="Times New Roman" w:hAnsi="Times New Roman"/>
      <w:b/>
      <w:bCs/>
      <w:caps/>
      <w:kern w:val="24"/>
      <w:sz w:val="28"/>
      <w:szCs w:val="32"/>
      <w:lang w:val="en-US"/>
    </w:rPr>
  </w:style>
  <w:style w:type="paragraph" w:customStyle="1" w:styleId="18">
    <w:name w:val="Вертикальный отступ 1"/>
    <w:basedOn w:val="a"/>
    <w:uiPriority w:val="99"/>
    <w:rsid w:val="00850AD5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-FN">
    <w:name w:val="Текст сноски-FN Знак"/>
    <w:aliases w:val="Footnote Text Char Знак Знак Знак,Footnote Text Char Знак Знак1,Текст сноски Знак1,Текст сноски Знак Знак,single space Знак,footnote text Знак,Текст сноски Знак Знак Знак Знак,Текст сноски Знак Знак Знак1"/>
    <w:rsid w:val="00850AD5"/>
    <w:rPr>
      <w:rFonts w:ascii="Times New Roman" w:hAnsi="Times New Roman"/>
    </w:rPr>
  </w:style>
  <w:style w:type="paragraph" w:customStyle="1" w:styleId="ConsPlusNonformat">
    <w:name w:val="ConsPlusNonformat"/>
    <w:rsid w:val="00850A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HTML">
    <w:name w:val="HTML Preformatted"/>
    <w:basedOn w:val="a"/>
    <w:link w:val="HTML1"/>
    <w:rsid w:val="00850A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/>
    </w:rPr>
  </w:style>
  <w:style w:type="character" w:customStyle="1" w:styleId="HTML0">
    <w:name w:val="Стандартный HTML Знак"/>
    <w:basedOn w:val="a0"/>
    <w:link w:val="HTML"/>
    <w:rsid w:val="00850AD5"/>
    <w:rPr>
      <w:rFonts w:ascii="Consolas" w:hAnsi="Consolas" w:cs="Consolas"/>
      <w:lang w:eastAsia="en-US"/>
    </w:rPr>
  </w:style>
  <w:style w:type="character" w:customStyle="1" w:styleId="HTML1">
    <w:name w:val="Стандартный HTML Знак1"/>
    <w:link w:val="HTML"/>
    <w:rsid w:val="00850AD5"/>
    <w:rPr>
      <w:rFonts w:ascii="Courier New" w:eastAsia="Times New Roman" w:hAnsi="Courier New"/>
      <w:lang/>
    </w:rPr>
  </w:style>
  <w:style w:type="paragraph" w:styleId="af5">
    <w:name w:val="Plain Text"/>
    <w:basedOn w:val="a"/>
    <w:link w:val="19"/>
    <w:rsid w:val="00850AD5"/>
    <w:pPr>
      <w:spacing w:after="0" w:line="240" w:lineRule="auto"/>
    </w:pPr>
    <w:rPr>
      <w:rFonts w:ascii="Courier New" w:eastAsia="Times New Roman" w:hAnsi="Courier New"/>
      <w:sz w:val="20"/>
      <w:szCs w:val="20"/>
      <w:lang/>
    </w:rPr>
  </w:style>
  <w:style w:type="character" w:customStyle="1" w:styleId="af6">
    <w:name w:val="Текст Знак"/>
    <w:basedOn w:val="a0"/>
    <w:link w:val="af5"/>
    <w:uiPriority w:val="99"/>
    <w:rsid w:val="00850AD5"/>
    <w:rPr>
      <w:rFonts w:ascii="Consolas" w:hAnsi="Consolas" w:cs="Consolas"/>
      <w:sz w:val="21"/>
      <w:szCs w:val="21"/>
      <w:lang w:eastAsia="en-US"/>
    </w:rPr>
  </w:style>
  <w:style w:type="character" w:customStyle="1" w:styleId="19">
    <w:name w:val="Текст Знак1"/>
    <w:link w:val="af5"/>
    <w:rsid w:val="00850AD5"/>
    <w:rPr>
      <w:rFonts w:ascii="Courier New" w:eastAsia="Times New Roman" w:hAnsi="Courier New"/>
      <w:lang/>
    </w:rPr>
  </w:style>
  <w:style w:type="paragraph" w:customStyle="1" w:styleId="1a">
    <w:name w:val="Стиль1"/>
    <w:rsid w:val="00850AD5"/>
    <w:pPr>
      <w:widowControl w:val="0"/>
    </w:pPr>
    <w:rPr>
      <w:rFonts w:ascii="Times New Roman" w:eastAsia="Times New Roman" w:hAnsi="Times New Roman"/>
      <w:sz w:val="28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850AD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7">
    <w:name w:val="Body Text"/>
    <w:aliases w:val="Основной текст1,Основной текст Знак Знак,bt"/>
    <w:basedOn w:val="a"/>
    <w:link w:val="1b"/>
    <w:uiPriority w:val="99"/>
    <w:rsid w:val="00850AD5"/>
    <w:pPr>
      <w:spacing w:after="0" w:line="240" w:lineRule="auto"/>
    </w:pPr>
    <w:rPr>
      <w:rFonts w:ascii="Times New Roman" w:eastAsia="Times New Roman" w:hAnsi="Times New Roman"/>
      <w:b/>
      <w:sz w:val="40"/>
      <w:szCs w:val="20"/>
      <w:u w:val="single"/>
      <w:lang/>
    </w:rPr>
  </w:style>
  <w:style w:type="character" w:customStyle="1" w:styleId="af8">
    <w:name w:val="Основной текст Знак"/>
    <w:aliases w:val="bt Знак1"/>
    <w:basedOn w:val="a0"/>
    <w:link w:val="af7"/>
    <w:uiPriority w:val="99"/>
    <w:rsid w:val="00850AD5"/>
    <w:rPr>
      <w:sz w:val="22"/>
      <w:szCs w:val="22"/>
      <w:lang w:eastAsia="en-US"/>
    </w:rPr>
  </w:style>
  <w:style w:type="character" w:customStyle="1" w:styleId="1b">
    <w:name w:val="Основной текст Знак1"/>
    <w:aliases w:val="Основной текст1 Знак1,Основной текст Знак Знак Знак1,bt Знак"/>
    <w:link w:val="af7"/>
    <w:uiPriority w:val="99"/>
    <w:rsid w:val="00850AD5"/>
    <w:rPr>
      <w:rFonts w:ascii="Times New Roman" w:eastAsia="Times New Roman" w:hAnsi="Times New Roman"/>
      <w:b/>
      <w:sz w:val="40"/>
      <w:u w:val="single"/>
      <w:lang/>
    </w:rPr>
  </w:style>
  <w:style w:type="paragraph" w:styleId="af9">
    <w:name w:val="Normal (Web)"/>
    <w:basedOn w:val="a"/>
    <w:rsid w:val="00850A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Текст выноски Знак"/>
    <w:link w:val="afb"/>
    <w:uiPriority w:val="99"/>
    <w:rsid w:val="00850AD5"/>
    <w:rPr>
      <w:rFonts w:ascii="Tahoma" w:eastAsia="Times New Roman" w:hAnsi="Tahoma" w:cs="Tahoma"/>
      <w:sz w:val="16"/>
      <w:szCs w:val="16"/>
    </w:rPr>
  </w:style>
  <w:style w:type="paragraph" w:styleId="afb">
    <w:name w:val="Balloon Text"/>
    <w:basedOn w:val="a"/>
    <w:link w:val="afa"/>
    <w:uiPriority w:val="99"/>
    <w:unhideWhenUsed/>
    <w:rsid w:val="00850AD5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c">
    <w:name w:val="Текст выноски Знак1"/>
    <w:basedOn w:val="a0"/>
    <w:link w:val="afb"/>
    <w:uiPriority w:val="99"/>
    <w:semiHidden/>
    <w:rsid w:val="00850AD5"/>
    <w:rPr>
      <w:rFonts w:ascii="Tahoma" w:hAnsi="Tahoma" w:cs="Tahoma"/>
      <w:sz w:val="16"/>
      <w:szCs w:val="16"/>
      <w:lang w:eastAsia="en-US"/>
    </w:rPr>
  </w:style>
  <w:style w:type="character" w:styleId="afc">
    <w:name w:val="FollowedHyperlink"/>
    <w:uiPriority w:val="99"/>
    <w:unhideWhenUsed/>
    <w:rsid w:val="00850AD5"/>
    <w:rPr>
      <w:color w:val="800080"/>
      <w:u w:val="single"/>
    </w:rPr>
  </w:style>
  <w:style w:type="paragraph" w:customStyle="1" w:styleId="1d">
    <w:name w:val="Абзац списка1"/>
    <w:basedOn w:val="a"/>
    <w:rsid w:val="00850AD5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customStyle="1" w:styleId="1e">
    <w:name w:val="Обычный1"/>
    <w:rsid w:val="00850AD5"/>
    <w:pPr>
      <w:widowControl w:val="0"/>
      <w:spacing w:line="260" w:lineRule="auto"/>
      <w:ind w:firstLine="580"/>
      <w:jc w:val="both"/>
    </w:pPr>
    <w:rPr>
      <w:rFonts w:ascii="Times New Roman" w:eastAsia="Times New Roman" w:hAnsi="Times New Roman"/>
      <w:snapToGrid w:val="0"/>
      <w:sz w:val="28"/>
    </w:rPr>
  </w:style>
  <w:style w:type="character" w:styleId="afd">
    <w:name w:val="page number"/>
    <w:basedOn w:val="a0"/>
    <w:rsid w:val="00850AD5"/>
  </w:style>
  <w:style w:type="paragraph" w:customStyle="1" w:styleId="afe">
    <w:name w:val="Таблица"/>
    <w:basedOn w:val="a"/>
    <w:qFormat/>
    <w:rsid w:val="00850AD5"/>
    <w:pPr>
      <w:spacing w:after="0" w:line="240" w:lineRule="auto"/>
      <w:jc w:val="center"/>
    </w:pPr>
    <w:rPr>
      <w:rFonts w:ascii="Times New Roman" w:hAnsi="Times New Roman"/>
      <w:b/>
      <w:sz w:val="28"/>
      <w:szCs w:val="28"/>
      <w:lang w:eastAsia="ru-RU"/>
    </w:rPr>
  </w:style>
  <w:style w:type="paragraph" w:styleId="25">
    <w:name w:val="Body Text 2"/>
    <w:basedOn w:val="a"/>
    <w:link w:val="211"/>
    <w:rsid w:val="00850AD5"/>
    <w:pPr>
      <w:spacing w:after="120" w:line="480" w:lineRule="auto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26">
    <w:name w:val="Основной текст 2 Знак"/>
    <w:basedOn w:val="a0"/>
    <w:link w:val="25"/>
    <w:rsid w:val="00850AD5"/>
    <w:rPr>
      <w:sz w:val="22"/>
      <w:szCs w:val="22"/>
      <w:lang w:eastAsia="en-US"/>
    </w:rPr>
  </w:style>
  <w:style w:type="character" w:customStyle="1" w:styleId="211">
    <w:name w:val="Основной текст 2 Знак1"/>
    <w:link w:val="25"/>
    <w:rsid w:val="00850AD5"/>
    <w:rPr>
      <w:rFonts w:ascii="Times New Roman" w:eastAsia="Times New Roman" w:hAnsi="Times New Roman"/>
      <w:sz w:val="24"/>
      <w:szCs w:val="24"/>
      <w:lang/>
    </w:rPr>
  </w:style>
  <w:style w:type="character" w:customStyle="1" w:styleId="apple-style-span">
    <w:name w:val="apple-style-span"/>
    <w:basedOn w:val="a0"/>
    <w:rsid w:val="00850AD5"/>
  </w:style>
  <w:style w:type="character" w:styleId="aff">
    <w:name w:val="annotation reference"/>
    <w:rsid w:val="00850AD5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850AD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850AD5"/>
    <w:rPr>
      <w:rFonts w:ascii="Times New Roman" w:eastAsia="Times New Roman" w:hAnsi="Times New Roman"/>
    </w:rPr>
  </w:style>
  <w:style w:type="paragraph" w:customStyle="1" w:styleId="aff2">
    <w:name w:val="Стандарт"/>
    <w:basedOn w:val="a"/>
    <w:link w:val="aff3"/>
    <w:qFormat/>
    <w:rsid w:val="00850AD5"/>
    <w:pPr>
      <w:spacing w:after="0" w:line="360" w:lineRule="auto"/>
    </w:pPr>
    <w:rPr>
      <w:rFonts w:ascii="Times New Roman" w:hAnsi="Times New Roman"/>
      <w:sz w:val="28"/>
      <w:szCs w:val="28"/>
      <w:lang/>
    </w:rPr>
  </w:style>
  <w:style w:type="character" w:customStyle="1" w:styleId="aff3">
    <w:name w:val="Стандарт Знак"/>
    <w:link w:val="aff2"/>
    <w:rsid w:val="00850AD5"/>
    <w:rPr>
      <w:rFonts w:ascii="Times New Roman" w:hAnsi="Times New Roman"/>
      <w:sz w:val="28"/>
      <w:szCs w:val="28"/>
      <w:lang w:eastAsia="en-US"/>
    </w:rPr>
  </w:style>
  <w:style w:type="character" w:customStyle="1" w:styleId="120">
    <w:name w:val="Знак Знак12"/>
    <w:rsid w:val="00850AD5"/>
    <w:rPr>
      <w:b/>
      <w:bCs/>
      <w:caps/>
      <w:sz w:val="28"/>
      <w:szCs w:val="28"/>
      <w:lang w:val="en-US" w:bidi="ar-SA"/>
    </w:rPr>
  </w:style>
  <w:style w:type="character" w:customStyle="1" w:styleId="aff4">
    <w:name w:val="Подзаголовок Знак"/>
    <w:link w:val="aff5"/>
    <w:rsid w:val="00850AD5"/>
    <w:rPr>
      <w:b/>
      <w:bCs/>
      <w:iCs/>
      <w:kern w:val="24"/>
      <w:sz w:val="28"/>
      <w:szCs w:val="28"/>
    </w:rPr>
  </w:style>
  <w:style w:type="paragraph" w:styleId="aff5">
    <w:name w:val="Subtitle"/>
    <w:basedOn w:val="a"/>
    <w:link w:val="aff4"/>
    <w:qFormat/>
    <w:rsid w:val="00850AD5"/>
    <w:pPr>
      <w:spacing w:after="0" w:line="240" w:lineRule="auto"/>
      <w:jc w:val="center"/>
    </w:pPr>
    <w:rPr>
      <w:b/>
      <w:bCs/>
      <w:iCs/>
      <w:kern w:val="24"/>
      <w:sz w:val="28"/>
      <w:szCs w:val="28"/>
      <w:lang w:eastAsia="ru-RU"/>
    </w:rPr>
  </w:style>
  <w:style w:type="character" w:customStyle="1" w:styleId="1f">
    <w:name w:val="Подзаголовок Знак1"/>
    <w:basedOn w:val="a0"/>
    <w:link w:val="aff5"/>
    <w:rsid w:val="00850AD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212">
    <w:name w:val="Основной текст 21"/>
    <w:basedOn w:val="a"/>
    <w:rsid w:val="00850AD5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Normal1">
    <w:name w:val="Normal1"/>
    <w:rsid w:val="00850AD5"/>
    <w:pPr>
      <w:widowControl w:val="0"/>
      <w:spacing w:line="260" w:lineRule="auto"/>
      <w:ind w:firstLine="580"/>
      <w:jc w:val="both"/>
    </w:pPr>
    <w:rPr>
      <w:rFonts w:ascii="Times New Roman" w:eastAsia="Times New Roman" w:hAnsi="Times New Roman"/>
      <w:sz w:val="28"/>
    </w:rPr>
  </w:style>
  <w:style w:type="paragraph" w:customStyle="1" w:styleId="aff6">
    <w:name w:val="Ст. без интервала"/>
    <w:basedOn w:val="aff7"/>
    <w:qFormat/>
    <w:rsid w:val="00850AD5"/>
    <w:pPr>
      <w:ind w:firstLine="709"/>
    </w:pPr>
    <w:rPr>
      <w:rFonts w:ascii="Times New Roman" w:eastAsia="Calibri" w:hAnsi="Times New Roman"/>
      <w:szCs w:val="28"/>
      <w:lang w:eastAsia="en-US"/>
    </w:rPr>
  </w:style>
  <w:style w:type="paragraph" w:styleId="aff7">
    <w:name w:val="No Spacing"/>
    <w:uiPriority w:val="1"/>
    <w:qFormat/>
    <w:rsid w:val="00850AD5"/>
    <w:pPr>
      <w:jc w:val="both"/>
    </w:pPr>
    <w:rPr>
      <w:rFonts w:ascii="Times New Roman CYR" w:eastAsia="Times New Roman" w:hAnsi="Times New Roman CYR"/>
      <w:sz w:val="28"/>
    </w:rPr>
  </w:style>
  <w:style w:type="character" w:customStyle="1" w:styleId="aff8">
    <w:name w:val="Ст. без интервала Знак"/>
    <w:rsid w:val="00850AD5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850AD5"/>
  </w:style>
  <w:style w:type="paragraph" w:customStyle="1" w:styleId="dash0410043104370430044600200441043f04380441043a0430">
    <w:name w:val="dash0410_0431_0437_0430_0446_0020_0441_043f_0438_0441_043a_0430"/>
    <w:basedOn w:val="a"/>
    <w:rsid w:val="00850A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50AD5"/>
  </w:style>
  <w:style w:type="character" w:customStyle="1" w:styleId="130">
    <w:name w:val="Знак Знак13"/>
    <w:rsid w:val="00850AD5"/>
    <w:rPr>
      <w:rFonts w:eastAsia="Times New Roman"/>
      <w:sz w:val="24"/>
      <w:szCs w:val="24"/>
    </w:rPr>
  </w:style>
  <w:style w:type="paragraph" w:customStyle="1" w:styleId="aff9">
    <w:name w:val="Знак"/>
    <w:basedOn w:val="a"/>
    <w:rsid w:val="00850AD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FontStyle13">
    <w:name w:val="Font Style13"/>
    <w:uiPriority w:val="99"/>
    <w:rsid w:val="00850AD5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ConsPlusTitle">
    <w:name w:val="ConsPlusTitle"/>
    <w:rsid w:val="00850AD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FontStyle52">
    <w:name w:val="Font Style52"/>
    <w:rsid w:val="00850AD5"/>
    <w:rPr>
      <w:rFonts w:ascii="Times New Roman" w:hAnsi="Times New Roman" w:cs="Times New Roman"/>
      <w:sz w:val="20"/>
      <w:szCs w:val="20"/>
    </w:rPr>
  </w:style>
  <w:style w:type="paragraph" w:customStyle="1" w:styleId="1f0">
    <w:name w:val="Знак1 Знак Знак Знак Знак Знак Знак"/>
    <w:basedOn w:val="a"/>
    <w:rsid w:val="00850AD5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customStyle="1" w:styleId="190">
    <w:name w:val="Знак Знак19"/>
    <w:rsid w:val="00850AD5"/>
    <w:rPr>
      <w:rFonts w:eastAsia="Times New Roman"/>
      <w:sz w:val="28"/>
      <w:szCs w:val="24"/>
    </w:rPr>
  </w:style>
  <w:style w:type="character" w:customStyle="1" w:styleId="180">
    <w:name w:val="Знак Знак18"/>
    <w:rsid w:val="00850AD5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850AD5"/>
    <w:pPr>
      <w:spacing w:before="120" w:after="0" w:line="288" w:lineRule="auto"/>
      <w:ind w:firstLine="720"/>
      <w:jc w:val="both"/>
    </w:pPr>
    <w:rPr>
      <w:sz w:val="24"/>
      <w:szCs w:val="24"/>
      <w:lang/>
    </w:rPr>
  </w:style>
  <w:style w:type="character" w:customStyle="1" w:styleId="PointChar">
    <w:name w:val="Point Char"/>
    <w:link w:val="Point"/>
    <w:rsid w:val="00850AD5"/>
    <w:rPr>
      <w:sz w:val="24"/>
      <w:szCs w:val="24"/>
      <w:lang/>
    </w:rPr>
  </w:style>
  <w:style w:type="character" w:customStyle="1" w:styleId="1f1">
    <w:name w:val="Основной текст1 Знак"/>
    <w:aliases w:val="Основной текст Знак Знак Знак,bt Знак Знак"/>
    <w:rsid w:val="00850AD5"/>
    <w:rPr>
      <w:rFonts w:eastAsia="Times New Roman"/>
      <w:sz w:val="28"/>
    </w:rPr>
  </w:style>
  <w:style w:type="paragraph" w:customStyle="1" w:styleId="BodyText22">
    <w:name w:val="Body Text 22"/>
    <w:basedOn w:val="a"/>
    <w:rsid w:val="00850AD5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Normal">
    <w:name w:val="ConsNormal"/>
    <w:rsid w:val="00850AD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BodyText21">
    <w:name w:val="Body Text 2.Основной текст 1"/>
    <w:basedOn w:val="a"/>
    <w:rsid w:val="00850AD5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fa">
    <w:name w:val="Title"/>
    <w:basedOn w:val="a"/>
    <w:link w:val="affb"/>
    <w:qFormat/>
    <w:rsid w:val="00850AD5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fb">
    <w:name w:val="Название Знак"/>
    <w:basedOn w:val="a0"/>
    <w:link w:val="affa"/>
    <w:rsid w:val="00850AD5"/>
    <w:rPr>
      <w:rFonts w:ascii="Times New Roman" w:eastAsia="Times New Roman" w:hAnsi="Times New Roman"/>
      <w:b/>
      <w:sz w:val="28"/>
    </w:rPr>
  </w:style>
  <w:style w:type="paragraph" w:customStyle="1" w:styleId="affc">
    <w:name w:val="Скобки буквы"/>
    <w:basedOn w:val="a"/>
    <w:rsid w:val="00850AD5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0"/>
      <w:szCs w:val="20"/>
    </w:rPr>
  </w:style>
  <w:style w:type="paragraph" w:customStyle="1" w:styleId="affd">
    <w:name w:val="Заголовок текста"/>
    <w:rsid w:val="00850AD5"/>
    <w:pPr>
      <w:spacing w:after="240"/>
      <w:jc w:val="center"/>
    </w:pPr>
    <w:rPr>
      <w:rFonts w:ascii="Times New Roman" w:eastAsia="Times New Roman" w:hAnsi="Times New Roman"/>
      <w:b/>
      <w:noProof/>
      <w:sz w:val="27"/>
    </w:rPr>
  </w:style>
  <w:style w:type="paragraph" w:customStyle="1" w:styleId="affe">
    <w:name w:val="Нумерованный абзац"/>
    <w:link w:val="afff"/>
    <w:rsid w:val="00850AD5"/>
    <w:pPr>
      <w:tabs>
        <w:tab w:val="left" w:pos="1134"/>
      </w:tabs>
      <w:suppressAutoHyphens/>
      <w:spacing w:before="240"/>
      <w:ind w:left="360" w:hanging="360"/>
      <w:jc w:val="both"/>
    </w:pPr>
    <w:rPr>
      <w:rFonts w:ascii="Times New Roman" w:eastAsia="Times New Roman" w:hAnsi="Times New Roman"/>
      <w:noProof/>
      <w:sz w:val="28"/>
    </w:rPr>
  </w:style>
  <w:style w:type="character" w:customStyle="1" w:styleId="afff">
    <w:name w:val="Нумерованный абзац Знак"/>
    <w:link w:val="affe"/>
    <w:rsid w:val="00850AD5"/>
    <w:rPr>
      <w:rFonts w:ascii="Times New Roman" w:eastAsia="Times New Roman" w:hAnsi="Times New Roman"/>
      <w:noProof/>
      <w:sz w:val="28"/>
    </w:rPr>
  </w:style>
  <w:style w:type="paragraph" w:styleId="afff0">
    <w:name w:val="List Bullet"/>
    <w:basedOn w:val="af7"/>
    <w:autoRedefine/>
    <w:rsid w:val="00850AD5"/>
    <w:pPr>
      <w:tabs>
        <w:tab w:val="num" w:pos="360"/>
      </w:tabs>
      <w:suppressAutoHyphens/>
      <w:ind w:left="1080" w:hanging="180"/>
      <w:jc w:val="both"/>
    </w:pPr>
    <w:rPr>
      <w:b w:val="0"/>
      <w:sz w:val="24"/>
      <w:szCs w:val="24"/>
      <w:u w:val="none"/>
      <w:lang w:eastAsia="en-US"/>
    </w:rPr>
  </w:style>
  <w:style w:type="paragraph" w:styleId="afff1">
    <w:name w:val="endnote text"/>
    <w:basedOn w:val="a"/>
    <w:link w:val="afff2"/>
    <w:rsid w:val="00850AD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rsid w:val="00850AD5"/>
    <w:rPr>
      <w:rFonts w:ascii="Times New Roman" w:eastAsia="Times New Roman" w:hAnsi="Times New Roman"/>
    </w:rPr>
  </w:style>
  <w:style w:type="character" w:styleId="afff3">
    <w:name w:val="endnote reference"/>
    <w:rsid w:val="00850AD5"/>
    <w:rPr>
      <w:vertAlign w:val="superscript"/>
    </w:rPr>
  </w:style>
  <w:style w:type="paragraph" w:styleId="afff4">
    <w:name w:val="Document Map"/>
    <w:basedOn w:val="a"/>
    <w:link w:val="afff5"/>
    <w:rsid w:val="00850AD5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ff5">
    <w:name w:val="Схема документа Знак"/>
    <w:basedOn w:val="a0"/>
    <w:link w:val="afff4"/>
    <w:rsid w:val="00850AD5"/>
    <w:rPr>
      <w:rFonts w:ascii="Tahoma" w:eastAsia="Times New Roman" w:hAnsi="Tahoma"/>
      <w:sz w:val="16"/>
      <w:szCs w:val="16"/>
    </w:rPr>
  </w:style>
  <w:style w:type="paragraph" w:styleId="afff6">
    <w:name w:val="annotation subject"/>
    <w:basedOn w:val="aff0"/>
    <w:next w:val="aff0"/>
    <w:link w:val="afff7"/>
    <w:rsid w:val="00850AD5"/>
    <w:rPr>
      <w:b/>
      <w:bCs/>
    </w:rPr>
  </w:style>
  <w:style w:type="character" w:customStyle="1" w:styleId="afff7">
    <w:name w:val="Тема примечания Знак"/>
    <w:basedOn w:val="aff1"/>
    <w:link w:val="afff6"/>
    <w:rsid w:val="00850AD5"/>
    <w:rPr>
      <w:b/>
      <w:bCs/>
    </w:rPr>
  </w:style>
  <w:style w:type="character" w:customStyle="1" w:styleId="afff8">
    <w:name w:val="Знак Знак"/>
    <w:locked/>
    <w:rsid w:val="00850AD5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850AD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2">
    <w:name w:val="xl32"/>
    <w:basedOn w:val="a"/>
    <w:rsid w:val="00850AD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6">
    <w:name w:val="Основной текст (3)"/>
    <w:link w:val="310"/>
    <w:locked/>
    <w:rsid w:val="00850AD5"/>
    <w:rPr>
      <w:b/>
      <w:bCs/>
      <w:shd w:val="clear" w:color="auto" w:fill="FFFFFF"/>
    </w:rPr>
  </w:style>
  <w:style w:type="paragraph" w:customStyle="1" w:styleId="310">
    <w:name w:val="Основной текст (3)1"/>
    <w:basedOn w:val="a"/>
    <w:link w:val="36"/>
    <w:rsid w:val="00850AD5"/>
    <w:pPr>
      <w:shd w:val="clear" w:color="auto" w:fill="FFFFFF"/>
      <w:spacing w:after="0" w:line="240" w:lineRule="atLeast"/>
    </w:pPr>
    <w:rPr>
      <w:b/>
      <w:bCs/>
      <w:sz w:val="20"/>
      <w:szCs w:val="20"/>
      <w:lang w:eastAsia="ru-RU"/>
    </w:rPr>
  </w:style>
  <w:style w:type="character" w:customStyle="1" w:styleId="27">
    <w:name w:val="Основной текст 2 Знак Знак Знак"/>
    <w:basedOn w:val="a0"/>
    <w:rsid w:val="00850AD5"/>
  </w:style>
  <w:style w:type="paragraph" w:customStyle="1" w:styleId="314">
    <w:name w:val="Основной текст с отступом 3 + 14 пт"/>
    <w:aliases w:val="По ширине,Слева:  0 см,Первая строка: ..."/>
    <w:basedOn w:val="31"/>
    <w:rsid w:val="00850AD5"/>
    <w:pPr>
      <w:spacing w:after="120" w:line="240" w:lineRule="auto"/>
      <w:ind w:firstLine="540"/>
      <w:jc w:val="both"/>
    </w:pPr>
    <w:rPr>
      <w:bCs/>
      <w:szCs w:val="28"/>
    </w:rPr>
  </w:style>
  <w:style w:type="character" w:styleId="afff9">
    <w:name w:val="Strong"/>
    <w:qFormat/>
    <w:rsid w:val="00850AD5"/>
    <w:rPr>
      <w:b/>
      <w:bCs/>
    </w:rPr>
  </w:style>
  <w:style w:type="paragraph" w:customStyle="1" w:styleId="TimesNewRoman">
    <w:name w:val="Times New Roman"/>
    <w:basedOn w:val="a"/>
    <w:rsid w:val="00850AD5"/>
    <w:pPr>
      <w:suppressAutoHyphens/>
    </w:pPr>
    <w:rPr>
      <w:rFonts w:ascii="Times New Roman" w:eastAsia="Times New Roman" w:hAnsi="Times New Roman"/>
      <w:sz w:val="28"/>
      <w:lang w:eastAsia="ar-SA"/>
    </w:rPr>
  </w:style>
  <w:style w:type="paragraph" w:customStyle="1" w:styleId="1f2">
    <w:name w:val="Без интервала1"/>
    <w:qFormat/>
    <w:rsid w:val="00850AD5"/>
    <w:pPr>
      <w:suppressAutoHyphens/>
    </w:pPr>
    <w:rPr>
      <w:rFonts w:eastAsia="Arial"/>
      <w:sz w:val="22"/>
      <w:szCs w:val="22"/>
      <w:lang w:eastAsia="ar-SA"/>
    </w:rPr>
  </w:style>
  <w:style w:type="paragraph" w:customStyle="1" w:styleId="afffa">
    <w:name w:val="Ст. без инт."/>
    <w:basedOn w:val="a"/>
    <w:link w:val="afffb"/>
    <w:qFormat/>
    <w:rsid w:val="00850AD5"/>
    <w:pPr>
      <w:spacing w:after="0" w:line="240" w:lineRule="auto"/>
      <w:jc w:val="both"/>
    </w:pPr>
    <w:rPr>
      <w:sz w:val="28"/>
      <w:szCs w:val="28"/>
      <w:lang/>
    </w:rPr>
  </w:style>
  <w:style w:type="character" w:customStyle="1" w:styleId="afffb">
    <w:name w:val="Ст. без инт. Знак"/>
    <w:link w:val="afffa"/>
    <w:rsid w:val="00850AD5"/>
    <w:rPr>
      <w:sz w:val="28"/>
      <w:szCs w:val="28"/>
      <w:lang/>
    </w:rPr>
  </w:style>
  <w:style w:type="character" w:customStyle="1" w:styleId="FontStyle12">
    <w:name w:val="Font Style12"/>
    <w:uiPriority w:val="99"/>
    <w:rsid w:val="00850AD5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paragraph" w:customStyle="1" w:styleId="Style3">
    <w:name w:val="Style3"/>
    <w:basedOn w:val="a"/>
    <w:rsid w:val="00850AD5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0">
    <w:name w:val="Знак Знак22"/>
    <w:rsid w:val="00850AD5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afffc">
    <w:name w:val="Прижатый влево"/>
    <w:basedOn w:val="a"/>
    <w:next w:val="a"/>
    <w:uiPriority w:val="99"/>
    <w:rsid w:val="00850A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fd">
    <w:name w:val="a"/>
    <w:basedOn w:val="a0"/>
    <w:rsid w:val="00850AD5"/>
  </w:style>
  <w:style w:type="character" w:customStyle="1" w:styleId="afffe">
    <w:name w:val="Гипертекстовая ссылка"/>
    <w:uiPriority w:val="99"/>
    <w:rsid w:val="00850AD5"/>
    <w:rPr>
      <w:b/>
      <w:bCs/>
      <w:color w:val="008000"/>
    </w:rPr>
  </w:style>
  <w:style w:type="paragraph" w:customStyle="1" w:styleId="affff">
    <w:name w:val="Комментарий"/>
    <w:basedOn w:val="a"/>
    <w:next w:val="a"/>
    <w:uiPriority w:val="99"/>
    <w:rsid w:val="00850AD5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i/>
      <w:iCs/>
      <w:color w:val="800080"/>
      <w:sz w:val="24"/>
      <w:szCs w:val="24"/>
      <w:lang w:eastAsia="ru-RU"/>
    </w:rPr>
  </w:style>
  <w:style w:type="character" w:customStyle="1" w:styleId="230">
    <w:name w:val="Знак Знак23"/>
    <w:rsid w:val="00850AD5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850AD5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850A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1"/>
      <w:szCs w:val="21"/>
      <w:lang w:eastAsia="ru-RU"/>
    </w:rPr>
  </w:style>
  <w:style w:type="paragraph" w:customStyle="1" w:styleId="1f3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850AD5"/>
    <w:pPr>
      <w:spacing w:after="160" w:line="240" w:lineRule="exact"/>
    </w:pPr>
    <w:rPr>
      <w:rFonts w:ascii="Times New Roman" w:eastAsia="SimSun" w:hAnsi="Times New Roman"/>
      <w:b/>
      <w:bCs/>
      <w:sz w:val="28"/>
      <w:szCs w:val="28"/>
      <w:lang w:val="en-US"/>
    </w:rPr>
  </w:style>
  <w:style w:type="character" w:customStyle="1" w:styleId="250">
    <w:name w:val="Знак Знак25"/>
    <w:locked/>
    <w:rsid w:val="00850AD5"/>
    <w:rPr>
      <w:b/>
      <w:bCs/>
      <w:caps/>
      <w:sz w:val="28"/>
      <w:szCs w:val="28"/>
      <w:lang w:val="en-US" w:bidi="ar-SA"/>
    </w:rPr>
  </w:style>
  <w:style w:type="character" w:customStyle="1" w:styleId="240">
    <w:name w:val="Знак Знак24"/>
    <w:locked/>
    <w:rsid w:val="00850AD5"/>
    <w:rPr>
      <w:b/>
      <w:bCs/>
      <w:iCs/>
      <w:kern w:val="24"/>
      <w:sz w:val="28"/>
      <w:szCs w:val="28"/>
      <w:lang w:bidi="ar-SA"/>
    </w:rPr>
  </w:style>
  <w:style w:type="character" w:customStyle="1" w:styleId="110">
    <w:name w:val="Знак Знак11"/>
    <w:locked/>
    <w:rsid w:val="00850AD5"/>
    <w:rPr>
      <w:rFonts w:ascii="Courier New" w:hAnsi="Courier New" w:cs="Courier New"/>
      <w:lang w:bidi="ar-SA"/>
    </w:rPr>
  </w:style>
  <w:style w:type="character" w:customStyle="1" w:styleId="213">
    <w:name w:val="Знак Знак21"/>
    <w:locked/>
    <w:rsid w:val="00850AD5"/>
    <w:rPr>
      <w:rFonts w:ascii="PetersburgCTT" w:eastAsia="Calibri" w:hAnsi="PetersburgCTT"/>
      <w:sz w:val="22"/>
      <w:szCs w:val="24"/>
      <w:lang w:eastAsia="en-US" w:bidi="ar-SA"/>
    </w:rPr>
  </w:style>
  <w:style w:type="character" w:customStyle="1" w:styleId="200">
    <w:name w:val="Знак Знак20"/>
    <w:locked/>
    <w:rsid w:val="00850AD5"/>
    <w:rPr>
      <w:rFonts w:ascii="PetersburgCTT" w:eastAsia="Calibri" w:hAnsi="PetersburgCTT"/>
      <w:i/>
      <w:sz w:val="22"/>
      <w:szCs w:val="24"/>
      <w:lang w:eastAsia="en-US" w:bidi="ar-SA"/>
    </w:rPr>
  </w:style>
  <w:style w:type="character" w:customStyle="1" w:styleId="170">
    <w:name w:val="Знак Знак17"/>
    <w:locked/>
    <w:rsid w:val="00850AD5"/>
    <w:rPr>
      <w:rFonts w:ascii="PetersburgCTT" w:eastAsia="Calibri" w:hAnsi="PetersburgCTT"/>
      <w:i/>
      <w:sz w:val="18"/>
      <w:szCs w:val="24"/>
      <w:lang w:eastAsia="en-US" w:bidi="ar-SA"/>
    </w:rPr>
  </w:style>
  <w:style w:type="character" w:customStyle="1" w:styleId="72">
    <w:name w:val="Знак Знак7"/>
    <w:locked/>
    <w:rsid w:val="00850AD5"/>
    <w:rPr>
      <w:lang w:bidi="ar-SA"/>
    </w:rPr>
  </w:style>
  <w:style w:type="character" w:customStyle="1" w:styleId="150">
    <w:name w:val="Знак Знак15"/>
    <w:locked/>
    <w:rsid w:val="00850AD5"/>
    <w:rPr>
      <w:rFonts w:ascii="Times New Roman CYR" w:hAnsi="Times New Roman CYR" w:cs="Times New Roman CYR"/>
      <w:sz w:val="28"/>
      <w:lang w:bidi="ar-SA"/>
    </w:rPr>
  </w:style>
  <w:style w:type="character" w:customStyle="1" w:styleId="140">
    <w:name w:val="Знак Знак14"/>
    <w:locked/>
    <w:rsid w:val="00850AD5"/>
    <w:rPr>
      <w:rFonts w:ascii="Times New Roman CYR" w:hAnsi="Times New Roman CYR" w:cs="Times New Roman CYR"/>
      <w:sz w:val="28"/>
      <w:lang w:bidi="ar-SA"/>
    </w:rPr>
  </w:style>
  <w:style w:type="character" w:customStyle="1" w:styleId="28">
    <w:name w:val="Знак Знак2"/>
    <w:locked/>
    <w:rsid w:val="00850AD5"/>
    <w:rPr>
      <w:lang w:bidi="ar-SA"/>
    </w:rPr>
  </w:style>
  <w:style w:type="character" w:customStyle="1" w:styleId="37">
    <w:name w:val="Знак Знак3"/>
    <w:locked/>
    <w:rsid w:val="00850AD5"/>
    <w:rPr>
      <w:b/>
      <w:sz w:val="28"/>
      <w:lang w:bidi="ar-SA"/>
    </w:rPr>
  </w:style>
  <w:style w:type="character" w:customStyle="1" w:styleId="52">
    <w:name w:val="Знак Знак5"/>
    <w:locked/>
    <w:rsid w:val="00850AD5"/>
    <w:rPr>
      <w:b/>
      <w:bCs/>
      <w:iCs/>
      <w:kern w:val="24"/>
      <w:sz w:val="28"/>
      <w:szCs w:val="28"/>
      <w:lang w:bidi="ar-SA"/>
    </w:rPr>
  </w:style>
  <w:style w:type="character" w:customStyle="1" w:styleId="82">
    <w:name w:val="Знак Знак8"/>
    <w:locked/>
    <w:rsid w:val="00850AD5"/>
    <w:rPr>
      <w:sz w:val="24"/>
      <w:szCs w:val="24"/>
      <w:lang w:bidi="ar-SA"/>
    </w:rPr>
  </w:style>
  <w:style w:type="character" w:customStyle="1" w:styleId="62">
    <w:name w:val="Знак Знак6"/>
    <w:locked/>
    <w:rsid w:val="00850AD5"/>
    <w:rPr>
      <w:rFonts w:ascii="Times New Roman CYR" w:hAnsi="Times New Roman CYR" w:cs="Times New Roman CYR"/>
      <w:sz w:val="16"/>
      <w:szCs w:val="16"/>
      <w:lang w:bidi="ar-SA"/>
    </w:rPr>
  </w:style>
  <w:style w:type="character" w:customStyle="1" w:styleId="160">
    <w:name w:val="Знак Знак16"/>
    <w:locked/>
    <w:rsid w:val="00850AD5"/>
    <w:rPr>
      <w:rFonts w:ascii="Times New Roman CYR" w:hAnsi="Times New Roman CYR" w:cs="Times New Roman CYR"/>
      <w:sz w:val="28"/>
      <w:lang w:eastAsia="ru-RU" w:bidi="ar-SA"/>
    </w:rPr>
  </w:style>
  <w:style w:type="character" w:customStyle="1" w:styleId="1f4">
    <w:name w:val="Знак Знак1"/>
    <w:locked/>
    <w:rsid w:val="00850AD5"/>
    <w:rPr>
      <w:rFonts w:ascii="Tahoma" w:hAnsi="Tahoma" w:cs="Tahoma"/>
      <w:sz w:val="16"/>
      <w:szCs w:val="16"/>
      <w:lang w:bidi="ar-SA"/>
    </w:rPr>
  </w:style>
  <w:style w:type="character" w:customStyle="1" w:styleId="100">
    <w:name w:val="Знак Знак10"/>
    <w:locked/>
    <w:rsid w:val="00850AD5"/>
    <w:rPr>
      <w:rFonts w:ascii="Courier New" w:hAnsi="Courier New" w:cs="Courier New"/>
      <w:lang w:bidi="ar-SA"/>
    </w:rPr>
  </w:style>
  <w:style w:type="character" w:customStyle="1" w:styleId="92">
    <w:name w:val="Знак Знак9"/>
    <w:locked/>
    <w:rsid w:val="00850AD5"/>
    <w:rPr>
      <w:rFonts w:ascii="Tahoma" w:hAnsi="Tahoma" w:cs="Tahoma"/>
      <w:sz w:val="16"/>
      <w:szCs w:val="16"/>
      <w:lang w:bidi="ar-SA"/>
    </w:rPr>
  </w:style>
  <w:style w:type="character" w:customStyle="1" w:styleId="FontStyle144">
    <w:name w:val="Font Style144"/>
    <w:uiPriority w:val="99"/>
    <w:rsid w:val="00850AD5"/>
    <w:rPr>
      <w:rFonts w:ascii="Times New Roman" w:hAnsi="Times New Roman" w:cs="Times New Roman" w:hint="default"/>
      <w:sz w:val="20"/>
      <w:szCs w:val="20"/>
    </w:rPr>
  </w:style>
  <w:style w:type="paragraph" w:customStyle="1" w:styleId="Style25">
    <w:name w:val="Style25"/>
    <w:basedOn w:val="a"/>
    <w:uiPriority w:val="99"/>
    <w:rsid w:val="00850AD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FontStyle145">
    <w:name w:val="Font Style145"/>
    <w:rsid w:val="00850AD5"/>
    <w:rPr>
      <w:rFonts w:ascii="Times New Roman" w:hAnsi="Times New Roman" w:cs="Times New Roman" w:hint="default"/>
      <w:b/>
      <w:bCs/>
      <w:spacing w:val="-10"/>
      <w:sz w:val="24"/>
      <w:szCs w:val="24"/>
    </w:rPr>
  </w:style>
  <w:style w:type="paragraph" w:customStyle="1" w:styleId="Style24">
    <w:name w:val="Style24"/>
    <w:basedOn w:val="a"/>
    <w:rsid w:val="00850AD5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paragraph" w:customStyle="1" w:styleId="Style27">
    <w:name w:val="Style27"/>
    <w:basedOn w:val="a"/>
    <w:rsid w:val="00850AD5"/>
    <w:pPr>
      <w:widowControl w:val="0"/>
      <w:autoSpaceDE w:val="0"/>
      <w:autoSpaceDN w:val="0"/>
      <w:adjustRightInd w:val="0"/>
      <w:spacing w:after="0" w:line="302" w:lineRule="exact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260">
    <w:name w:val="Знак Знак26"/>
    <w:locked/>
    <w:rsid w:val="00850AD5"/>
    <w:rPr>
      <w:b/>
      <w:bCs/>
      <w:caps/>
      <w:sz w:val="28"/>
      <w:szCs w:val="28"/>
      <w:lang w:val="en-US" w:bidi="ar-SA"/>
    </w:rPr>
  </w:style>
  <w:style w:type="character" w:customStyle="1" w:styleId="42">
    <w:name w:val="Знак Знак4"/>
    <w:locked/>
    <w:rsid w:val="00850AD5"/>
    <w:rPr>
      <w:rFonts w:ascii="Times New Roman CYR" w:eastAsia="Calibri" w:hAnsi="Times New Roman CYR" w:cs="Times New Roman CYR"/>
      <w:sz w:val="16"/>
      <w:szCs w:val="16"/>
      <w:lang w:val="ru-RU" w:eastAsia="ru-RU" w:bidi="ar-SA"/>
    </w:rPr>
  </w:style>
  <w:style w:type="paragraph" w:customStyle="1" w:styleId="29">
    <w:name w:val="Обычный2"/>
    <w:rsid w:val="00850AD5"/>
    <w:pPr>
      <w:widowControl w:val="0"/>
      <w:spacing w:line="260" w:lineRule="auto"/>
      <w:ind w:firstLine="580"/>
      <w:jc w:val="both"/>
    </w:pPr>
    <w:rPr>
      <w:rFonts w:ascii="Times New Roman" w:eastAsia="Times New Roman" w:hAnsi="Times New Roman"/>
      <w:snapToGrid w:val="0"/>
      <w:sz w:val="28"/>
    </w:rPr>
  </w:style>
  <w:style w:type="paragraph" w:customStyle="1" w:styleId="2a">
    <w:name w:val="Без интервала2"/>
    <w:qFormat/>
    <w:rsid w:val="00850AD5"/>
    <w:pPr>
      <w:suppressAutoHyphens/>
    </w:pPr>
    <w:rPr>
      <w:rFonts w:eastAsia="Arial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D60FB-C01F-4A84-B57A-8BC16F296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7579</Words>
  <Characters>43203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</cp:lastModifiedBy>
  <cp:revision>3</cp:revision>
  <cp:lastPrinted>2021-09-10T12:59:00Z</cp:lastPrinted>
  <dcterms:created xsi:type="dcterms:W3CDTF">2021-12-17T12:08:00Z</dcterms:created>
  <dcterms:modified xsi:type="dcterms:W3CDTF">2021-12-17T12:09:00Z</dcterms:modified>
</cp:coreProperties>
</file>