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>
      <w:pPr>
        <w:pStyle w:val="Heading2"/>
        <w:keepNext w:val="0"/>
        <w:spacing w:before="0" w:after="299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i w:val="0"/>
          <w:iCs w:val="0"/>
          <w:sz w:val="36"/>
          <w:szCs w:val="36"/>
        </w:rPr>
        <w:t>Протокол об итогах</w:t>
      </w: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Сведения о комиссии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Сведения о процедуре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Тип процедуры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Аукцион (приватизация)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Сведения об инициаторе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Инсарского МР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извещения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SBR012-2111090022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Наименование процедуры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Открытый аукцион в электронной форме</w:t>
            </w: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Сведения о лоте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лота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Наименование лота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Здание гаража с кадастровым номером 13:09:0101005:46, адрес: Республика Мордовия, Инсарский район, г. Инсар, пер. Больничный с земельным участком с кадастровым номером 13:09:0117022:1067 адрес: г. Инсар, пер. Больничный 4А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Начальная цена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540 000.00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Валюта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Российский рубль</w:t>
            </w: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Результат по лоту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Статус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t>*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Состоялся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Причина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smallCaps w:val="0"/>
                <w:color w:val="000000"/>
              </w:rPr>
              <w:t>обязательно, если лот не состоялся</w:t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Решение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-tbl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0712"/>
      </w:tblGrid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 xml:space="preserve">Сведения о заявках 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tbl>
            <w:tblPr>
              <w:tblStyle w:val="block-tbl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829"/>
              <w:gridCol w:w="2140"/>
              <w:gridCol w:w="1679"/>
              <w:gridCol w:w="1676"/>
              <w:gridCol w:w="1649"/>
              <w:gridCol w:w="1540"/>
              <w:gridCol w:w="1078"/>
            </w:tblGrid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Header/>
                <w:tblCellSpacing w:w="15" w:type="dxa"/>
              </w:trPr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Номер заявки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Полное наименование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ИНН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КПП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Дата и время регистрации заявки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Предложение о цене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Текущий статус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7928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22.11.2021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594000.00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Ожидает итогов</w:t>
                  </w:r>
                </w:p>
              </w:tc>
            </w:tr>
          </w:tbl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956"/>
        <w:gridCol w:w="9816"/>
      </w:tblGrid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16"/>
              </w:rPr>
              <w:t>Сведения о победителе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16"/>
              </w:rPr>
              <w:br/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  <w:t xml:space="preserve">Информация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  <w:t>Настоящий протокол удостоверяет право победителя на заключение договора купли-продажи</w:t>
            </w:r>
          </w:p>
        </w:tc>
      </w:tr>
      <w:tr>
        <w:tblPrEx>
          <w:tblW w:w="5000" w:type="pct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  <w:t xml:space="preserve">Сведения о победителе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tbl>
            <w:tblPr>
              <w:tblStyle w:val="block-tbl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613"/>
              <w:gridCol w:w="1034"/>
              <w:gridCol w:w="1600"/>
              <w:gridCol w:w="1762"/>
              <w:gridCol w:w="1179"/>
              <w:gridCol w:w="1175"/>
              <w:gridCol w:w="1052"/>
              <w:gridCol w:w="1267"/>
            </w:tblGrid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Header/>
                <w:tblCellSpacing w:w="15" w:type="dxa"/>
              </w:trPr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t xml:space="preserve">Номер заявки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t xml:space="preserve">ИНН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t xml:space="preserve">Наименование / ФИО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t xml:space="preserve">Полное наименование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t xml:space="preserve">ИНН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t xml:space="preserve">КПП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t xml:space="preserve">Предложение о цене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t xml:space="preserve">Дата и время подачи предложения о цене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16"/>
                    </w:rPr>
                    <w:br/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  <w:t>7928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  <w:t>130901426011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  <w:t>БАЙМАКОВСКИЙ АНТОН ВЛАДИМИРОВИЧ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  <w:t>594000.00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16"/>
                    </w:rPr>
                    <w:t>10.12.2021 10:15</w:t>
                  </w:r>
                </w:p>
              </w:tc>
            </w:tr>
          </w:tbl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16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Документы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Документы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tbl>
            <w:tblPr>
              <w:tblStyle w:val="d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3082"/>
            </w:tblGrid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Протокол 2.pdf</w:t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10.12.2021</w:t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</w:tr>
          </w:tbl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Публикация протокола в открытой части электронной площадки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t>*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Не отображать в открытой части</w:t>
            </w: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22"/>
        <w:gridCol w:w="8675"/>
      </w:tblGrid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Данные подписи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Владелец сертификата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Мангутов Камиль Аминович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Организация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ИНСАРСКОГО МУНИЦИПАЛЬНОГО РАЙОНА РЕСПУБЛИКИ МОРДОВИЯ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Город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Инсар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E-mail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insar12@insar.e-mordovia.ru</w:t>
            </w:r>
          </w:p>
        </w:tc>
      </w:tr>
    </w:tbl>
    <w:p>
      <w:pPr>
        <w:rPr>
          <w:vanish/>
        </w:rPr>
      </w:pPr>
    </w:p>
    <w:tbl>
      <w:tblPr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81"/>
        <w:gridCol w:w="8016"/>
      </w:tblGrid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Сведения о документе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Статус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Обработан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Причина отклонения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создания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10.12.2021 11:40:09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обработки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10.12.2021 11:40:14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Автор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МАНГУТОВ КАМИЛЬ АМИНОВИЧ (должность: ГЛАВА ИНСАРСКОГО МУНИЦИПАЛЬНОГО РАЙОНА, действует на основании: )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и время подписания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10.12.2021 11:40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ИНН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1309081511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КПП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130901001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ИНСАРСКОГО МУНИЦИПАЛЬНОГО РАЙОНА РЕСПУБЛИКИ МОРДОВИЯ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Инсарского МР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извещения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839309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лота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</w:tr>
    </w:tbl>
    <w:p w:rsidR="00A77B3E"/>
    <w:sectPr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cumentProtection w:edit="readOnly" w:enforcement="1" w:cryptProviderType="rsaFull" w:cryptAlgorithmClass="hash" w:cryptAlgorithmType="typeAny" w:cryptAlgorithmSid="4" w:cryptSpinCount="50000" w:hash="wHCXi8K0snaZbOi7BXEoTMsNhYQ=&#10;" w:salt="hIqOl99kIr/+N0hyovEq7Q==&#10;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customStyle="1" w:styleId="block">
    <w:name w:val="block"/>
    <w:basedOn w:val="TableNormal"/>
    <w:tblPr/>
  </w:style>
  <w:style w:type="table" w:customStyle="1" w:styleId="block-tbl">
    <w:name w:val="block-tbl "/>
    <w:basedOn w:val="TableNormal"/>
    <w:tblPr/>
  </w:style>
  <w:style w:type="table" w:customStyle="1" w:styleId="dt">
    <w:name w:val="dt"/>
    <w:basedOn w:val="TableNormal"/>
    <w:tbl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