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auto" w:line="264"/>
        <w:ind w:firstLine="709"/>
        <w:jc w:val="center"/>
        <w:rPr>
          <w:b/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4"/>
          <w:szCs w:val="24"/>
        </w:rPr>
        <w:t>Актуальные вопросы по назначению и выплате ежемесячных пособий</w:t>
        <w:br/>
        <w:t>с 1 июля 2021 года</w:t>
      </w:r>
    </w:p>
    <w:p>
      <w:pPr>
        <w:pStyle w:val="Normal"/>
        <w:widowControl w:val="false"/>
        <w:spacing w:lineRule="auto" w:line="264"/>
        <w:ind w:firstLine="709"/>
        <w:jc w:val="center"/>
        <w:rPr>
          <w:color w:val="000000"/>
          <w:lang w:eastAsia="ru-RU"/>
        </w:rPr>
      </w:pPr>
      <w:r>
        <w:rPr>
          <w:color w:val="000000"/>
          <w:lang w:eastAsia="ru-RU"/>
        </w:rPr>
      </w:r>
    </w:p>
    <w:p>
      <w:pPr>
        <w:pStyle w:val="ListParagraph"/>
        <w:numPr>
          <w:ilvl w:val="0"/>
          <w:numId w:val="1"/>
        </w:numPr>
        <w:spacing w:lineRule="auto" w:line="312"/>
        <w:jc w:val="both"/>
        <w:rPr>
          <w:b/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4"/>
          <w:szCs w:val="24"/>
        </w:rPr>
        <w:t>Вопрос.</w:t>
      </w:r>
    </w:p>
    <w:p>
      <w:pPr>
        <w:pStyle w:val="Normal"/>
        <w:spacing w:lineRule="auto" w:line="312"/>
        <w:ind w:firstLine="709"/>
        <w:jc w:val="both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>Какое решение следует принять по заявлению о назначении ежемесячного пособия, поданному женщиной по месту фактического проживания в Москве, имеющей регистрацию по месту жительства в Саранске?</w:t>
      </w:r>
    </w:p>
    <w:p>
      <w:pPr>
        <w:pStyle w:val="Normal"/>
        <w:spacing w:lineRule="auto" w:line="312"/>
        <w:ind w:firstLine="709"/>
        <w:jc w:val="both"/>
        <w:rPr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Ответ.</w:t>
      </w:r>
      <w:r>
        <w:rPr>
          <w:color w:val="000000" w:themeColor="text1"/>
          <w:sz w:val="24"/>
          <w:szCs w:val="24"/>
        </w:rPr>
        <w:t xml:space="preserve"> Е</w:t>
      </w:r>
      <w:r>
        <w:rPr>
          <w:sz w:val="24"/>
          <w:szCs w:val="24"/>
          <w:lang w:eastAsia="ru-RU"/>
        </w:rPr>
        <w:t>жемесячные пособия женщинам, вставшим на учет в медицинской организации в ранние сроки беременности, и ежемесячные пособия на детей в возрасте от 8 до 17 лет назначаются по месту жительства (пребывания) заявителя. При отсутствии подтвержденного места жительства (пребывания) ежемесячные пособия назначаются по месту фактического проживания.</w:t>
      </w:r>
    </w:p>
    <w:p>
      <w:pPr>
        <w:pStyle w:val="Normal"/>
        <w:spacing w:lineRule="auto" w:line="312"/>
        <w:ind w:firstLine="709"/>
        <w:jc w:val="both"/>
        <w:rPr/>
      </w:pPr>
      <w:r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В данном случае следует принять решение об отказе в назначении ежемесячного пособия по основанию – предоставление недостоверных сведений.</w:t>
      </w:r>
    </w:p>
    <w:p>
      <w:pPr>
        <w:pStyle w:val="ListParagraph"/>
        <w:numPr>
          <w:ilvl w:val="0"/>
          <w:numId w:val="1"/>
        </w:numPr>
        <w:spacing w:lineRule="auto" w:line="312"/>
        <w:jc w:val="both"/>
        <w:rPr>
          <w:b/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4"/>
          <w:szCs w:val="24"/>
        </w:rPr>
        <w:t xml:space="preserve">Вопрос. </w:t>
      </w:r>
    </w:p>
    <w:p>
      <w:pPr>
        <w:pStyle w:val="Normal"/>
        <w:spacing w:lineRule="auto" w:line="312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4"/>
          <w:szCs w:val="24"/>
        </w:rPr>
        <w:t>Имеет ли право на ежемесячное пособие на ребенка в возрасте от 8 до 17 лет женщина, получающая алименты на детей от первого брака по решению суда, если её второй супруг усыновил этих детей?</w:t>
      </w:r>
    </w:p>
    <w:p>
      <w:pPr>
        <w:pStyle w:val="Normal"/>
        <w:spacing w:lineRule="auto" w:line="312"/>
        <w:ind w:firstLine="709"/>
        <w:jc w:val="both"/>
        <w:rPr/>
      </w:pPr>
      <w:r>
        <w:rPr>
          <w:b/>
          <w:color w:val="000000" w:themeColor="text1"/>
          <w:sz w:val="24"/>
          <w:szCs w:val="24"/>
        </w:rPr>
        <w:t xml:space="preserve">Ответ. </w:t>
      </w:r>
      <w:r>
        <w:rPr>
          <w:color w:val="000000" w:themeColor="text1"/>
          <w:sz w:val="24"/>
          <w:szCs w:val="24"/>
        </w:rPr>
        <w:t>В соответствии со статьей 120 Семейного кодекса Российской  Федерации</w:t>
      </w:r>
      <w:r>
        <w:rPr>
          <w:rStyle w:val="Style16"/>
          <w:rStyle w:val="Style16"/>
          <w:color w:val="000000" w:themeColor="text1"/>
          <w:sz w:val="24"/>
          <w:szCs w:val="24"/>
        </w:rPr>
        <w:footnoteReference w:id="2"/>
      </w:r>
      <w:r>
        <w:rPr>
          <w:color w:val="000000" w:themeColor="text1"/>
          <w:sz w:val="24"/>
          <w:szCs w:val="24"/>
        </w:rPr>
        <w:t xml:space="preserve"> </w:t>
      </w:r>
      <w:r>
        <w:rPr>
          <w:sz w:val="24"/>
          <w:szCs w:val="24"/>
          <w:lang w:eastAsia="ru-RU"/>
        </w:rPr>
        <w:t xml:space="preserve">выплата алиментов, взыскиваемых в судебном порядке, прекращается при усыновлении (удочерении) ребенка, на содержание которого взыскивались алименты. Права и обязанности усыновителя и усыновленного ребенка </w:t>
      </w:r>
      <w:hyperlink r:id="rId2">
        <w:r>
          <w:rPr>
            <w:rStyle w:val="ListLabel22"/>
            <w:sz w:val="24"/>
            <w:szCs w:val="24"/>
            <w:lang w:eastAsia="ru-RU"/>
          </w:rPr>
          <w:t>(статья 137</w:t>
        </w:r>
      </w:hyperlink>
      <w:r>
        <w:rPr>
          <w:sz w:val="24"/>
          <w:szCs w:val="24"/>
          <w:lang w:eastAsia="ru-RU"/>
        </w:rPr>
        <w:t xml:space="preserve"> Семейного кодекса) возникают со дня вступления в законную силу решения суда об усыновлении ребенка.</w:t>
      </w:r>
    </w:p>
    <w:p>
      <w:pPr>
        <w:pStyle w:val="Normal"/>
        <w:spacing w:lineRule="auto" w:line="312"/>
        <w:ind w:firstLine="709"/>
        <w:jc w:val="both"/>
        <w:rPr>
          <w:sz w:val="24"/>
          <w:szCs w:val="24"/>
        </w:rPr>
      </w:pPr>
      <w:r>
        <w:rPr>
          <w:sz w:val="24"/>
          <w:szCs w:val="24"/>
          <w:lang w:eastAsia="ru-RU"/>
        </w:rPr>
        <w:t>Следовательно, право на ежемесячное пособие в данном случае отсутствует.</w:t>
      </w:r>
    </w:p>
    <w:p>
      <w:pPr>
        <w:pStyle w:val="ListParagraph"/>
        <w:numPr>
          <w:ilvl w:val="0"/>
          <w:numId w:val="1"/>
        </w:numPr>
        <w:spacing w:lineRule="auto" w:line="312"/>
        <w:jc w:val="both"/>
        <w:rPr>
          <w:b/>
          <w:b/>
          <w:color w:val="000000" w:themeColor="text1"/>
          <w:sz w:val="28"/>
          <w:szCs w:val="28"/>
          <w:lang w:eastAsia="ru-RU"/>
        </w:rPr>
      </w:pPr>
      <w:r>
        <w:rPr>
          <w:b/>
          <w:color w:val="000000" w:themeColor="text1"/>
          <w:sz w:val="24"/>
          <w:szCs w:val="24"/>
          <w:lang w:eastAsia="ru-RU"/>
        </w:rPr>
        <w:t xml:space="preserve"> </w:t>
      </w:r>
      <w:r>
        <w:rPr>
          <w:b/>
          <w:color w:val="000000" w:themeColor="text1"/>
          <w:sz w:val="24"/>
          <w:szCs w:val="24"/>
          <w:lang w:eastAsia="ru-RU"/>
        </w:rPr>
        <w:t>Вопрос.</w:t>
      </w:r>
    </w:p>
    <w:p>
      <w:pPr>
        <w:pStyle w:val="Normal"/>
        <w:spacing w:lineRule="auto" w:line="312"/>
        <w:ind w:firstLine="709"/>
        <w:jc w:val="both"/>
        <w:rPr>
          <w:sz w:val="28"/>
          <w:szCs w:val="28"/>
        </w:rPr>
      </w:pPr>
      <w:r>
        <w:rPr>
          <w:color w:val="000000" w:themeColor="text1"/>
          <w:sz w:val="24"/>
          <w:szCs w:val="24"/>
          <w:lang w:eastAsia="ru-RU"/>
        </w:rPr>
        <w:t>Имеет ли право на ежемесячное  пособие на ребенка в возрасте от 8 до 17 лет женщина, не состоявшая в браке с отцом ребенка? По документам отцовство установлено в судебном порядке. Имеется решение суда о взыскании алиментов  на этого ребенка.</w:t>
      </w:r>
    </w:p>
    <w:p>
      <w:pPr>
        <w:pStyle w:val="Normal"/>
        <w:spacing w:lineRule="auto" w:line="312"/>
        <w:ind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Ответ</w:t>
      </w:r>
      <w:r>
        <w:rPr>
          <w:sz w:val="24"/>
          <w:szCs w:val="24"/>
        </w:rPr>
        <w:t>.  Наличие решения суда о назначении алиментов при соблюдении прочих правовых условий является достаточным основанием для назначения ежемесячного пособия на ребенка.</w:t>
      </w:r>
    </w:p>
    <w:p>
      <w:pPr>
        <w:pStyle w:val="ListParagraph"/>
        <w:numPr>
          <w:ilvl w:val="0"/>
          <w:numId w:val="1"/>
        </w:numPr>
        <w:spacing w:lineRule="auto" w:line="312"/>
        <w:jc w:val="both"/>
        <w:rPr>
          <w:sz w:val="24"/>
          <w:szCs w:val="24"/>
        </w:rPr>
      </w:pPr>
      <w:r>
        <w:rPr>
          <w:b/>
          <w:sz w:val="24"/>
          <w:szCs w:val="24"/>
        </w:rPr>
        <w:t>Вопрос.</w:t>
      </w:r>
    </w:p>
    <w:p>
      <w:pPr>
        <w:pStyle w:val="ListParagraph"/>
        <w:widowControl/>
        <w:numPr>
          <w:ilvl w:val="0"/>
          <w:numId w:val="0"/>
        </w:numPr>
        <w:bidi w:val="0"/>
        <w:spacing w:lineRule="auto" w:line="312" w:before="0" w:after="0"/>
        <w:ind w:left="49" w:right="0" w:hanging="0"/>
        <w:contextualSpacing/>
        <w:jc w:val="both"/>
        <w:rPr/>
      </w:pPr>
      <w:r>
        <w:rPr>
          <w:sz w:val="24"/>
          <w:szCs w:val="24"/>
        </w:rPr>
        <w:t xml:space="preserve">Имеет ли право на ежемесячное пособие заявитель, в собственности семьи которого по данным Росреестра имеется два помещения: одно жилое помещение в общей долевой собственности (все доли у членов семьи), второе -  в общей совместной собственности у супруга заявительницы с родителями супруга? </w:t>
      </w:r>
    </w:p>
    <w:p>
      <w:pPr>
        <w:pStyle w:val="ListParagraph"/>
        <w:widowControl/>
        <w:numPr>
          <w:ilvl w:val="0"/>
          <w:numId w:val="0"/>
        </w:numPr>
        <w:bidi w:val="0"/>
        <w:spacing w:lineRule="auto" w:line="312" w:before="0" w:after="0"/>
        <w:ind w:left="49" w:right="0" w:hanging="0"/>
        <w:contextualSpacing/>
        <w:jc w:val="both"/>
        <w:rPr/>
      </w:pPr>
      <w:r>
        <w:rPr>
          <w:rFonts w:eastAsia="Calibri" w:eastAsiaTheme="minorHAnsi"/>
          <w:b/>
          <w:color w:val="000000" w:themeColor="text1"/>
          <w:sz w:val="24"/>
          <w:szCs w:val="24"/>
          <w:lang w:eastAsia="ru-RU"/>
        </w:rPr>
        <w:t xml:space="preserve">Ответ. </w:t>
      </w:r>
      <w:r>
        <w:rPr>
          <w:rFonts w:eastAsia="Calibri" w:eastAsiaTheme="minorHAnsi"/>
          <w:color w:val="000000" w:themeColor="text1"/>
          <w:sz w:val="24"/>
          <w:szCs w:val="24"/>
          <w:lang w:eastAsia="ru-RU"/>
        </w:rPr>
        <w:t>Учитывая, что совместная собственность не предусматривает выделение доли в жилом помещении, принадлежащем супругу заявительницы и его родителям, следует считать, что заявитель и члены его семьи имеют  в собственности два жилых помещения. Следовательно,</w:t>
      </w:r>
      <w:r>
        <w:rPr>
          <w:rFonts w:eastAsia="Calibri" w:eastAsiaTheme="minorHAnsi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eastAsia="Calibri" w:eastAsiaTheme="minorHAnsi"/>
          <w:color w:val="000000" w:themeColor="text1"/>
          <w:sz w:val="24"/>
          <w:szCs w:val="24"/>
          <w:lang w:eastAsia="ru-RU"/>
        </w:rPr>
        <w:t>основания для назначения ежемесячного пособия в данном случае отсутствуют.</w:t>
      </w:r>
    </w:p>
    <w:p>
      <w:pPr>
        <w:pStyle w:val="Normal"/>
        <w:spacing w:lineRule="auto" w:line="312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12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numPr>
          <w:ilvl w:val="0"/>
          <w:numId w:val="0"/>
        </w:numPr>
        <w:spacing w:lineRule="auto" w:line="312"/>
        <w:ind w:left="1069" w:hanging="0"/>
        <w:jc w:val="both"/>
        <w:rPr/>
      </w:pPr>
      <w:r>
        <w:rPr/>
      </w:r>
    </w:p>
    <w:sectPr>
      <w:headerReference w:type="default" r:id="rId3"/>
      <w:footnotePr>
        <w:numFmt w:val="decimal"/>
      </w:footnotePr>
      <w:type w:val="nextPage"/>
      <w:pgSz w:w="11906" w:h="16838"/>
      <w:pgMar w:left="993" w:right="567" w:header="567" w:top="851" w:footer="0" w:bottom="567" w:gutter="0"/>
      <w:pgNumType w:fmt="decimal"/>
      <w:formProt w:val="false"/>
      <w:titlePg/>
      <w:textDirection w:val="lrTb"/>
      <w:docGrid w:type="default" w:linePitch="272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Consolas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Normal"/>
        <w:jc w:val="both"/>
        <w:rPr/>
      </w:pPr>
      <w:r>
        <w:rPr>
          <w:rStyle w:val="Style25"/>
        </w:rPr>
        <w:footnoteRef/>
      </w:r>
      <w:r>
        <w:rPr>
          <w:rStyle w:val="Style25"/>
        </w:rPr>
        <w:tab/>
      </w:r>
      <w:r>
        <w:rPr>
          <w:rStyle w:val="Style25"/>
        </w:rPr>
        <w:tab/>
      </w:r>
      <w:r>
        <w:rPr>
          <w:rStyle w:val="FootnoteCharacters"/>
        </w:rPr>
        <w:tab/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761704262"/>
    </w:sdtPr>
    <w:sdtContent>
      <w:p>
        <w:pPr>
          <w:pStyle w:val="Style32"/>
          <w:jc w:val="center"/>
          <w:rPr/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> PAGE </w:instrText>
        </w:r>
        <w:r>
          <w:rPr>
            <w:sz w:val="24"/>
            <w:szCs w:val="24"/>
          </w:rPr>
          <w:fldChar w:fldCharType="separate"/>
        </w:r>
        <w:r>
          <w:rPr>
            <w:sz w:val="24"/>
            <w:szCs w:val="24"/>
          </w:rPr>
          <w:t>0</w:t>
        </w:r>
        <w:r>
          <w:rPr>
            <w:sz w:val="24"/>
            <w:szCs w:val="24"/>
          </w:rPr>
          <w:fldChar w:fldCharType="end"/>
        </w:r>
      </w:p>
    </w:sdtContent>
  </w:sdt>
  <w:p>
    <w:pPr>
      <w:pStyle w:val="Style3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)"/>
      <w:lvlJc w:val="left"/>
      <w:pPr>
        <w:ind w:left="1069" w:hanging="360"/>
      </w:pPr>
      <w:rPr>
        <w:sz w:val="24"/>
        <w:b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200"/>
  <w:defaultTabStop w:val="3062"/>
  <w:footnotePr>
    <w:numFmt w:val="decimal"/>
    <w:footnote w:id="0"/>
    <w:footnote w:id="1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d231f"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0"/>
      <w:szCs w:val="20"/>
      <w:lang w:val="ru-RU" w:eastAsia="en-US" w:bidi="ar-SA"/>
    </w:rPr>
  </w:style>
  <w:style w:type="paragraph" w:styleId="1">
    <w:name w:val="Heading 1"/>
    <w:basedOn w:val="Normal"/>
    <w:qFormat/>
    <w:pPr>
      <w:keepNext w:val="true"/>
      <w:spacing w:lineRule="auto" w:line="360" w:before="240" w:after="120"/>
      <w:jc w:val="center"/>
      <w:outlineLvl w:val="0"/>
    </w:pPr>
    <w:rPr>
      <w:sz w:val="28"/>
    </w:rPr>
  </w:style>
  <w:style w:type="paragraph" w:styleId="3">
    <w:name w:val="Heading 3"/>
    <w:basedOn w:val="Normal"/>
    <w:link w:val="30"/>
    <w:uiPriority w:val="9"/>
    <w:semiHidden/>
    <w:unhideWhenUsed/>
    <w:qFormat/>
    <w:rsid w:val="00d61168"/>
    <w:pPr>
      <w:keepNext w:val="true"/>
      <w:keepLines/>
      <w:spacing w:before="40" w:after="0"/>
      <w:outlineLvl w:val="2"/>
    </w:pPr>
    <w:rPr>
      <w:rFonts w:ascii="Cambria" w:hAnsi="Cambria" w:eastAsia="" w:cs="" w:asciiTheme="majorHAnsi" w:cstheme="majorBidi" w:eastAsiaTheme="majorEastAsia" w:hAnsiTheme="majorHAnsi"/>
      <w:color w:val="243F60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semiHidden/>
    <w:qFormat/>
    <w:rPr/>
  </w:style>
  <w:style w:type="character" w:styleId="BookTitle">
    <w:name w:val="Book Title"/>
    <w:basedOn w:val="DefaultParagraphFont"/>
    <w:uiPriority w:val="33"/>
    <w:qFormat/>
    <w:rsid w:val="008400e3"/>
    <w:rPr>
      <w:b/>
      <w:bCs/>
      <w:i/>
      <w:iCs/>
      <w:spacing w:val="5"/>
    </w:rPr>
  </w:style>
  <w:style w:type="character" w:styleId="Style12" w:customStyle="1">
    <w:name w:val="Верхний колонтитул Знак"/>
    <w:basedOn w:val="DefaultParagraphFont"/>
    <w:link w:val="a4"/>
    <w:uiPriority w:val="99"/>
    <w:qFormat/>
    <w:rsid w:val="00f75d98"/>
    <w:rPr>
      <w:lang w:eastAsia="en-US"/>
    </w:rPr>
  </w:style>
  <w:style w:type="character" w:styleId="Style13" w:customStyle="1">
    <w:name w:val="Нижний колонтитул Знак"/>
    <w:link w:val="a6"/>
    <w:uiPriority w:val="99"/>
    <w:qFormat/>
    <w:rsid w:val="00714972"/>
    <w:rPr>
      <w:lang w:eastAsia="en-US"/>
    </w:rPr>
  </w:style>
  <w:style w:type="character" w:styleId="Style14" w:customStyle="1">
    <w:name w:val="Текст выноски Знак"/>
    <w:basedOn w:val="DefaultParagraphFont"/>
    <w:link w:val="af"/>
    <w:uiPriority w:val="99"/>
    <w:semiHidden/>
    <w:qFormat/>
    <w:rsid w:val="00142f29"/>
    <w:rPr>
      <w:rFonts w:ascii="Tahoma" w:hAnsi="Tahoma" w:cs="Tahoma"/>
      <w:sz w:val="16"/>
      <w:szCs w:val="16"/>
      <w:lang w:eastAsia="en-US"/>
    </w:rPr>
  </w:style>
  <w:style w:type="character" w:styleId="Style15" w:customStyle="1">
    <w:name w:val="Текст сноски Знак"/>
    <w:basedOn w:val="DefaultParagraphFont"/>
    <w:link w:val="af1"/>
    <w:uiPriority w:val="99"/>
    <w:qFormat/>
    <w:rsid w:val="00df464c"/>
    <w:rPr>
      <w:lang w:eastAsia="en-US"/>
    </w:rPr>
  </w:style>
  <w:style w:type="character" w:styleId="Style16">
    <w:name w:val="Привязка сноски"/>
    <w:rPr>
      <w:vertAlign w:val="superscript"/>
    </w:rPr>
  </w:style>
  <w:style w:type="character" w:styleId="FootnoteCharacters">
    <w:name w:val="Footnote Characters"/>
    <w:uiPriority w:val="99"/>
    <w:qFormat/>
    <w:rsid w:val="00df464c"/>
    <w:rPr>
      <w:vertAlign w:val="superscript"/>
    </w:rPr>
  </w:style>
  <w:style w:type="character" w:styleId="Style17" w:customStyle="1">
    <w:name w:val="Основной текст с отступом Знак"/>
    <w:basedOn w:val="DefaultParagraphFont"/>
    <w:link w:val="af5"/>
    <w:uiPriority w:val="99"/>
    <w:qFormat/>
    <w:rsid w:val="002e4ccd"/>
    <w:rPr>
      <w:lang w:eastAsia="en-US"/>
    </w:rPr>
  </w:style>
  <w:style w:type="character" w:styleId="Ams" w:customStyle="1">
    <w:name w:val="ams"/>
    <w:basedOn w:val="DefaultParagraphFont"/>
    <w:qFormat/>
    <w:rsid w:val="002c7941"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dd14b4"/>
    <w:rPr>
      <w:sz w:val="16"/>
      <w:szCs w:val="16"/>
    </w:rPr>
  </w:style>
  <w:style w:type="character" w:styleId="Style18" w:customStyle="1">
    <w:name w:val="Текст примечания Знак"/>
    <w:basedOn w:val="DefaultParagraphFont"/>
    <w:link w:val="af9"/>
    <w:uiPriority w:val="99"/>
    <w:semiHidden/>
    <w:qFormat/>
    <w:rsid w:val="00dd14b4"/>
    <w:rPr>
      <w:lang w:eastAsia="en-US"/>
    </w:rPr>
  </w:style>
  <w:style w:type="character" w:styleId="Style19" w:customStyle="1">
    <w:name w:val="Тема примечания Знак"/>
    <w:basedOn w:val="Style18"/>
    <w:link w:val="afb"/>
    <w:uiPriority w:val="99"/>
    <w:semiHidden/>
    <w:qFormat/>
    <w:rsid w:val="00dd14b4"/>
    <w:rPr>
      <w:b/>
      <w:bCs/>
      <w:lang w:eastAsia="en-US"/>
    </w:rPr>
  </w:style>
  <w:style w:type="character" w:styleId="Style20">
    <w:name w:val="Интернет-ссылка"/>
    <w:basedOn w:val="DefaultParagraphFont"/>
    <w:uiPriority w:val="99"/>
    <w:semiHidden/>
    <w:unhideWhenUsed/>
    <w:rsid w:val="001e0bbc"/>
    <w:rPr>
      <w:color w:val="0000FF" w:themeColor="hyperlink"/>
      <w:u w:val="single"/>
    </w:rPr>
  </w:style>
  <w:style w:type="character" w:styleId="Blk" w:customStyle="1">
    <w:name w:val="blk"/>
    <w:basedOn w:val="DefaultParagraphFont"/>
    <w:qFormat/>
    <w:rsid w:val="00142795"/>
    <w:rPr/>
  </w:style>
  <w:style w:type="character" w:styleId="Style21" w:customStyle="1">
    <w:name w:val="Текст Знак"/>
    <w:basedOn w:val="DefaultParagraphFont"/>
    <w:link w:val="afe"/>
    <w:uiPriority w:val="99"/>
    <w:qFormat/>
    <w:rsid w:val="0016044e"/>
    <w:rPr>
      <w:rFonts w:ascii="Consolas" w:hAnsi="Consolas" w:eastAsia="Calibri" w:cs="Consolas"/>
      <w:sz w:val="21"/>
      <w:szCs w:val="21"/>
      <w:lang w:eastAsia="en-US"/>
    </w:rPr>
  </w:style>
  <w:style w:type="character" w:styleId="31" w:customStyle="1">
    <w:name w:val="Заголовок 3 Знак"/>
    <w:basedOn w:val="DefaultParagraphFont"/>
    <w:link w:val="3"/>
    <w:uiPriority w:val="9"/>
    <w:semiHidden/>
    <w:qFormat/>
    <w:rsid w:val="00d61168"/>
    <w:rPr>
      <w:rFonts w:ascii="Cambria" w:hAnsi="Cambria" w:eastAsia="" w:cs="" w:asciiTheme="majorHAnsi" w:cstheme="majorBidi" w:eastAsiaTheme="majorEastAsia" w:hAnsiTheme="majorHAnsi"/>
      <w:color w:val="243F60" w:themeColor="accent1" w:themeShade="7f"/>
      <w:sz w:val="24"/>
      <w:szCs w:val="24"/>
      <w:lang w:eastAsia="en-US"/>
    </w:rPr>
  </w:style>
  <w:style w:type="character" w:styleId="Style22" w:customStyle="1">
    <w:name w:val="Текст концевой сноски Знак"/>
    <w:basedOn w:val="DefaultParagraphFont"/>
    <w:link w:val="aff0"/>
    <w:uiPriority w:val="99"/>
    <w:semiHidden/>
    <w:qFormat/>
    <w:rsid w:val="0008168f"/>
    <w:rPr>
      <w:lang w:eastAsia="en-US"/>
    </w:rPr>
  </w:style>
  <w:style w:type="character" w:styleId="Style23">
    <w:name w:val="Привязка концевой сноски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sid w:val="0008168f"/>
    <w:rPr>
      <w:vertAlign w:val="superscript"/>
    </w:rPr>
  </w:style>
  <w:style w:type="character" w:styleId="Style24" w:customStyle="1">
    <w:name w:val="Обычный отступ Знак"/>
    <w:link w:val="a0"/>
    <w:semiHidden/>
    <w:qFormat/>
    <w:locked/>
    <w:rsid w:val="00c37b8e"/>
    <w:rPr>
      <w:sz w:val="28"/>
      <w:lang w:eastAsia="en-US"/>
    </w:rPr>
  </w:style>
  <w:style w:type="character" w:styleId="ListLabel1">
    <w:name w:val="ListLabel 1"/>
    <w:qFormat/>
    <w:rPr>
      <w:sz w:val="27"/>
    </w:rPr>
  </w:style>
  <w:style w:type="character" w:styleId="ListLabel2">
    <w:name w:val="ListLabel 2"/>
    <w:qFormat/>
    <w:rPr>
      <w:sz w:val="27"/>
    </w:rPr>
  </w:style>
  <w:style w:type="character" w:styleId="ListLabel3">
    <w:name w:val="ListLabel 3"/>
    <w:qFormat/>
    <w:rPr>
      <w:sz w:val="27"/>
    </w:rPr>
  </w:style>
  <w:style w:type="character" w:styleId="ListLabel4">
    <w:name w:val="ListLabel 4"/>
    <w:qFormat/>
    <w:rPr>
      <w:color w:val="00000A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b/>
    </w:rPr>
  </w:style>
  <w:style w:type="character" w:styleId="ListLabel15">
    <w:name w:val="ListLabel 15"/>
    <w:qFormat/>
    <w:rPr>
      <w:b/>
    </w:rPr>
  </w:style>
  <w:style w:type="character" w:styleId="ListLabel16">
    <w:name w:val="ListLabel 16"/>
    <w:qFormat/>
    <w:rPr>
      <w:b/>
    </w:rPr>
  </w:style>
  <w:style w:type="character" w:styleId="ListLabel17">
    <w:name w:val="ListLabel 17"/>
    <w:qFormat/>
    <w:rPr>
      <w:b/>
      <w:sz w:val="28"/>
    </w:rPr>
  </w:style>
  <w:style w:type="character" w:styleId="ListLabel18">
    <w:name w:val="ListLabel 18"/>
    <w:qFormat/>
    <w:rPr>
      <w:b/>
    </w:rPr>
  </w:style>
  <w:style w:type="character" w:styleId="ListLabel19">
    <w:name w:val="ListLabel 19"/>
    <w:qFormat/>
    <w:rPr>
      <w:b/>
    </w:rPr>
  </w:style>
  <w:style w:type="character" w:styleId="ListLabel20">
    <w:name w:val="ListLabel 20"/>
    <w:qFormat/>
    <w:rPr>
      <w:rFonts w:ascii="Times New Roman" w:hAnsi="Times New Roman"/>
      <w:b/>
      <w:sz w:val="28"/>
    </w:rPr>
  </w:style>
  <w:style w:type="character" w:styleId="ListLabel21">
    <w:name w:val="ListLabel 21"/>
    <w:qFormat/>
    <w:rPr>
      <w:b/>
    </w:rPr>
  </w:style>
  <w:style w:type="character" w:styleId="ListLabel22">
    <w:name w:val="ListLabel 22"/>
    <w:qFormat/>
    <w:rPr>
      <w:sz w:val="28"/>
      <w:szCs w:val="28"/>
      <w:lang w:eastAsia="ru-RU"/>
    </w:rPr>
  </w:style>
  <w:style w:type="character" w:styleId="ListLabel23">
    <w:name w:val="ListLabel 23"/>
    <w:qFormat/>
    <w:rPr>
      <w:rFonts w:eastAsia="Calibri" w:eastAsiaTheme="minorHAnsi"/>
      <w:sz w:val="28"/>
      <w:szCs w:val="28"/>
    </w:rPr>
  </w:style>
  <w:style w:type="character" w:styleId="Style25">
    <w:name w:val="Символ сноски"/>
    <w:qFormat/>
    <w:rPr/>
  </w:style>
  <w:style w:type="character" w:styleId="Style26">
    <w:name w:val="Символ концевой сноски"/>
    <w:qFormat/>
    <w:rPr/>
  </w:style>
  <w:style w:type="character" w:styleId="ListLabel24">
    <w:name w:val="ListLabel 24"/>
    <w:qFormat/>
    <w:rPr>
      <w:b/>
      <w:sz w:val="28"/>
    </w:rPr>
  </w:style>
  <w:style w:type="character" w:styleId="ListLabel25">
    <w:name w:val="ListLabel 25"/>
    <w:qFormat/>
    <w:rPr>
      <w:rFonts w:ascii="Times New Roman" w:hAnsi="Times New Roman"/>
      <w:b/>
      <w:sz w:val="28"/>
    </w:rPr>
  </w:style>
  <w:style w:type="character" w:styleId="ListLabel26">
    <w:name w:val="ListLabel 26"/>
    <w:qFormat/>
    <w:rPr>
      <w:sz w:val="28"/>
      <w:szCs w:val="28"/>
      <w:lang w:eastAsia="ru-RU"/>
    </w:rPr>
  </w:style>
  <w:style w:type="character" w:styleId="ListLabel27">
    <w:name w:val="ListLabel 27"/>
    <w:qFormat/>
    <w:rPr>
      <w:rFonts w:eastAsia="Calibri" w:eastAsiaTheme="minorHAnsi"/>
      <w:sz w:val="28"/>
      <w:szCs w:val="28"/>
    </w:rPr>
  </w:style>
  <w:style w:type="character" w:styleId="ListLabel28">
    <w:name w:val="ListLabel 28"/>
    <w:qFormat/>
    <w:rPr>
      <w:b/>
      <w:sz w:val="24"/>
    </w:rPr>
  </w:style>
  <w:style w:type="character" w:styleId="ListLabel29">
    <w:name w:val="ListLabel 29"/>
    <w:qFormat/>
    <w:rPr>
      <w:sz w:val="24"/>
      <w:szCs w:val="24"/>
      <w:lang w:eastAsia="ru-RU"/>
    </w:rPr>
  </w:style>
  <w:style w:type="character" w:styleId="ListLabel30">
    <w:name w:val="ListLabel 30"/>
    <w:qFormat/>
    <w:rPr>
      <w:b/>
      <w:sz w:val="24"/>
    </w:rPr>
  </w:style>
  <w:style w:type="character" w:styleId="ListLabel31">
    <w:name w:val="ListLabel 31"/>
    <w:qFormat/>
    <w:rPr>
      <w:sz w:val="24"/>
      <w:szCs w:val="24"/>
      <w:lang w:eastAsia="ru-RU"/>
    </w:rPr>
  </w:style>
  <w:style w:type="paragraph" w:styleId="Style27">
    <w:name w:val="Заголовок"/>
    <w:basedOn w:val="Normal"/>
    <w:next w:val="Style28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28">
    <w:name w:val="Body Text"/>
    <w:basedOn w:val="Normal"/>
    <w:semiHidden/>
    <w:pPr>
      <w:tabs>
        <w:tab w:val="left" w:pos="5529" w:leader="none"/>
      </w:tabs>
      <w:spacing w:before="240" w:after="0"/>
      <w:jc w:val="center"/>
    </w:pPr>
    <w:rPr>
      <w:caps/>
      <w:sz w:val="26"/>
    </w:rPr>
  </w:style>
  <w:style w:type="paragraph" w:styleId="Style29">
    <w:name w:val="List"/>
    <w:basedOn w:val="Style28"/>
    <w:pPr/>
    <w:rPr>
      <w:rFonts w:cs="Mangal"/>
    </w:rPr>
  </w:style>
  <w:style w:type="paragraph" w:styleId="Style30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31">
    <w:name w:val="Указатель"/>
    <w:basedOn w:val="Normal"/>
    <w:qFormat/>
    <w:pPr>
      <w:suppressLineNumbers/>
    </w:pPr>
    <w:rPr>
      <w:rFonts w:cs="Mangal"/>
    </w:rPr>
  </w:style>
  <w:style w:type="paragraph" w:styleId="Style32">
    <w:name w:val="Header"/>
    <w:basedOn w:val="Normal"/>
    <w:link w:val="a5"/>
    <w:uiPriority w:val="99"/>
    <w:pPr>
      <w:tabs>
        <w:tab w:val="center" w:pos="4153" w:leader="none"/>
        <w:tab w:val="right" w:pos="8306" w:leader="none"/>
      </w:tabs>
    </w:pPr>
    <w:rPr/>
  </w:style>
  <w:style w:type="paragraph" w:styleId="Style33">
    <w:name w:val="Footer"/>
    <w:basedOn w:val="Normal"/>
    <w:link w:val="a7"/>
    <w:uiPriority w:val="99"/>
    <w:pPr>
      <w:tabs>
        <w:tab w:val="center" w:pos="4153" w:leader="none"/>
        <w:tab w:val="right" w:pos="8306" w:leader="none"/>
      </w:tabs>
    </w:pPr>
    <w:rPr/>
  </w:style>
  <w:style w:type="paragraph" w:styleId="Style34">
    <w:name w:val="Title"/>
    <w:basedOn w:val="Normal"/>
    <w:qFormat/>
    <w:pPr>
      <w:tabs>
        <w:tab w:val="left" w:pos="5220" w:leader="none"/>
        <w:tab w:val="left" w:pos="9180" w:leader="none"/>
      </w:tabs>
      <w:ind w:right="-58" w:hanging="0"/>
      <w:jc w:val="center"/>
    </w:pPr>
    <w:rPr>
      <w:b/>
      <w:caps/>
      <w:sz w:val="22"/>
    </w:rPr>
  </w:style>
  <w:style w:type="paragraph" w:styleId="11" w:customStyle="1">
    <w:name w:val="Шт1"/>
    <w:basedOn w:val="Style28"/>
    <w:qFormat/>
    <w:pPr>
      <w:tabs>
        <w:tab w:val="left" w:pos="5220" w:leader="none"/>
        <w:tab w:val="left" w:pos="9180" w:leader="none"/>
      </w:tabs>
      <w:spacing w:before="0" w:after="0"/>
      <w:ind w:right="-57" w:hanging="0"/>
    </w:pPr>
    <w:rPr>
      <w:b/>
      <w:caps w:val="false"/>
      <w:smallCaps w:val="false"/>
      <w:sz w:val="24"/>
    </w:rPr>
  </w:style>
  <w:style w:type="paragraph" w:styleId="NormalIndent">
    <w:name w:val="Normal Indent"/>
    <w:basedOn w:val="Normal"/>
    <w:link w:val="ab"/>
    <w:semiHidden/>
    <w:qFormat/>
    <w:pPr>
      <w:spacing w:lineRule="auto" w:line="360"/>
      <w:ind w:firstLine="624"/>
      <w:jc w:val="both"/>
    </w:pPr>
    <w:rPr>
      <w:sz w:val="28"/>
    </w:rPr>
  </w:style>
  <w:style w:type="paragraph" w:styleId="12" w:customStyle="1">
    <w:name w:val="Стиль_Шт1"/>
    <w:basedOn w:val="Style28"/>
    <w:qFormat/>
    <w:pPr>
      <w:spacing w:before="200" w:after="0"/>
    </w:pPr>
    <w:rPr>
      <w:b/>
      <w:sz w:val="24"/>
      <w:lang w:eastAsia="ru-RU"/>
    </w:rPr>
  </w:style>
  <w:style w:type="paragraph" w:styleId="2" w:customStyle="1">
    <w:name w:val="Стиль_Шт2"/>
    <w:basedOn w:val="Style28"/>
    <w:qFormat/>
    <w:pPr>
      <w:spacing w:before="120" w:after="120"/>
    </w:pPr>
    <w:rPr>
      <w:b/>
      <w:caps w:val="false"/>
      <w:smallCaps w:val="false"/>
      <w:sz w:val="24"/>
      <w:lang w:eastAsia="ru-RU"/>
    </w:rPr>
  </w:style>
  <w:style w:type="paragraph" w:styleId="ListParagraph">
    <w:name w:val="List Paragraph"/>
    <w:basedOn w:val="Normal"/>
    <w:uiPriority w:val="34"/>
    <w:qFormat/>
    <w:rsid w:val="008400e3"/>
    <w:pPr>
      <w:spacing w:before="0" w:after="0"/>
      <w:ind w:left="720" w:hanging="0"/>
      <w:contextualSpacing/>
    </w:pPr>
    <w:rPr/>
  </w:style>
  <w:style w:type="paragraph" w:styleId="BalloonText">
    <w:name w:val="Balloon Text"/>
    <w:basedOn w:val="Normal"/>
    <w:link w:val="af0"/>
    <w:uiPriority w:val="99"/>
    <w:semiHidden/>
    <w:unhideWhenUsed/>
    <w:qFormat/>
    <w:rsid w:val="00142f29"/>
    <w:pPr/>
    <w:rPr>
      <w:rFonts w:ascii="Tahoma" w:hAnsi="Tahoma" w:cs="Tahoma"/>
      <w:sz w:val="16"/>
      <w:szCs w:val="16"/>
    </w:rPr>
  </w:style>
  <w:style w:type="paragraph" w:styleId="Style35">
    <w:name w:val="Footnote Text"/>
    <w:basedOn w:val="Normal"/>
    <w:link w:val="af2"/>
    <w:uiPriority w:val="99"/>
    <w:rsid w:val="00df464c"/>
    <w:pPr/>
    <w:rPr/>
  </w:style>
  <w:style w:type="paragraph" w:styleId="NormalWeb">
    <w:name w:val="Normal (Web)"/>
    <w:basedOn w:val="Normal"/>
    <w:uiPriority w:val="99"/>
    <w:unhideWhenUsed/>
    <w:qFormat/>
    <w:rsid w:val="00180f04"/>
    <w:pPr>
      <w:spacing w:beforeAutospacing="1" w:afterAutospacing="1"/>
    </w:pPr>
    <w:rPr>
      <w:sz w:val="24"/>
      <w:szCs w:val="24"/>
      <w:lang w:eastAsia="ru-RU"/>
    </w:rPr>
  </w:style>
  <w:style w:type="paragraph" w:styleId="Style36">
    <w:name w:val="Body Text Indent"/>
    <w:basedOn w:val="Normal"/>
    <w:link w:val="af6"/>
    <w:uiPriority w:val="99"/>
    <w:unhideWhenUsed/>
    <w:rsid w:val="002e4ccd"/>
    <w:pPr>
      <w:spacing w:before="0" w:after="120"/>
      <w:ind w:left="283" w:hanging="0"/>
    </w:pPr>
    <w:rPr/>
  </w:style>
  <w:style w:type="paragraph" w:styleId="NoSpacing">
    <w:name w:val="No Spacing"/>
    <w:uiPriority w:val="1"/>
    <w:qFormat/>
    <w:rsid w:val="00d04043"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0"/>
      <w:szCs w:val="20"/>
      <w:lang w:val="ru-RU" w:eastAsia="ru-RU" w:bidi="ar-SA"/>
    </w:rPr>
  </w:style>
  <w:style w:type="paragraph" w:styleId="ConsPlusTitle" w:customStyle="1">
    <w:name w:val="ConsPlusTitle"/>
    <w:qFormat/>
    <w:rsid w:val="00d04043"/>
    <w:pPr>
      <w:widowControl w:val="false"/>
      <w:bidi w:val="0"/>
      <w:jc w:val="left"/>
    </w:pPr>
    <w:rPr>
      <w:rFonts w:ascii="Calibri" w:hAnsi="Calibri" w:eastAsia="Times New Roman" w:cs="Calibri"/>
      <w:b/>
      <w:color w:val="00000A"/>
      <w:kern w:val="0"/>
      <w:sz w:val="22"/>
      <w:szCs w:val="20"/>
      <w:lang w:val="ru-RU" w:eastAsia="ru-RU" w:bidi="ar-SA"/>
    </w:rPr>
  </w:style>
  <w:style w:type="paragraph" w:styleId="Annotationtext">
    <w:name w:val="annotation text"/>
    <w:basedOn w:val="Normal"/>
    <w:link w:val="afa"/>
    <w:uiPriority w:val="99"/>
    <w:semiHidden/>
    <w:unhideWhenUsed/>
    <w:qFormat/>
    <w:rsid w:val="00dd14b4"/>
    <w:pPr/>
    <w:rPr/>
  </w:style>
  <w:style w:type="paragraph" w:styleId="Annotationsubject">
    <w:name w:val="annotation subject"/>
    <w:basedOn w:val="Annotationtext"/>
    <w:link w:val="afc"/>
    <w:uiPriority w:val="99"/>
    <w:semiHidden/>
    <w:unhideWhenUsed/>
    <w:qFormat/>
    <w:rsid w:val="00dd14b4"/>
    <w:pPr/>
    <w:rPr>
      <w:b/>
      <w:bCs/>
    </w:rPr>
  </w:style>
  <w:style w:type="paragraph" w:styleId="PlainText">
    <w:name w:val="Plain Text"/>
    <w:basedOn w:val="Normal"/>
    <w:link w:val="aff"/>
    <w:uiPriority w:val="99"/>
    <w:unhideWhenUsed/>
    <w:qFormat/>
    <w:rsid w:val="0016044e"/>
    <w:pPr/>
    <w:rPr>
      <w:rFonts w:ascii="Consolas" w:hAnsi="Consolas" w:eastAsia="Calibri" w:cs="Consolas"/>
      <w:sz w:val="21"/>
      <w:szCs w:val="21"/>
    </w:rPr>
  </w:style>
  <w:style w:type="paragraph" w:styleId="Style37">
    <w:name w:val="Endnote Text"/>
    <w:basedOn w:val="Normal"/>
    <w:link w:val="aff1"/>
    <w:uiPriority w:val="99"/>
    <w:semiHidden/>
    <w:unhideWhenUsed/>
    <w:rsid w:val="0008168f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2"/>
    <w:uiPriority w:val="59"/>
    <w:rsid w:val="00357af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C70C0C0F6B0C3E33D4A5FB0A6ED7F346E800B2D1D55721A401A5587C369EC5A4BAC619165B3C560439E2C86E0D10BB0BE90FED468660CF4A08T3I" TargetMode="External"/><Relationship Id="rId3" Type="http://schemas.openxmlformats.org/officeDocument/2006/relationships/header" Target="header1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16DCF8-DD9A-4E24-B2CB-1402110C5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LibreOffice/6.0.2.1$Windows_x86 LibreOffice_project/f7f06a8f319e4b62f9bc5095aa112a65d2f3ac89</Application>
  <Pages>1</Pages>
  <Words>344</Words>
  <Characters>2155</Characters>
  <CharactersWithSpaces>2491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2021-10-04T12:02:00Z</dcterms:created>
  <dc:creator/>
  <dc:description/>
  <dc:language>ru-RU</dc:language>
  <cp:lastModifiedBy/>
  <cp:lastPrinted>2021-11-02T11:06:50Z</cp:lastPrinted>
  <dcterms:modified xsi:type="dcterms:W3CDTF">2021-11-02T11:07:26Z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2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