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112ADE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от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BE72CE">
        <w:rPr>
          <w:rFonts w:ascii="Times New Roman" w:hAnsi="Times New Roman" w:cs="Times New Roman"/>
          <w:b/>
          <w:sz w:val="44"/>
          <w:szCs w:val="44"/>
        </w:rPr>
        <w:t>5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ию</w:t>
      </w:r>
      <w:r w:rsidR="00BE72CE">
        <w:rPr>
          <w:rFonts w:ascii="Times New Roman" w:hAnsi="Times New Roman" w:cs="Times New Roman"/>
          <w:b/>
          <w:sz w:val="44"/>
          <w:szCs w:val="44"/>
        </w:rPr>
        <w:t>л</w:t>
      </w:r>
      <w:r w:rsidR="008709E5">
        <w:rPr>
          <w:rFonts w:ascii="Times New Roman" w:hAnsi="Times New Roman" w:cs="Times New Roman"/>
          <w:b/>
          <w:sz w:val="44"/>
          <w:szCs w:val="44"/>
        </w:rPr>
        <w:t>я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C83898" w:rsidRDefault="00FB0745" w:rsidP="00C838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8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09E5" w:rsidRPr="00C83898" w:rsidRDefault="008709E5" w:rsidP="00C838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003" w:rsidRPr="00C83898" w:rsidRDefault="00DA0003" w:rsidP="00C8389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389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Информация прокуратуры </w:t>
            </w:r>
            <w:r w:rsidR="0002376A" w:rsidRPr="00C83898">
              <w:rPr>
                <w:rFonts w:ascii="Times New Roman" w:hAnsi="Times New Roman" w:cs="Times New Roman"/>
                <w:bCs/>
                <w:sz w:val="28"/>
                <w:szCs w:val="28"/>
              </w:rPr>
              <w:t>«О</w:t>
            </w:r>
            <w:r w:rsidRPr="00C83898">
              <w:rPr>
                <w:rFonts w:ascii="Times New Roman" w:hAnsi="Times New Roman"/>
                <w:sz w:val="28"/>
                <w:szCs w:val="28"/>
              </w:rPr>
              <w:t>тветственность за воспрепятствование предпринимательской деятельности</w:t>
            </w:r>
            <w:r w:rsidR="0002376A" w:rsidRPr="00C8389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A0003" w:rsidRPr="00C83898" w:rsidRDefault="00DA0003" w:rsidP="00C83898">
            <w:pPr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F2EDD" w:rsidRPr="00C83898" w:rsidRDefault="00EF2EDD" w:rsidP="00C8389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DA0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DA00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83898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898" w:rsidRPr="00C83898" w:rsidRDefault="00C83898" w:rsidP="00C838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8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83898" w:rsidRPr="00C83898" w:rsidRDefault="00C83898" w:rsidP="00C83898">
            <w:pPr>
              <w:tabs>
                <w:tab w:val="left" w:pos="6583"/>
              </w:tabs>
              <w:contextualSpacing/>
              <w:jc w:val="both"/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83898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Постановление администрации городского поселения Инсар от 30.06.2021г. № 71 </w:t>
            </w:r>
            <w:r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«</w:t>
            </w:r>
            <w:r w:rsidRPr="00C83898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О создании комиссии по приемке выполненных работ благоустройства дворовых территорий многоквартирных жилых домов, расположенных на территории городского поселения Инсар</w:t>
            </w:r>
            <w:r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»</w:t>
            </w:r>
          </w:p>
          <w:p w:rsidR="00C83898" w:rsidRPr="00C83898" w:rsidRDefault="00C83898" w:rsidP="00C838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898" w:rsidRPr="000E5723" w:rsidRDefault="00C83898" w:rsidP="00C838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Стр.2-7</w:t>
            </w:r>
          </w:p>
        </w:tc>
      </w:tr>
    </w:tbl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Pr="0002376A" w:rsidRDefault="0002376A" w:rsidP="0002376A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Информация прокуратуры Инсарского района Республики Мордовия </w:t>
      </w:r>
      <w:r w:rsidR="00DA0003" w:rsidRPr="0002376A">
        <w:rPr>
          <w:rFonts w:ascii="Times New Roman" w:hAnsi="Times New Roman"/>
          <w:b/>
          <w:sz w:val="28"/>
          <w:szCs w:val="28"/>
        </w:rPr>
        <w:t>Ответственность за воспрепятствование предпринимательской деятельности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воспрепятствование законной предпринимательской деятельности установлена уголовная ответственность (ст. 169 Уголовного кодекса РФ), максимальное наказание по которой - 3 года лишения свободы.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Законной является любая самостоятельная, осуществляемая на свой страх и риск предпринимательская деятельность, направленная на систематическое получение прибыли от пользования имуществом, продажи товаров, выполнения работ или оказания услуг лицами, зарегистрированными в этом качестве в установленном законом порядке.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Уголовная ответственность может наступить за следующие действия.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Неправомерный отказ в государственной регистрации индивидуального предпринимателя (ИП) или юридического лица (ЮЛ) либо уклонение от их регистрации, например, непринятие пакета документов, отказ внести ИП или ЮЛ в регистрационный реестр, невыдачу регистрационного свидетельства и другие действия.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Отказ в регистрации является законным только в случае непредоставления необходимых для этого документов или предоставления их в ненадлежащий регистрирующий орган.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Неправомерный отказ в выдаче специального разрешения (лицензии) на право осуществления определенной деятельности либо уклонение от его выдачи.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закону отказ возможен, если документы соискателя лицензии содержат недостоверную или искаженную информацию; принадлежащие ему лицензии или используемые объекты не соответствуют лицензионным требованиям и условиям, необходимым для ее осуществления.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Ограничение прав и законных интересов ИП или ЮЛ, под которым понимается лишение их возможности в той или иной степени действовать в полном объеме своих прав и полномочий.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Ограничение самостоятельности либо иное незаконное вмешательство в деятельность ИП или ЮЛ.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ответственности могут быть привлечены только должностные лица, осуществляющие функции </w:t>
      </w:r>
      <w:hyperlink r:id="rId8" w:history="1">
        <w:r>
          <w:rPr>
            <w:rStyle w:val="ae"/>
            <w:sz w:val="28"/>
            <w:szCs w:val="28"/>
          </w:rPr>
          <w:t>представителя власти</w:t>
        </w:r>
      </w:hyperlink>
      <w:r>
        <w:rPr>
          <w:rFonts w:ascii="Times New Roman" w:hAnsi="Times New Roman"/>
          <w:sz w:val="28"/>
          <w:szCs w:val="28"/>
        </w:rPr>
        <w:t xml:space="preserve"> либо выполняющие </w:t>
      </w:r>
      <w:hyperlink r:id="rId9" w:history="1">
        <w:r>
          <w:rPr>
            <w:rStyle w:val="ae"/>
            <w:sz w:val="28"/>
            <w:szCs w:val="28"/>
          </w:rPr>
          <w:t>организационно-распорядительные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e"/>
            <w:sz w:val="28"/>
            <w:szCs w:val="28"/>
          </w:rPr>
          <w:t>административно-хозяйственные</w:t>
        </w:r>
      </w:hyperlink>
      <w:r>
        <w:rPr>
          <w:rFonts w:ascii="Times New Roman" w:hAnsi="Times New Roman"/>
          <w:sz w:val="28"/>
          <w:szCs w:val="28"/>
        </w:rPr>
        <w:t xml:space="preserve"> функции в государственных органах, органах местного самоуправления, государственных и муниципальных учреждениях, корпорациях, компаниях, унитарных предприятиях, акционерных обществах, контрольный пакет акций которых принадлежит Российской Федерации, субъектам Российской Федерации или муниципальным образованиям, а также в Вооруженных Силах РФ.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Следствие по ст. 169 УК РФ отнесено к компетенции следователей органов внутренних дел РФ.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 о фактах воспрепятствования законной предпринимательской деятельности следует подавать в отдел внутренних дел по месту совершения незаконных действий.</w:t>
      </w: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2376A" w:rsidRPr="00125CAD" w:rsidRDefault="0002376A" w:rsidP="0002376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02376A" w:rsidRPr="00125CAD" w:rsidRDefault="0002376A" w:rsidP="0002376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02376A" w:rsidRPr="00125CAD" w:rsidRDefault="0002376A" w:rsidP="0002376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2376A" w:rsidRPr="00125CAD" w:rsidRDefault="0002376A" w:rsidP="0002376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2376A" w:rsidRPr="00125CAD" w:rsidRDefault="0002376A" w:rsidP="0002376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2376A" w:rsidRPr="00125CAD" w:rsidRDefault="0002376A" w:rsidP="0002376A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CAD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02376A" w:rsidRPr="00125CAD" w:rsidRDefault="0002376A" w:rsidP="0002376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2376A" w:rsidRPr="00125CAD" w:rsidRDefault="0002376A" w:rsidP="0002376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июня  2021</w:t>
      </w:r>
      <w:r w:rsidRPr="00125CA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71 </w:t>
      </w:r>
    </w:p>
    <w:p w:rsidR="0002376A" w:rsidRPr="00125CAD" w:rsidRDefault="0002376A" w:rsidP="0002376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5CAD">
        <w:rPr>
          <w:rFonts w:ascii="Times New Roman" w:hAnsi="Times New Roman" w:cs="Times New Roman"/>
          <w:sz w:val="28"/>
          <w:szCs w:val="28"/>
        </w:rPr>
        <w:t>г. Инсар</w:t>
      </w:r>
    </w:p>
    <w:p w:rsidR="0002376A" w:rsidRDefault="0002376A" w:rsidP="0002376A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</w:p>
    <w:p w:rsidR="0002376A" w:rsidRPr="00C14D88" w:rsidRDefault="0002376A" w:rsidP="0002376A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C14D88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О создании комиссии по прием</w:t>
      </w:r>
      <w:r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ке выполненных работ благоустройства дворовых территорий многоквартирных жилых домов, расположенных на территории городского поселения Инсар</w:t>
      </w:r>
    </w:p>
    <w:p w:rsidR="0002376A" w:rsidRPr="00C14D88" w:rsidRDefault="0002376A" w:rsidP="0002376A">
      <w:pPr>
        <w:tabs>
          <w:tab w:val="left" w:pos="6583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76A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Руководствуясь Федеральным Законом от </w:t>
      </w:r>
      <w:r w:rsidRPr="00C14D88">
        <w:rPr>
          <w:rFonts w:ascii="Times New Roman" w:hAnsi="Times New Roman" w:cs="Times New Roman"/>
          <w:sz w:val="28"/>
          <w:szCs w:val="28"/>
        </w:rPr>
        <w:t>06.10.2003 г.  № 131- ФЗ « Об общих 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</w:t>
      </w:r>
      <w:r w:rsidRPr="00C14D88">
        <w:rPr>
          <w:rFonts w:ascii="Times New Roman" w:hAnsi="Times New Roman" w:cs="Times New Roman"/>
          <w:sz w:val="28"/>
          <w:szCs w:val="28"/>
        </w:rPr>
        <w:t>»,</w:t>
      </w:r>
      <w:r w:rsidRPr="00D756D3">
        <w:rPr>
          <w:rFonts w:eastAsia="Calibri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Pr="00D756D3">
        <w:rPr>
          <w:rFonts w:ascii="Times New Roman" w:eastAsia="Calibri" w:hAnsi="Times New Roman" w:cs="Times New Roman"/>
          <w:sz w:val="28"/>
          <w:szCs w:val="28"/>
        </w:rPr>
        <w:t xml:space="preserve">Уставом </w:t>
      </w:r>
      <w:r w:rsidRPr="00D756D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городского  поселения Инсар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Инсарского муниципального района Республики Мордовия</w:t>
      </w:r>
    </w:p>
    <w:p w:rsidR="0002376A" w:rsidRDefault="0002376A" w:rsidP="0002376A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376A" w:rsidRPr="00543E04" w:rsidRDefault="0002376A" w:rsidP="0002376A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43E04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02376A" w:rsidRPr="00C14D88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2376A" w:rsidRDefault="0002376A" w:rsidP="0002376A">
      <w:pPr>
        <w:contextualSpacing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  1.</w:t>
      </w:r>
      <w:r>
        <w:rPr>
          <w:color w:val="2D2D2D"/>
          <w:spacing w:val="2"/>
          <w:sz w:val="21"/>
          <w:szCs w:val="21"/>
          <w:shd w:val="clear" w:color="auto" w:fill="FFFFFF"/>
        </w:rPr>
        <w:t xml:space="preserve"> </w:t>
      </w:r>
      <w:r w:rsidRP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Утвердить Положение о комиссии по прием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ке выполненных работ  благоустройства дворовых территорий многоквартирных жилых домов, расположенных на территории городского поселения Инсар (приложение 1</w:t>
      </w:r>
      <w:r w:rsidRP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).</w:t>
      </w:r>
    </w:p>
    <w:p w:rsidR="0002376A" w:rsidRPr="00C14D88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Pr="00C14D88">
        <w:rPr>
          <w:rFonts w:ascii="Times New Roman" w:hAnsi="Times New Roman" w:cs="Times New Roman"/>
          <w:sz w:val="28"/>
          <w:szCs w:val="28"/>
        </w:rPr>
        <w:t xml:space="preserve">Создать комиссию по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приемке выполненных работ  благоустройства дворовых территорий многоквартирных жилых домов, расположенных на территории городского поселения Инсар</w:t>
      </w:r>
      <w:r w:rsidRP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(приложение 2</w:t>
      </w:r>
      <w:r w:rsidRPr="00A649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).</w:t>
      </w:r>
    </w:p>
    <w:p w:rsidR="0002376A" w:rsidRPr="00C14D88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3. Настоящее постановление</w:t>
      </w:r>
      <w:r w:rsidRPr="00C14D88">
        <w:rPr>
          <w:rFonts w:ascii="Times New Roman" w:hAnsi="Times New Roman" w:cs="Times New Roman"/>
          <w:sz w:val="28"/>
          <w:szCs w:val="28"/>
        </w:rPr>
        <w:t xml:space="preserve"> вступает в силу с момента его подписания и подлежит официальному опубликованию.  </w:t>
      </w:r>
    </w:p>
    <w:p w:rsidR="0002376A" w:rsidRPr="00C14D88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</w:t>
      </w:r>
      <w:r w:rsidRPr="00C14D88">
        <w:rPr>
          <w:rFonts w:ascii="Times New Roman" w:hAnsi="Times New Roman" w:cs="Times New Roman"/>
          <w:sz w:val="28"/>
          <w:szCs w:val="28"/>
        </w:rPr>
        <w:t>Контроль за исп</w:t>
      </w:r>
      <w:r>
        <w:rPr>
          <w:rFonts w:ascii="Times New Roman" w:hAnsi="Times New Roman" w:cs="Times New Roman"/>
          <w:sz w:val="28"/>
          <w:szCs w:val="28"/>
        </w:rPr>
        <w:t>олнением настоящего постановления</w:t>
      </w:r>
      <w:r w:rsidRPr="00C14D88">
        <w:rPr>
          <w:rFonts w:ascii="Times New Roman" w:hAnsi="Times New Roman" w:cs="Times New Roman"/>
          <w:sz w:val="28"/>
          <w:szCs w:val="28"/>
        </w:rPr>
        <w:t xml:space="preserve">  оставляю за собой.</w:t>
      </w:r>
    </w:p>
    <w:p w:rsidR="0002376A" w:rsidRPr="00C14D88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2376A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2376A" w:rsidRPr="00C14D88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C14D88">
        <w:rPr>
          <w:rFonts w:ascii="Times New Roman" w:hAnsi="Times New Roman" w:cs="Times New Roman"/>
          <w:sz w:val="28"/>
          <w:szCs w:val="28"/>
        </w:rPr>
        <w:t>лава  администрации</w:t>
      </w:r>
    </w:p>
    <w:p w:rsidR="0002376A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 w:rsidRPr="00C14D88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02376A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02376A" w:rsidRPr="00C14D88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14D8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Ю.Н.БУЛЫЧЕВ</w:t>
      </w:r>
    </w:p>
    <w:p w:rsidR="0002376A" w:rsidRDefault="0002376A" w:rsidP="0002376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16"/>
          <w:szCs w:val="16"/>
        </w:rPr>
      </w:pPr>
      <w:r w:rsidRPr="00C14D88">
        <w:rPr>
          <w:color w:val="2D2D2D"/>
          <w:spacing w:val="2"/>
          <w:sz w:val="21"/>
          <w:szCs w:val="21"/>
        </w:rPr>
        <w:br/>
      </w:r>
    </w:p>
    <w:p w:rsidR="0002376A" w:rsidRDefault="0002376A" w:rsidP="0002376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16"/>
          <w:szCs w:val="16"/>
        </w:rPr>
      </w:pPr>
    </w:p>
    <w:p w:rsidR="0002376A" w:rsidRDefault="0002376A" w:rsidP="0002376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16"/>
          <w:szCs w:val="16"/>
        </w:rPr>
      </w:pPr>
    </w:p>
    <w:p w:rsidR="0002376A" w:rsidRDefault="0002376A" w:rsidP="0002376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16"/>
          <w:szCs w:val="16"/>
        </w:rPr>
      </w:pPr>
    </w:p>
    <w:p w:rsidR="0002376A" w:rsidRDefault="0002376A" w:rsidP="0002376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16"/>
          <w:szCs w:val="16"/>
        </w:rPr>
      </w:pPr>
    </w:p>
    <w:p w:rsidR="0002376A" w:rsidRPr="00543E04" w:rsidRDefault="0002376A" w:rsidP="0002376A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16"/>
          <w:szCs w:val="16"/>
        </w:rPr>
      </w:pPr>
      <w:r w:rsidRPr="00673B96">
        <w:rPr>
          <w:rFonts w:ascii="Times New Roman" w:hAnsi="Times New Roman" w:cs="Times New Roman"/>
          <w:color w:val="2D2D2D"/>
          <w:spacing w:val="2"/>
          <w:sz w:val="16"/>
          <w:szCs w:val="16"/>
        </w:rPr>
        <w:t>Готовил: Синичкин С.А.</w:t>
      </w:r>
      <w:r w:rsidRPr="00C14D88">
        <w:rPr>
          <w:color w:val="2D2D2D"/>
          <w:spacing w:val="2"/>
          <w:sz w:val="16"/>
          <w:szCs w:val="16"/>
        </w:rPr>
        <w:br/>
      </w:r>
    </w:p>
    <w:p w:rsidR="00C83898" w:rsidRDefault="00C83898" w:rsidP="0002376A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83898" w:rsidRDefault="00C83898" w:rsidP="0002376A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2376A" w:rsidRPr="007A167F" w:rsidRDefault="0002376A" w:rsidP="0002376A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>Приложение  1</w:t>
      </w:r>
    </w:p>
    <w:p w:rsidR="0002376A" w:rsidRPr="007A167F" w:rsidRDefault="0002376A" w:rsidP="0002376A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дминистрации         </w:t>
      </w:r>
    </w:p>
    <w:p w:rsidR="0002376A" w:rsidRPr="007A167F" w:rsidRDefault="0002376A" w:rsidP="0002376A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городского поселения Инсар </w:t>
      </w:r>
    </w:p>
    <w:p w:rsidR="0002376A" w:rsidRDefault="0002376A" w:rsidP="0002376A">
      <w:pPr>
        <w:contextualSpacing/>
        <w:jc w:val="right"/>
        <w:rPr>
          <w:rFonts w:ascii="Calibri" w:eastAsia="Calibri" w:hAnsi="Calibri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30 июня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г.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71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Calibri" w:eastAsia="Calibri" w:hAnsi="Calibri" w:cs="Times New Roman"/>
          <w:sz w:val="28"/>
          <w:szCs w:val="28"/>
        </w:rPr>
        <w:t xml:space="preserve">   </w:t>
      </w:r>
    </w:p>
    <w:p w:rsidR="0002376A" w:rsidRDefault="0002376A" w:rsidP="0002376A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</w:p>
    <w:p w:rsidR="0002376A" w:rsidRPr="005E7A06" w:rsidRDefault="0002376A" w:rsidP="0002376A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5E7A0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Положение о комиссии по приемке </w:t>
      </w:r>
      <w:r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выполненных работ  благоустройства дворовых территорий многоквартирных жилых домов, расположенных на территории городского поселения Инсар</w:t>
      </w:r>
    </w:p>
    <w:p w:rsidR="0002376A" w:rsidRPr="00C14D88" w:rsidRDefault="0002376A" w:rsidP="0002376A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hAnsi="Times New Roman" w:cs="Times New Roman"/>
          <w:spacing w:val="2"/>
          <w:sz w:val="28"/>
          <w:szCs w:val="28"/>
        </w:rPr>
      </w:pPr>
      <w:r w:rsidRPr="00D756D3">
        <w:rPr>
          <w:rFonts w:ascii="Times New Roman" w:hAnsi="Times New Roman" w:cs="Times New Roman"/>
          <w:spacing w:val="2"/>
          <w:sz w:val="28"/>
          <w:szCs w:val="28"/>
        </w:rPr>
        <w:t>1.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 Общие положения</w:t>
      </w:r>
    </w:p>
    <w:p w:rsidR="0002376A" w:rsidRPr="00C14D88" w:rsidRDefault="0002376A" w:rsidP="0002376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1.1. Настоящее Положение о комиссии по приемке выполненных работ </w:t>
      </w:r>
      <w:r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Pr="003A36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(далее - Положение) устанавливает задачи, порядок создания, права и обязанности комиссии по приемке выполненных работ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 (далее - Комиссия).</w:t>
      </w:r>
    </w:p>
    <w:p w:rsidR="0002376A" w:rsidRPr="00C14D88" w:rsidRDefault="0002376A" w:rsidP="0002376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1.2. Комиссия является постоянно действующим органом, созданным в це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лях приемки выполненных работ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Pr="003A36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(далее – благоустройство дворовых территорий)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02376A" w:rsidRPr="00C14D88" w:rsidRDefault="0002376A" w:rsidP="0002376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1.3. Комиссия в своей деятельности руководствуется</w:t>
      </w:r>
      <w:r w:rsidRPr="00D756D3">
        <w:rPr>
          <w:rFonts w:ascii="Times New Roman" w:hAnsi="Times New Roman" w:cs="Times New Roman"/>
          <w:spacing w:val="2"/>
          <w:sz w:val="28"/>
          <w:szCs w:val="28"/>
        </w:rPr>
        <w:t> </w:t>
      </w:r>
      <w:hyperlink r:id="rId11" w:history="1">
        <w:r w:rsidRPr="00BA3A68">
          <w:rPr>
            <w:rFonts w:ascii="Times New Roman" w:hAnsi="Times New Roman" w:cs="Times New Roman"/>
            <w:spacing w:val="2"/>
            <w:sz w:val="28"/>
            <w:szCs w:val="28"/>
          </w:rPr>
          <w:t>Конституцией РФ</w:t>
        </w:r>
      </w:hyperlink>
      <w:r w:rsidRPr="00C14D88">
        <w:rPr>
          <w:rFonts w:ascii="Times New Roman" w:hAnsi="Times New Roman" w:cs="Times New Roman"/>
          <w:spacing w:val="2"/>
          <w:sz w:val="28"/>
          <w:szCs w:val="28"/>
        </w:rPr>
        <w:t>, федеральными конституционными законами, федеральными законами, Указами и распоряжениями Президента Российской Федерации, нормативными правовыми актами федеральных органов исполнительной власти Российской Федерации,</w:t>
      </w:r>
      <w:r w:rsidRPr="00D756D3">
        <w:rPr>
          <w:rFonts w:ascii="Times New Roman" w:hAnsi="Times New Roman" w:cs="Times New Roman"/>
          <w:spacing w:val="2"/>
          <w:sz w:val="28"/>
          <w:szCs w:val="28"/>
        </w:rPr>
        <w:t> </w:t>
      </w:r>
      <w:r w:rsidRPr="00BA3A68">
        <w:rPr>
          <w:rFonts w:ascii="Times New Roman" w:hAnsi="Times New Roman" w:cs="Times New Roman"/>
          <w:spacing w:val="2"/>
          <w:sz w:val="28"/>
          <w:szCs w:val="28"/>
        </w:rPr>
        <w:t>Уставом городского поселения Инсар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, законами, а также настоящим Положением.</w:t>
      </w:r>
    </w:p>
    <w:p w:rsidR="0002376A" w:rsidRPr="00C14D88" w:rsidRDefault="0002376A" w:rsidP="0002376A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2. Задачи Комиссии</w:t>
      </w:r>
    </w:p>
    <w:p w:rsidR="0002376A" w:rsidRDefault="0002376A" w:rsidP="0002376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2.1. Основной задачей Комиссии является приемка выполненных работ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Pr="003A36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в соответствии с действующим законодательством, строительными нормами и правилами, условиями заключенных муниципальных контрактов, которая включает: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- визуальное обследование и освидетельствование объекта;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- изучение результатов контрольных измерений, проверок, испытаний;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- проверку соответствия выполненных работ утвержденной проектно-сметной документации, строительным нормам и правилам производства работ;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- анализ документов, представленных комиссии, по</w:t>
      </w:r>
      <w:r w:rsidRP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благоустройству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;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- принятие решения о возможности (невозможности) приемки объекта, законченного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строительством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 (реконструкцией</w:t>
      </w:r>
      <w:r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 капитальным ремонтом,</w:t>
      </w:r>
      <w:r w:rsidRPr="0002229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ремонтом).</w:t>
      </w:r>
    </w:p>
    <w:p w:rsidR="0002376A" w:rsidRPr="00C14D88" w:rsidRDefault="0002376A" w:rsidP="0002376A">
      <w:pPr>
        <w:shd w:val="clear" w:color="auto" w:fill="FFFFFF"/>
        <w:spacing w:before="375" w:after="225"/>
        <w:contextualSpacing/>
        <w:jc w:val="center"/>
        <w:textAlignment w:val="baseline"/>
        <w:outlineLvl w:val="2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3. Права и обязанности Комиссии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3.1. Комиссия имеет право: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3.1.1. Проверять соблюдение законодательства в области</w:t>
      </w:r>
      <w:r w:rsidRP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, обеспечение соблюдения подрядчиками в рамках исполнения муниципальных контрактов, требований, в том числе нормативов и нормативных док</w:t>
      </w:r>
      <w:r>
        <w:rPr>
          <w:rFonts w:ascii="Times New Roman" w:hAnsi="Times New Roman" w:cs="Times New Roman"/>
          <w:spacing w:val="2"/>
          <w:sz w:val="28"/>
          <w:szCs w:val="28"/>
        </w:rPr>
        <w:t>ументов, в области благоустройства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3.1.2. Запрашивать в установленном порядке необходимую для работы информацию от организаций, осуществляющих деятельность, связанную с</w:t>
      </w:r>
      <w:r w:rsidRPr="004A7B2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благоустройством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3.1.3. Привлекать к участию в случае необходимости специалистов для проведения контрольных измерений, проверок, испытаний.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3.1.4. Рассматривать представленные материалы по вопросам, входящим в компетенцию Комиссии.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3.1.5. Инициировать проведение заказчиком выполнения работ по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благоустройству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(далее - Заказчик) претензионной работы в отношении работ по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благоустройству дворовых территорий. 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3.2. Комиссия обязана: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3.2.1. Проводить обследование и освидетельствование объектов, законченных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строительством объектов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, в соответствии с нормативными документами, условиями заключенного муниципального контракта.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3.2.2. Проводить проверку соответствия выполненных работ утвержденной исполнительной документации, строительным нормам и правилам производства работ.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3.2.3. Составить акт приемки законченных работ по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благоустройству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3.2.4. Контролировать выполнение работ по устранению выявленных в ходе приемки недостатков.</w:t>
      </w:r>
    </w:p>
    <w:p w:rsidR="0002376A" w:rsidRPr="00C14D88" w:rsidRDefault="0002376A" w:rsidP="0002376A">
      <w:pPr>
        <w:shd w:val="clear" w:color="auto" w:fill="FFFFFF"/>
        <w:spacing w:before="375" w:after="225"/>
        <w:contextualSpacing/>
        <w:textAlignment w:val="baseline"/>
        <w:outlineLvl w:val="2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4. Порядок работы Комиссии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4.1. В состав Комиссии входят предсе</w:t>
      </w:r>
      <w:r>
        <w:rPr>
          <w:rFonts w:ascii="Times New Roman" w:hAnsi="Times New Roman" w:cs="Times New Roman"/>
          <w:spacing w:val="2"/>
          <w:sz w:val="28"/>
          <w:szCs w:val="28"/>
        </w:rPr>
        <w:t>датель Комиссии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, секретарь и члены Комиссии, которые принимают участие в ее деятельности на общественных началах.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Дополнительно к участию в работе Комиссии привлекаются представители заинтересованных организаций, подрядчиков и органов надзора (по согласованию).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4.2. Комиссия возглавляется председателем Комиссии, кото</w:t>
      </w:r>
      <w:r>
        <w:rPr>
          <w:rFonts w:ascii="Times New Roman" w:hAnsi="Times New Roman" w:cs="Times New Roman"/>
          <w:spacing w:val="2"/>
          <w:sz w:val="28"/>
          <w:szCs w:val="28"/>
        </w:rPr>
        <w:t>рый руководит ее деятельностью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4.3. Председатель Комиссии: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- осуществляет общее руководство деятельностью Комиссии;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br/>
        <w:t>- созывает заседание Комиссии;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- ведет заседания Комиссии;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- подписывает документы, подтверждающие принятие решения Комиссии.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4.4. Секретарь Комиссии: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- осуществляет работу по подготовке заседаний Комиссии;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- оформляет акты и иные документы по результатам работы Комиссии.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4.5. Члены Комиссии: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- участвуют в проведении обследования;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- участвуют в рассмотрении представленных материалов;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- выражают свое особое мнение в отношении принятых решений;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14D88">
        <w:rPr>
          <w:rFonts w:ascii="Times New Roman" w:hAnsi="Times New Roman" w:cs="Times New Roman"/>
          <w:spacing w:val="2"/>
          <w:sz w:val="28"/>
          <w:szCs w:val="28"/>
        </w:rPr>
        <w:t>- выполняют поручения председателя Комиссии.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4.6. Основной организационной формой работы Комиссии является заседание.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Заседание Комиссии считается правомочным, если на нем присутствуют не менее 2/3 ее членов. Решение Комиссии принимается большинством голосов.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В случае равенства голосов председатель Комиссии имеет решающий голос.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4.7. Заказчик в письменной форме уведомляет председателя Комиссии о необходимости созыва Комиссии не позднее чем за 1 день до полного завершения работ на объекте.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4.8. На основании полученного извещения председатель Комиссии определяет время и место работы Комиссии и уведомляет об этом ее членов.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4.9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 Комиссия проводит выездные заседания с целью проверки предъявля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емых объемов и качества работ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домов, расположенных на территории городского поселения Инсар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4.10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. Не допускается приемка в эксплуатацию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благоустройства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</w:t>
      </w:r>
      <w:r w:rsidRPr="003A365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при наличии отступлений от первоначальной документации, снижающих прочность, устойчивость, надежность</w:t>
      </w:r>
      <w:r>
        <w:rPr>
          <w:rFonts w:ascii="Times New Roman" w:hAnsi="Times New Roman" w:cs="Times New Roman"/>
          <w:spacing w:val="2"/>
          <w:sz w:val="28"/>
          <w:szCs w:val="28"/>
        </w:rPr>
        <w:t>, безопасность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 и экологическую безопасность отремонтированны</w:t>
      </w:r>
      <w:r>
        <w:rPr>
          <w:rFonts w:ascii="Times New Roman" w:hAnsi="Times New Roman" w:cs="Times New Roman"/>
          <w:spacing w:val="2"/>
          <w:sz w:val="28"/>
          <w:szCs w:val="28"/>
        </w:rPr>
        <w:t>х объектов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02376A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4.11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 По результатам обследования объектов, анализа заключений Комиссия проводит заседание, по результатам которого сос</w:t>
      </w:r>
      <w:r>
        <w:rPr>
          <w:rFonts w:ascii="Times New Roman" w:hAnsi="Times New Roman" w:cs="Times New Roman"/>
          <w:spacing w:val="2"/>
          <w:sz w:val="28"/>
          <w:szCs w:val="28"/>
        </w:rPr>
        <w:t>тавляется акт приемки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4.12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Акт приемки составляется в двух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 экземплярах. По</w:t>
      </w:r>
      <w:r>
        <w:rPr>
          <w:rFonts w:ascii="Times New Roman" w:hAnsi="Times New Roman" w:cs="Times New Roman"/>
          <w:spacing w:val="2"/>
          <w:sz w:val="28"/>
          <w:szCs w:val="28"/>
        </w:rPr>
        <w:t>сле подписания один - у Заказчика, второй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 - у подрядчика.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4.13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 Акт приемки подписывается всеми присутствующими на заседании членами Комиссии. Члены Комиссии, имеющие особое мнение, излагают его в письменном виде в приложении к акту приемки с обоснованиями, имеющими ссылки на действующие законодательные и нормативные акты. Заключение председателя Комиссии по указанным особым мнениям излагается в докладной записке к акту приемки.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4.14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 xml:space="preserve">. Если Комиссия принимает решение о невозможности приемки в эксплуатацию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благоустройство</w:t>
      </w:r>
      <w:r w:rsidRPr="003A365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дворовых территорий многоквартирных жилых домов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, то вместо акта приемки составляется мотивированное заключение с обоснованиями, имеющими ссылки на действующие нормативные акты, которое подписывается всеми членами Комиссии, с предложениями по устранению выявленных недостатков с указанием сроков их устранения.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Заказчик определяет сроки устранения выявленных недостатков и по согласованию с председателем Комиссии определяет дату проведения повторного заседания Комиссии по приемке объекта в эксплуатацию.</w:t>
      </w:r>
    </w:p>
    <w:p w:rsidR="0002376A" w:rsidRPr="00C14D88" w:rsidRDefault="0002376A" w:rsidP="0002376A">
      <w:pPr>
        <w:shd w:val="clear" w:color="auto" w:fill="FFFFFF"/>
        <w:spacing w:line="315" w:lineRule="atLeast"/>
        <w:contextualSpacing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4.15</w:t>
      </w:r>
      <w:r w:rsidRPr="00C14D88">
        <w:rPr>
          <w:rFonts w:ascii="Times New Roman" w:hAnsi="Times New Roman" w:cs="Times New Roman"/>
          <w:spacing w:val="2"/>
          <w:sz w:val="28"/>
          <w:szCs w:val="28"/>
        </w:rPr>
        <w:t>. На основании положительного акта Комиссии Заказчиком подписываются окончательные акты приемки выполненных работ.</w:t>
      </w:r>
    </w:p>
    <w:p w:rsidR="0002376A" w:rsidRDefault="0002376A" w:rsidP="0002376A"/>
    <w:p w:rsidR="0002376A" w:rsidRDefault="0002376A" w:rsidP="0002376A"/>
    <w:p w:rsidR="0002376A" w:rsidRDefault="0002376A" w:rsidP="0002376A"/>
    <w:p w:rsidR="0002376A" w:rsidRDefault="0002376A" w:rsidP="0002376A"/>
    <w:p w:rsidR="0002376A" w:rsidRDefault="0002376A" w:rsidP="0002376A"/>
    <w:p w:rsidR="0002376A" w:rsidRDefault="0002376A" w:rsidP="0002376A"/>
    <w:p w:rsidR="0002376A" w:rsidRDefault="0002376A" w:rsidP="0002376A"/>
    <w:p w:rsidR="0002376A" w:rsidRPr="007A167F" w:rsidRDefault="0002376A" w:rsidP="0002376A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 2</w:t>
      </w:r>
    </w:p>
    <w:p w:rsidR="0002376A" w:rsidRPr="007A167F" w:rsidRDefault="0002376A" w:rsidP="0002376A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>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дминистрации         </w:t>
      </w:r>
    </w:p>
    <w:p w:rsidR="0002376A" w:rsidRPr="007A167F" w:rsidRDefault="0002376A" w:rsidP="0002376A">
      <w:pPr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городского поселения Инсар </w:t>
      </w:r>
    </w:p>
    <w:p w:rsidR="0002376A" w:rsidRDefault="0002376A" w:rsidP="0002376A">
      <w:pPr>
        <w:contextualSpacing/>
        <w:jc w:val="right"/>
        <w:rPr>
          <w:rFonts w:ascii="Calibri" w:eastAsia="Calibri" w:hAnsi="Calibri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30 июня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г. № </w:t>
      </w:r>
      <w:r>
        <w:rPr>
          <w:rFonts w:ascii="Times New Roman" w:eastAsia="Calibri" w:hAnsi="Times New Roman" w:cs="Times New Roman"/>
          <w:sz w:val="28"/>
          <w:szCs w:val="28"/>
        </w:rPr>
        <w:t>71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 xml:space="preserve">   </w:t>
      </w:r>
    </w:p>
    <w:p w:rsidR="0002376A" w:rsidRDefault="0002376A" w:rsidP="0002376A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76A" w:rsidRPr="00BA3A68" w:rsidRDefault="0002376A" w:rsidP="0002376A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A68"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:rsidR="0002376A" w:rsidRPr="00C953EE" w:rsidRDefault="0002376A" w:rsidP="0002376A">
      <w:pPr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BA3A68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4D88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приемке выполненных работ </w:t>
      </w:r>
      <w:r w:rsidRPr="00C953EE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благоустройства дворовых территорий многоквартирных жилых домов, расположенных на территории городского поселения Инсар</w:t>
      </w:r>
    </w:p>
    <w:p w:rsidR="0002376A" w:rsidRDefault="0002376A" w:rsidP="0002376A">
      <w:pPr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2376A" w:rsidRPr="007A167F" w:rsidRDefault="0002376A" w:rsidP="0002376A">
      <w:pPr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A167F">
        <w:rPr>
          <w:rFonts w:ascii="Times New Roman" w:eastAsia="Calibri" w:hAnsi="Times New Roman" w:cs="Times New Roman"/>
          <w:bCs/>
          <w:sz w:val="28"/>
          <w:szCs w:val="28"/>
        </w:rPr>
        <w:t>Председатель комиссии</w:t>
      </w:r>
    </w:p>
    <w:p w:rsidR="0002376A" w:rsidRDefault="0002376A" w:rsidP="0002376A">
      <w:pPr>
        <w:contextualSpacing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BA3A6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Булычев Ю.Н.</w:t>
      </w:r>
      <w:r w:rsidRPr="007A167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– Глава администрации городского поселения Инсар Инсарского муниципального района Республики Мордовия.</w:t>
      </w:r>
    </w:p>
    <w:p w:rsidR="0002376A" w:rsidRDefault="0002376A" w:rsidP="0002376A">
      <w:pPr>
        <w:ind w:firstLine="567"/>
        <w:contextualSpacing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Секретарь комиссии</w:t>
      </w:r>
    </w:p>
    <w:p w:rsidR="0002376A" w:rsidRPr="00757BA4" w:rsidRDefault="0002376A" w:rsidP="0002376A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A3A68">
        <w:rPr>
          <w:rFonts w:ascii="Times New Roman" w:hAnsi="Times New Roman" w:cs="Times New Roman"/>
          <w:sz w:val="28"/>
          <w:szCs w:val="28"/>
        </w:rPr>
        <w:t>Синичкин С.А.</w:t>
      </w:r>
      <w:r w:rsidRPr="00757BA4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757BA4">
        <w:rPr>
          <w:rFonts w:ascii="Times New Roman" w:hAnsi="Times New Roman" w:cs="Times New Roman"/>
          <w:sz w:val="28"/>
          <w:szCs w:val="28"/>
        </w:rPr>
        <w:t>аместитель  главы администрации городского поселения Инсар по вопросам жилищно-коммунального хозяйства.</w:t>
      </w:r>
    </w:p>
    <w:p w:rsidR="0002376A" w:rsidRDefault="0002376A" w:rsidP="0002376A">
      <w:pPr>
        <w:ind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167F">
        <w:rPr>
          <w:rFonts w:ascii="Times New Roman" w:eastAsia="Calibri" w:hAnsi="Times New Roman" w:cs="Times New Roman"/>
          <w:sz w:val="28"/>
          <w:szCs w:val="28"/>
        </w:rPr>
        <w:t>Члены комиссии:</w:t>
      </w:r>
    </w:p>
    <w:p w:rsidR="0002376A" w:rsidRPr="007A167F" w:rsidRDefault="0002376A" w:rsidP="0002376A">
      <w:pPr>
        <w:ind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A3A68">
        <w:rPr>
          <w:rFonts w:ascii="Times New Roman" w:hAnsi="Times New Roman" w:cs="Times New Roman"/>
          <w:sz w:val="28"/>
          <w:szCs w:val="28"/>
        </w:rPr>
        <w:t>Капкаев Р.Х.</w:t>
      </w:r>
      <w:r w:rsidRPr="00757B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757B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главы - н</w:t>
      </w:r>
      <w:r w:rsidRPr="00757BA4">
        <w:rPr>
          <w:rFonts w:ascii="Times New Roman" w:hAnsi="Times New Roman" w:cs="Times New Roman"/>
          <w:sz w:val="28"/>
          <w:szCs w:val="28"/>
        </w:rPr>
        <w:t xml:space="preserve">ачальник управления строительства, архитектуры, ЖКХ и дорожного хозяйства администрации Инсарского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( по согласованию);</w:t>
      </w:r>
    </w:p>
    <w:p w:rsidR="0002376A" w:rsidRPr="007A167F" w:rsidRDefault="0002376A" w:rsidP="0002376A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Pr="00BA3A68"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Представитель подрядной организации</w:t>
      </w:r>
      <w:r w:rsidRPr="007A167F">
        <w:rPr>
          <w:rFonts w:ascii="Times New Roman" w:eastAsia="Calibri" w:hAnsi="Times New Roman" w:cs="Times New Roman"/>
          <w:sz w:val="28"/>
          <w:szCs w:val="28"/>
        </w:rPr>
        <w:t xml:space="preserve"> ( по согласованию);</w:t>
      </w:r>
    </w:p>
    <w:p w:rsidR="0002376A" w:rsidRPr="007A167F" w:rsidRDefault="0002376A" w:rsidP="0002376A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A3A68">
        <w:rPr>
          <w:rFonts w:ascii="Times New Roman" w:eastAsia="Calibri" w:hAnsi="Times New Roman" w:cs="Times New Roman"/>
          <w:sz w:val="28"/>
          <w:szCs w:val="28"/>
        </w:rPr>
        <w:t xml:space="preserve">       3.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A167F">
        <w:rPr>
          <w:rFonts w:ascii="Times New Roman" w:eastAsia="Calibri" w:hAnsi="Times New Roman" w:cs="Times New Roman"/>
          <w:sz w:val="28"/>
          <w:szCs w:val="28"/>
        </w:rPr>
        <w:t>редставитель проектной организации ( по согласованию).</w:t>
      </w:r>
    </w:p>
    <w:p w:rsidR="0002376A" w:rsidRPr="00757BA4" w:rsidRDefault="0002376A" w:rsidP="000237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02376A" w:rsidRDefault="0002376A" w:rsidP="0002376A">
      <w:pPr>
        <w:ind w:left="720" w:hanging="720"/>
        <w:rPr>
          <w:rFonts w:ascii="Calibri" w:eastAsia="Calibri" w:hAnsi="Calibri" w:cs="Times New Roman"/>
          <w:sz w:val="28"/>
          <w:szCs w:val="28"/>
        </w:rPr>
      </w:pPr>
    </w:p>
    <w:p w:rsidR="0002376A" w:rsidRDefault="0002376A" w:rsidP="0002376A"/>
    <w:p w:rsidR="0002376A" w:rsidRDefault="0002376A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02376A" w:rsidSect="00AB1635">
      <w:headerReference w:type="default" r:id="rId12"/>
      <w:pgSz w:w="11906" w:h="16838"/>
      <w:pgMar w:top="1134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BC1" w:rsidRDefault="00032BC1" w:rsidP="00F26C5E">
      <w:r>
        <w:separator/>
      </w:r>
    </w:p>
  </w:endnote>
  <w:endnote w:type="continuationSeparator" w:id="0">
    <w:p w:rsidR="00032BC1" w:rsidRDefault="00032BC1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BC1" w:rsidRDefault="00032BC1" w:rsidP="00F26C5E">
      <w:r>
        <w:separator/>
      </w:r>
    </w:p>
  </w:footnote>
  <w:footnote w:type="continuationSeparator" w:id="0">
    <w:p w:rsidR="00032BC1" w:rsidRDefault="00032BC1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C8397A" w:rsidRDefault="00AB19C9">
        <w:pPr>
          <w:pStyle w:val="a3"/>
          <w:jc w:val="right"/>
        </w:pPr>
        <w:fldSimple w:instr=" PAGE   \* MERGEFORMAT ">
          <w:r w:rsidR="00032BC1">
            <w:rPr>
              <w:noProof/>
            </w:rPr>
            <w:t>1</w:t>
          </w:r>
        </w:fldSimple>
      </w:p>
    </w:sdtContent>
  </w:sdt>
  <w:p w:rsidR="00C8397A" w:rsidRDefault="00C8397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A01B1F"/>
    <w:multiLevelType w:val="hybridMultilevel"/>
    <w:tmpl w:val="FCC4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2F76B83"/>
    <w:multiLevelType w:val="hybridMultilevel"/>
    <w:tmpl w:val="C97E61D8"/>
    <w:lvl w:ilvl="0" w:tplc="1682B7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5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0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4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6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6"/>
  </w:num>
  <w:num w:numId="2">
    <w:abstractNumId w:val="7"/>
  </w:num>
  <w:num w:numId="3">
    <w:abstractNumId w:val="25"/>
  </w:num>
  <w:num w:numId="4">
    <w:abstractNumId w:val="8"/>
  </w:num>
  <w:num w:numId="5">
    <w:abstractNumId w:val="31"/>
  </w:num>
  <w:num w:numId="6">
    <w:abstractNumId w:val="34"/>
  </w:num>
  <w:num w:numId="7">
    <w:abstractNumId w:val="37"/>
  </w:num>
  <w:num w:numId="8">
    <w:abstractNumId w:val="33"/>
  </w:num>
  <w:num w:numId="9">
    <w:abstractNumId w:val="28"/>
  </w:num>
  <w:num w:numId="10">
    <w:abstractNumId w:val="30"/>
  </w:num>
  <w:num w:numId="11">
    <w:abstractNumId w:val="2"/>
  </w:num>
  <w:num w:numId="12">
    <w:abstractNumId w:val="12"/>
  </w:num>
  <w:num w:numId="13">
    <w:abstractNumId w:val="6"/>
  </w:num>
  <w:num w:numId="14">
    <w:abstractNumId w:val="18"/>
  </w:num>
  <w:num w:numId="15">
    <w:abstractNumId w:val="10"/>
  </w:num>
  <w:num w:numId="16">
    <w:abstractNumId w:val="39"/>
  </w:num>
  <w:num w:numId="17">
    <w:abstractNumId w:val="40"/>
  </w:num>
  <w:num w:numId="18">
    <w:abstractNumId w:val="17"/>
  </w:num>
  <w:num w:numId="19">
    <w:abstractNumId w:val="23"/>
  </w:num>
  <w:num w:numId="20">
    <w:abstractNumId w:val="21"/>
  </w:num>
  <w:num w:numId="21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"/>
  </w:num>
  <w:num w:numId="28">
    <w:abstractNumId w:val="24"/>
  </w:num>
  <w:num w:numId="29">
    <w:abstractNumId w:val="1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41"/>
  </w:num>
  <w:num w:numId="33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7"/>
  </w:num>
  <w:num w:numId="39">
    <w:abstractNumId w:val="38"/>
  </w:num>
  <w:num w:numId="40">
    <w:abstractNumId w:val="22"/>
  </w:num>
  <w:num w:numId="41">
    <w:abstractNumId w:val="14"/>
  </w:num>
  <w:num w:numId="42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2376A"/>
    <w:rsid w:val="00032BC1"/>
    <w:rsid w:val="00052E81"/>
    <w:rsid w:val="00062D8E"/>
    <w:rsid w:val="000846D4"/>
    <w:rsid w:val="00086149"/>
    <w:rsid w:val="000A0A3C"/>
    <w:rsid w:val="000E5723"/>
    <w:rsid w:val="00100601"/>
    <w:rsid w:val="00112ADE"/>
    <w:rsid w:val="00116F9C"/>
    <w:rsid w:val="00130DD5"/>
    <w:rsid w:val="001400E3"/>
    <w:rsid w:val="00171EAE"/>
    <w:rsid w:val="001C6509"/>
    <w:rsid w:val="001C718C"/>
    <w:rsid w:val="001D605D"/>
    <w:rsid w:val="001F1D48"/>
    <w:rsid w:val="002264CD"/>
    <w:rsid w:val="00232479"/>
    <w:rsid w:val="002819F7"/>
    <w:rsid w:val="00282CEC"/>
    <w:rsid w:val="0029037E"/>
    <w:rsid w:val="002D1655"/>
    <w:rsid w:val="002E3B5C"/>
    <w:rsid w:val="002F13FD"/>
    <w:rsid w:val="00300D28"/>
    <w:rsid w:val="003161A9"/>
    <w:rsid w:val="00333D9B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8C4"/>
    <w:rsid w:val="00495BE0"/>
    <w:rsid w:val="004F5DB3"/>
    <w:rsid w:val="004F613F"/>
    <w:rsid w:val="005066D4"/>
    <w:rsid w:val="005249B5"/>
    <w:rsid w:val="00525CF8"/>
    <w:rsid w:val="00535C63"/>
    <w:rsid w:val="00540478"/>
    <w:rsid w:val="00580497"/>
    <w:rsid w:val="005866B3"/>
    <w:rsid w:val="005B26E5"/>
    <w:rsid w:val="005B5E7F"/>
    <w:rsid w:val="005D0312"/>
    <w:rsid w:val="00601DE0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7F2BBD"/>
    <w:rsid w:val="00843C2D"/>
    <w:rsid w:val="008709E5"/>
    <w:rsid w:val="008B7824"/>
    <w:rsid w:val="008B7F00"/>
    <w:rsid w:val="008D2913"/>
    <w:rsid w:val="008D3C68"/>
    <w:rsid w:val="008E45F6"/>
    <w:rsid w:val="008F4A61"/>
    <w:rsid w:val="00956AE9"/>
    <w:rsid w:val="00962D3B"/>
    <w:rsid w:val="009A15DC"/>
    <w:rsid w:val="009C0651"/>
    <w:rsid w:val="009F047E"/>
    <w:rsid w:val="009F1C9F"/>
    <w:rsid w:val="00A04F0A"/>
    <w:rsid w:val="00A06187"/>
    <w:rsid w:val="00A44A6C"/>
    <w:rsid w:val="00A70449"/>
    <w:rsid w:val="00A728CE"/>
    <w:rsid w:val="00AB1635"/>
    <w:rsid w:val="00AB19C9"/>
    <w:rsid w:val="00AB314C"/>
    <w:rsid w:val="00AC63C4"/>
    <w:rsid w:val="00AD48D9"/>
    <w:rsid w:val="00AE65A9"/>
    <w:rsid w:val="00AF3676"/>
    <w:rsid w:val="00BD20B8"/>
    <w:rsid w:val="00BE3AD2"/>
    <w:rsid w:val="00BE662D"/>
    <w:rsid w:val="00BE72CE"/>
    <w:rsid w:val="00C10FE7"/>
    <w:rsid w:val="00C12057"/>
    <w:rsid w:val="00C477AC"/>
    <w:rsid w:val="00C73109"/>
    <w:rsid w:val="00C7348D"/>
    <w:rsid w:val="00C83898"/>
    <w:rsid w:val="00C8397A"/>
    <w:rsid w:val="00CA41E5"/>
    <w:rsid w:val="00CC3A76"/>
    <w:rsid w:val="00CF678D"/>
    <w:rsid w:val="00CF7555"/>
    <w:rsid w:val="00D2199C"/>
    <w:rsid w:val="00D27851"/>
    <w:rsid w:val="00D324F9"/>
    <w:rsid w:val="00D34A98"/>
    <w:rsid w:val="00D50C5C"/>
    <w:rsid w:val="00D557BE"/>
    <w:rsid w:val="00D621B1"/>
    <w:rsid w:val="00D66141"/>
    <w:rsid w:val="00DA0003"/>
    <w:rsid w:val="00DA60EC"/>
    <w:rsid w:val="00DB0E7F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26C5E"/>
    <w:rsid w:val="00F42DCF"/>
    <w:rsid w:val="00F86C09"/>
    <w:rsid w:val="00FB0745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C003DC17A5496C7216AE29E351955161B3AA7709B158C6EEDAAF571D90C3CB360E401548A49FB6k3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0493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3C003DC17A5496C7216AE29E351955161B3AA7709B158C6EEDAAF571D90C3CB360E401548A49EB6k4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C003DC17A5496C7216AE29E351955161B3AA7709B158C6EEDAAF571D90C3CB360E401548A49FB6kC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AB275-4EF2-4881-B79D-EF3286575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2134</Words>
  <Characters>12167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    </vt:lpstr>
      <vt:lpstr>        Положение о комиссии по приемке выполненных работ  благоустройства дворовых терр</vt:lpstr>
      <vt:lpstr>        1. Общие положения</vt:lpstr>
      <vt:lpstr>        2. Задачи Комиссии</vt:lpstr>
      <vt:lpstr>        3. Права и обязанности Комиссии</vt:lpstr>
      <vt:lpstr>        4. Порядок работы Комиссии</vt:lpstr>
    </vt:vector>
  </TitlesOfParts>
  <Company/>
  <LinksUpToDate>false</LinksUpToDate>
  <CharactersWithSpaces>14273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2021-10-11T12:20:00Z</dcterms:created>
  <dcterms:modified xsi:type="dcterms:W3CDTF">2021-10-11T12:20:00Z</dcterms:modified>
</cp:coreProperties>
</file>