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744" w:rsidRDefault="00E17744" w:rsidP="00404010">
      <w:pPr>
        <w:spacing w:after="0" w:line="240" w:lineRule="auto"/>
        <w:jc w:val="center"/>
        <w:rPr>
          <w:rFonts w:ascii="Segoe UI" w:hAnsi="Segoe UI" w:cs="Segoe UI"/>
          <w:b/>
          <w:sz w:val="24"/>
          <w:szCs w:val="24"/>
        </w:rPr>
      </w:pPr>
      <w:r w:rsidRPr="00B97AD5">
        <w:rPr>
          <w:rFonts w:ascii="Segoe UI" w:hAnsi="Segoe UI" w:cs="Segoe UI"/>
          <w:b/>
          <w:sz w:val="24"/>
          <w:szCs w:val="24"/>
        </w:rPr>
        <w:t>В Мордовии продолжает действовать дачная амнистия</w:t>
      </w:r>
    </w:p>
    <w:p w:rsidR="00404010" w:rsidRPr="00B97AD5" w:rsidRDefault="00404010" w:rsidP="00404010">
      <w:pPr>
        <w:spacing w:after="0" w:line="240" w:lineRule="auto"/>
        <w:jc w:val="center"/>
        <w:rPr>
          <w:rFonts w:ascii="Segoe UI" w:hAnsi="Segoe UI" w:cs="Segoe UI"/>
          <w:b/>
          <w:sz w:val="24"/>
          <w:szCs w:val="24"/>
        </w:rPr>
      </w:pPr>
    </w:p>
    <w:p w:rsidR="00133917" w:rsidRDefault="00133917" w:rsidP="00404010">
      <w:pPr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  <w:r w:rsidRPr="00A82A43">
        <w:rPr>
          <w:rFonts w:ascii="Segoe UI" w:hAnsi="Segoe UI" w:cs="Segoe UI"/>
          <w:sz w:val="24"/>
          <w:szCs w:val="24"/>
        </w:rPr>
        <w:t>Управление Росреестра по Республике Мордовия продолжает отвечать на вопросы граждан о дачной амнистии, в частности, продолжает ли действовать дачная амнистия на жилые дома.</w:t>
      </w:r>
    </w:p>
    <w:p w:rsidR="00133917" w:rsidRPr="00404010" w:rsidRDefault="00B97AD5" w:rsidP="00404010">
      <w:pPr>
        <w:spacing w:after="0" w:line="240" w:lineRule="auto"/>
        <w:jc w:val="both"/>
        <w:rPr>
          <w:rFonts w:ascii="Segoe UI" w:eastAsia="Calibri" w:hAnsi="Segoe UI" w:cs="Segoe UI"/>
          <w:i/>
          <w:sz w:val="24"/>
          <w:szCs w:val="24"/>
        </w:rPr>
      </w:pPr>
      <w:bookmarkStart w:id="0" w:name="_GoBack"/>
      <w:bookmarkEnd w:id="0"/>
      <w:r w:rsidRPr="00404010">
        <w:rPr>
          <w:rFonts w:ascii="Segoe UI" w:eastAsia="Calibri" w:hAnsi="Segoe UI" w:cs="Segoe UI"/>
          <w:i/>
          <w:sz w:val="24"/>
          <w:szCs w:val="24"/>
        </w:rPr>
        <w:t>Отвечает н</w:t>
      </w:r>
      <w:r w:rsidR="00133917" w:rsidRPr="00404010">
        <w:rPr>
          <w:rFonts w:ascii="Segoe UI" w:eastAsia="Calibri" w:hAnsi="Segoe UI" w:cs="Segoe UI"/>
          <w:i/>
          <w:sz w:val="24"/>
          <w:szCs w:val="24"/>
        </w:rPr>
        <w:t>ачальник отдела правового обеспечения Управления Андрей Петрунин</w:t>
      </w:r>
      <w:r w:rsidRPr="00404010">
        <w:rPr>
          <w:rFonts w:ascii="Segoe UI" w:eastAsia="Calibri" w:hAnsi="Segoe UI" w:cs="Segoe UI"/>
          <w:i/>
          <w:sz w:val="24"/>
          <w:szCs w:val="24"/>
        </w:rPr>
        <w:t>:</w:t>
      </w:r>
    </w:p>
    <w:p w:rsidR="00A82A43" w:rsidRPr="00A82A43" w:rsidRDefault="00B97AD5" w:rsidP="00404010">
      <w:pPr>
        <w:spacing w:after="0" w:line="240" w:lineRule="auto"/>
        <w:jc w:val="both"/>
        <w:rPr>
          <w:rFonts w:ascii="Segoe UI" w:eastAsia="Calibri" w:hAnsi="Segoe UI" w:cs="Segoe UI"/>
          <w:sz w:val="24"/>
          <w:szCs w:val="24"/>
        </w:rPr>
      </w:pPr>
      <w:r w:rsidRPr="00A82A43">
        <w:rPr>
          <w:rFonts w:ascii="Segoe UI" w:eastAsia="Calibri" w:hAnsi="Segoe UI" w:cs="Segoe UI"/>
          <w:sz w:val="24"/>
          <w:szCs w:val="24"/>
        </w:rPr>
        <w:t>«</w:t>
      </w:r>
      <w:r w:rsidR="006A5034" w:rsidRPr="00A82A43">
        <w:rPr>
          <w:rFonts w:ascii="Segoe UI" w:eastAsia="Calibri" w:hAnsi="Segoe UI" w:cs="Segoe UI"/>
          <w:sz w:val="24"/>
          <w:szCs w:val="24"/>
        </w:rPr>
        <w:t>Дачная амнистия, или у</w:t>
      </w:r>
      <w:r w:rsidRPr="00A82A43">
        <w:rPr>
          <w:rFonts w:ascii="Segoe UI" w:eastAsia="Calibri" w:hAnsi="Segoe UI" w:cs="Segoe UI"/>
          <w:sz w:val="24"/>
          <w:szCs w:val="24"/>
        </w:rPr>
        <w:t xml:space="preserve">прощенный порядок оформления </w:t>
      </w:r>
      <w:r w:rsidR="00A82A43">
        <w:rPr>
          <w:rFonts w:ascii="Segoe UI" w:eastAsia="Calibri" w:hAnsi="Segoe UI" w:cs="Segoe UI"/>
          <w:sz w:val="24"/>
          <w:szCs w:val="24"/>
        </w:rPr>
        <w:t xml:space="preserve">гражданами прав </w:t>
      </w:r>
      <w:r w:rsidRPr="00A82A43">
        <w:rPr>
          <w:rFonts w:ascii="Segoe UI" w:eastAsia="Calibri" w:hAnsi="Segoe UI" w:cs="Segoe UI"/>
          <w:sz w:val="24"/>
          <w:szCs w:val="24"/>
        </w:rPr>
        <w:t>на жилые и садовые дома</w:t>
      </w:r>
      <w:r w:rsidR="006A5034" w:rsidRPr="00A82A43">
        <w:rPr>
          <w:rFonts w:ascii="Segoe UI" w:eastAsia="Calibri" w:hAnsi="Segoe UI" w:cs="Segoe UI"/>
          <w:sz w:val="24"/>
          <w:szCs w:val="24"/>
        </w:rPr>
        <w:t>,</w:t>
      </w:r>
      <w:r w:rsidRPr="00A82A43">
        <w:rPr>
          <w:rFonts w:ascii="Segoe UI" w:eastAsia="Calibri" w:hAnsi="Segoe UI" w:cs="Segoe UI"/>
          <w:sz w:val="24"/>
          <w:szCs w:val="24"/>
        </w:rPr>
        <w:t xml:space="preserve"> действует до 1 марта 2026 года</w:t>
      </w:r>
      <w:r w:rsidR="00A82A43" w:rsidRPr="00A82A43">
        <w:rPr>
          <w:rFonts w:ascii="Segoe UI" w:eastAsia="Calibri" w:hAnsi="Segoe UI" w:cs="Segoe UI"/>
          <w:sz w:val="24"/>
          <w:szCs w:val="24"/>
        </w:rPr>
        <w:t>. Чтобы оформить дом по дачной амнистии, нужен документ на земельный участок, на котором расположен жилой дом. Если права на землю уже зарегистрированы в Едином государственном реестре недвижимости (ЕГРН), то представлять его не требуется.</w:t>
      </w:r>
    </w:p>
    <w:p w:rsidR="00A82A43" w:rsidRPr="00A82A43" w:rsidRDefault="00A82A43" w:rsidP="00404010">
      <w:pPr>
        <w:autoSpaceDE w:val="0"/>
        <w:autoSpaceDN w:val="0"/>
        <w:adjustRightInd w:val="0"/>
        <w:spacing w:after="0" w:line="240" w:lineRule="auto"/>
        <w:jc w:val="both"/>
        <w:rPr>
          <w:rFonts w:ascii="Segoe UI" w:eastAsia="Calibri" w:hAnsi="Segoe UI" w:cs="Segoe UI"/>
          <w:sz w:val="24"/>
          <w:szCs w:val="24"/>
        </w:rPr>
      </w:pPr>
      <w:r w:rsidRPr="00A82A43">
        <w:rPr>
          <w:rFonts w:ascii="Segoe UI" w:eastAsia="Calibri" w:hAnsi="Segoe UI" w:cs="Segoe UI"/>
          <w:sz w:val="24"/>
          <w:szCs w:val="24"/>
        </w:rPr>
        <w:t>Если дом не стоит на государственном кадастровом учете, то на него необходимо представить технический план в электронном виде, который может подготовить кадастровый инженер.</w:t>
      </w:r>
    </w:p>
    <w:p w:rsidR="00A82A43" w:rsidRDefault="00A82A43" w:rsidP="00404010">
      <w:pPr>
        <w:autoSpaceDE w:val="0"/>
        <w:autoSpaceDN w:val="0"/>
        <w:adjustRightInd w:val="0"/>
        <w:spacing w:after="0" w:line="240" w:lineRule="auto"/>
        <w:jc w:val="both"/>
        <w:rPr>
          <w:rFonts w:ascii="Segoe UI" w:eastAsia="Calibri" w:hAnsi="Segoe UI" w:cs="Segoe UI"/>
          <w:sz w:val="24"/>
          <w:szCs w:val="24"/>
        </w:rPr>
      </w:pPr>
      <w:r w:rsidRPr="00A82A43">
        <w:rPr>
          <w:rFonts w:ascii="Segoe UI" w:eastAsia="Calibri" w:hAnsi="Segoe UI" w:cs="Segoe UI"/>
          <w:sz w:val="24"/>
          <w:szCs w:val="24"/>
        </w:rPr>
        <w:t xml:space="preserve">Также необходимо предоставить документ об оплате государственной пошлины за регистрацию права собственности на жилой (садовый) дом, </w:t>
      </w:r>
      <w:r>
        <w:rPr>
          <w:rFonts w:ascii="Segoe UI" w:eastAsia="Calibri" w:hAnsi="Segoe UI" w:cs="Segoe UI"/>
          <w:sz w:val="24"/>
          <w:szCs w:val="24"/>
        </w:rPr>
        <w:t>которая составляет 350 рублей».</w:t>
      </w:r>
    </w:p>
    <w:p w:rsidR="00D73A0C" w:rsidRPr="00A82A43" w:rsidRDefault="00D73A0C" w:rsidP="00D73A0C">
      <w:pPr>
        <w:autoSpaceDE w:val="0"/>
        <w:autoSpaceDN w:val="0"/>
        <w:adjustRightInd w:val="0"/>
        <w:spacing w:after="0" w:line="240" w:lineRule="auto"/>
        <w:jc w:val="right"/>
        <w:rPr>
          <w:rFonts w:ascii="Segoe UI" w:eastAsia="Calibri" w:hAnsi="Segoe UI" w:cs="Segoe UI"/>
          <w:sz w:val="24"/>
          <w:szCs w:val="24"/>
        </w:rPr>
      </w:pPr>
      <w:r>
        <w:rPr>
          <w:rFonts w:ascii="Segoe UI" w:eastAsia="Calibri" w:hAnsi="Segoe UI" w:cs="Segoe UI"/>
          <w:sz w:val="24"/>
          <w:szCs w:val="24"/>
        </w:rPr>
        <w:t xml:space="preserve">Информация подготовлена Управлением Росреестра по Республике Мордовия </w:t>
      </w:r>
    </w:p>
    <w:p w:rsidR="00DB2BAE" w:rsidRPr="00B97AD5" w:rsidRDefault="00DB2BAE" w:rsidP="00404010">
      <w:pPr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</w:p>
    <w:sectPr w:rsidR="00DB2BAE" w:rsidRPr="00B97A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744"/>
    <w:rsid w:val="00133917"/>
    <w:rsid w:val="00404010"/>
    <w:rsid w:val="006A5034"/>
    <w:rsid w:val="00A82A43"/>
    <w:rsid w:val="00B97AD5"/>
    <w:rsid w:val="00D73A0C"/>
    <w:rsid w:val="00DB2BAE"/>
    <w:rsid w:val="00E17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A9EA3"/>
  <w15:chartTrackingRefBased/>
  <w15:docId w15:val="{4E5D6D4E-14FC-49D0-A3F4-0831AC371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52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9</cp:revision>
  <dcterms:created xsi:type="dcterms:W3CDTF">2021-09-08T06:31:00Z</dcterms:created>
  <dcterms:modified xsi:type="dcterms:W3CDTF">2021-09-08T07:39:00Z</dcterms:modified>
</cp:coreProperties>
</file>