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D26" w:rsidRDefault="00B83D26" w:rsidP="003460AC">
      <w:pPr>
        <w:ind w:right="-143"/>
        <w:jc w:val="center"/>
        <w:rPr>
          <w:b/>
          <w:color w:val="000000" w:themeColor="text1"/>
          <w:szCs w:val="26"/>
        </w:rPr>
      </w:pPr>
      <w:r>
        <w:rPr>
          <w:noProof/>
          <w:lang w:eastAsia="ru-RU"/>
        </w:rPr>
        <w:drawing>
          <wp:anchor distT="0" distB="0" distL="114300" distR="114300" simplePos="0" relativeHeight="251658240" behindDoc="1" locked="0" layoutInCell="1" allowOverlap="1" wp14:anchorId="18FEAC9B" wp14:editId="7D30631D">
            <wp:simplePos x="0" y="0"/>
            <wp:positionH relativeFrom="column">
              <wp:posOffset>700570</wp:posOffset>
            </wp:positionH>
            <wp:positionV relativeFrom="paragraph">
              <wp:posOffset>29210</wp:posOffset>
            </wp:positionV>
            <wp:extent cx="4403696" cy="2647785"/>
            <wp:effectExtent l="0" t="0" r="0" b="635"/>
            <wp:wrapNone/>
            <wp:docPr id="1" name="Рисунок 1" descr="Вскрытие гаражей - поможем открыть гараж без ключа в СП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скрытие гаражей - поможем открыть гараж без ключа в СПб"/>
                    <pic:cNvPicPr>
                      <a:picLocks noChangeAspect="1" noChangeArrowheads="1"/>
                    </pic:cNvPicPr>
                  </pic:nvPicPr>
                  <pic:blipFill rotWithShape="1">
                    <a:blip r:embed="rId6">
                      <a:extLst>
                        <a:ext uri="{28A0092B-C50C-407E-A947-70E740481C1C}">
                          <a14:useLocalDpi xmlns:a14="http://schemas.microsoft.com/office/drawing/2010/main" val="0"/>
                        </a:ext>
                      </a:extLst>
                    </a:blip>
                    <a:srcRect t="13278" b="4790"/>
                    <a:stretch/>
                  </pic:blipFill>
                  <pic:spPr bwMode="auto">
                    <a:xfrm>
                      <a:off x="0" y="0"/>
                      <a:ext cx="4403696" cy="2647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B83D26" w:rsidRDefault="00B83D26" w:rsidP="003460AC">
      <w:pPr>
        <w:ind w:right="-143"/>
        <w:jc w:val="center"/>
        <w:rPr>
          <w:b/>
          <w:color w:val="000000" w:themeColor="text1"/>
          <w:szCs w:val="26"/>
        </w:rPr>
      </w:pPr>
    </w:p>
    <w:p w:rsidR="00F01429" w:rsidRPr="009627A1" w:rsidRDefault="009627A1" w:rsidP="009627A1">
      <w:pPr>
        <w:ind w:right="-143"/>
        <w:jc w:val="center"/>
        <w:rPr>
          <w:b/>
          <w:i/>
          <w:color w:val="000000" w:themeColor="text1"/>
          <w:sz w:val="32"/>
          <w:szCs w:val="32"/>
        </w:rPr>
      </w:pPr>
      <w:bookmarkStart w:id="0" w:name="_GoBack"/>
      <w:r>
        <w:rPr>
          <w:b/>
          <w:i/>
          <w:color w:val="000000" w:themeColor="text1"/>
          <w:sz w:val="32"/>
          <w:szCs w:val="32"/>
        </w:rPr>
        <w:t>«</w:t>
      </w:r>
      <w:r w:rsidRPr="009627A1">
        <w:rPr>
          <w:b/>
          <w:i/>
          <w:color w:val="000000" w:themeColor="text1"/>
          <w:sz w:val="32"/>
          <w:szCs w:val="32"/>
        </w:rPr>
        <w:t>Гаражная амнистия</w:t>
      </w:r>
      <w:r>
        <w:rPr>
          <w:b/>
          <w:i/>
          <w:color w:val="000000" w:themeColor="text1"/>
          <w:sz w:val="32"/>
          <w:szCs w:val="32"/>
        </w:rPr>
        <w:t>»</w:t>
      </w:r>
      <w:r w:rsidRPr="009627A1">
        <w:rPr>
          <w:b/>
          <w:i/>
          <w:color w:val="000000" w:themeColor="text1"/>
          <w:sz w:val="32"/>
          <w:szCs w:val="32"/>
        </w:rPr>
        <w:t xml:space="preserve"> вступит в силу 1 сентября</w:t>
      </w:r>
    </w:p>
    <w:bookmarkEnd w:id="0"/>
    <w:p w:rsidR="009627A1" w:rsidRPr="005E379B" w:rsidRDefault="009627A1" w:rsidP="003460AC">
      <w:pPr>
        <w:ind w:right="-143"/>
        <w:jc w:val="both"/>
        <w:rPr>
          <w:color w:val="000000" w:themeColor="text1"/>
          <w:szCs w:val="26"/>
        </w:rPr>
      </w:pPr>
    </w:p>
    <w:p w:rsidR="00316FEE" w:rsidRPr="00B5552F" w:rsidRDefault="00B83D26" w:rsidP="00B5552F">
      <w:pPr>
        <w:jc w:val="both"/>
        <w:rPr>
          <w:rFonts w:eastAsia="Times New Roman" w:cs="Times New Roman"/>
          <w:b/>
          <w:bCs/>
          <w:color w:val="000000" w:themeColor="text1"/>
          <w:kern w:val="36"/>
          <w:sz w:val="24"/>
          <w:szCs w:val="24"/>
          <w:bdr w:val="none" w:sz="0" w:space="0" w:color="auto" w:frame="1"/>
          <w:lang w:eastAsia="ru-RU"/>
        </w:rPr>
      </w:pPr>
      <w:r w:rsidRPr="00B5552F">
        <w:rPr>
          <w:rFonts w:cs="Times New Roman"/>
          <w:color w:val="000000" w:themeColor="text1"/>
          <w:sz w:val="24"/>
          <w:szCs w:val="24"/>
        </w:rPr>
        <w:t>Государственной Думой Российской Федерации</w:t>
      </w:r>
      <w:r w:rsidR="00F01429" w:rsidRPr="00B5552F">
        <w:rPr>
          <w:rFonts w:cs="Times New Roman"/>
          <w:color w:val="000000" w:themeColor="text1"/>
          <w:sz w:val="24"/>
          <w:szCs w:val="24"/>
        </w:rPr>
        <w:t xml:space="preserve"> </w:t>
      </w:r>
      <w:r w:rsidR="00316FEE" w:rsidRPr="00B5552F">
        <w:rPr>
          <w:rFonts w:cs="Times New Roman"/>
          <w:color w:val="000000" w:themeColor="text1"/>
          <w:sz w:val="24"/>
          <w:szCs w:val="24"/>
        </w:rPr>
        <w:t xml:space="preserve">23 марта 2021 года </w:t>
      </w:r>
      <w:r w:rsidR="00F01429" w:rsidRPr="00B5552F">
        <w:rPr>
          <w:rFonts w:cs="Times New Roman"/>
          <w:color w:val="000000" w:themeColor="text1"/>
          <w:sz w:val="24"/>
          <w:szCs w:val="24"/>
        </w:rPr>
        <w:t xml:space="preserve">принят </w:t>
      </w:r>
      <w:r w:rsidR="009627A1" w:rsidRPr="00B5552F">
        <w:rPr>
          <w:rFonts w:cs="Times New Roman"/>
          <w:color w:val="000000" w:themeColor="text1"/>
          <w:sz w:val="24"/>
          <w:szCs w:val="24"/>
        </w:rPr>
        <w:t>Ф</w:t>
      </w:r>
      <w:r w:rsidR="00316FEE" w:rsidRPr="00B5552F">
        <w:rPr>
          <w:rFonts w:cs="Times New Roman"/>
          <w:color w:val="000000" w:themeColor="text1"/>
          <w:sz w:val="24"/>
          <w:szCs w:val="24"/>
        </w:rPr>
        <w:t>едеральный закон «</w:t>
      </w:r>
      <w:r w:rsidR="00316FEE" w:rsidRPr="00B5552F">
        <w:rPr>
          <w:rFonts w:eastAsia="Times New Roman" w:cs="Times New Roman"/>
          <w:color w:val="000000" w:themeColor="text1"/>
          <w:spacing w:val="2"/>
          <w:sz w:val="24"/>
          <w:szCs w:val="24"/>
          <w:bdr w:val="none" w:sz="0" w:space="0" w:color="auto" w:frame="1"/>
          <w:lang w:eastAsia="ru-RU"/>
        </w:rPr>
        <w:t xml:space="preserve">О внесении изменений в отдельные законодательные акты Российской Федерации» </w:t>
      </w:r>
      <w:r w:rsidR="00316FEE" w:rsidRPr="00B5552F">
        <w:rPr>
          <w:rFonts w:eastAsia="Times New Roman" w:cs="Times New Roman"/>
          <w:color w:val="000000" w:themeColor="text1"/>
          <w:spacing w:val="2"/>
          <w:kern w:val="36"/>
          <w:sz w:val="24"/>
          <w:szCs w:val="24"/>
          <w:lang w:eastAsia="ru-RU"/>
        </w:rPr>
        <w:t xml:space="preserve">(законопроект </w:t>
      </w:r>
      <w:r w:rsidR="00316FEE" w:rsidRPr="00B5552F">
        <w:rPr>
          <w:rFonts w:eastAsia="Times New Roman" w:cs="Times New Roman"/>
          <w:color w:val="000000" w:themeColor="text1"/>
          <w:spacing w:val="2"/>
          <w:kern w:val="36"/>
          <w:sz w:val="24"/>
          <w:szCs w:val="24"/>
          <w:bdr w:val="none" w:sz="0" w:space="0" w:color="auto" w:frame="1"/>
          <w:lang w:eastAsia="ru-RU"/>
        </w:rPr>
        <w:t>№ 1076374-7)</w:t>
      </w:r>
      <w:r w:rsidR="009627A1" w:rsidRPr="00B5552F">
        <w:rPr>
          <w:rFonts w:eastAsia="Times New Roman" w:cs="Times New Roman"/>
          <w:color w:val="000000" w:themeColor="text1"/>
          <w:spacing w:val="2"/>
          <w:kern w:val="36"/>
          <w:sz w:val="24"/>
          <w:szCs w:val="24"/>
          <w:bdr w:val="none" w:sz="0" w:space="0" w:color="auto" w:frame="1"/>
          <w:lang w:eastAsia="ru-RU"/>
        </w:rPr>
        <w:t>, получивший не</w:t>
      </w:r>
      <w:r w:rsidR="00316FEE" w:rsidRPr="00B5552F">
        <w:rPr>
          <w:rFonts w:eastAsia="Times New Roman" w:cs="Times New Roman"/>
          <w:color w:val="000000" w:themeColor="text1"/>
          <w:spacing w:val="2"/>
          <w:kern w:val="36"/>
          <w:sz w:val="24"/>
          <w:szCs w:val="24"/>
          <w:bdr w:val="none" w:sz="0" w:space="0" w:color="auto" w:frame="1"/>
          <w:lang w:eastAsia="ru-RU"/>
        </w:rPr>
        <w:t xml:space="preserve">официальное название </w:t>
      </w:r>
      <w:r w:rsidR="009627A1" w:rsidRPr="00B5552F">
        <w:rPr>
          <w:rFonts w:eastAsia="Times New Roman" w:cs="Times New Roman"/>
          <w:color w:val="000000" w:themeColor="text1"/>
          <w:spacing w:val="2"/>
          <w:kern w:val="36"/>
          <w:sz w:val="24"/>
          <w:szCs w:val="24"/>
          <w:bdr w:val="none" w:sz="0" w:space="0" w:color="auto" w:frame="1"/>
          <w:lang w:eastAsia="ru-RU"/>
        </w:rPr>
        <w:t>«г</w:t>
      </w:r>
      <w:r w:rsidR="00316FEE" w:rsidRPr="00B5552F">
        <w:rPr>
          <w:rFonts w:eastAsia="Times New Roman" w:cs="Times New Roman"/>
          <w:color w:val="000000" w:themeColor="text1"/>
          <w:spacing w:val="2"/>
          <w:kern w:val="36"/>
          <w:sz w:val="24"/>
          <w:szCs w:val="24"/>
          <w:bdr w:val="none" w:sz="0" w:space="0" w:color="auto" w:frame="1"/>
          <w:lang w:eastAsia="ru-RU"/>
        </w:rPr>
        <w:t>аражной амнистии</w:t>
      </w:r>
      <w:r w:rsidR="009627A1" w:rsidRPr="00B5552F">
        <w:rPr>
          <w:rFonts w:eastAsia="Times New Roman" w:cs="Times New Roman"/>
          <w:color w:val="000000" w:themeColor="text1"/>
          <w:spacing w:val="2"/>
          <w:kern w:val="36"/>
          <w:sz w:val="24"/>
          <w:szCs w:val="24"/>
          <w:bdr w:val="none" w:sz="0" w:space="0" w:color="auto" w:frame="1"/>
          <w:lang w:eastAsia="ru-RU"/>
        </w:rPr>
        <w:t>»</w:t>
      </w:r>
      <w:r w:rsidR="00316FEE" w:rsidRPr="00B5552F">
        <w:rPr>
          <w:rFonts w:eastAsia="Times New Roman" w:cs="Times New Roman"/>
          <w:color w:val="000000" w:themeColor="text1"/>
          <w:spacing w:val="2"/>
          <w:kern w:val="36"/>
          <w:sz w:val="24"/>
          <w:szCs w:val="24"/>
          <w:bdr w:val="none" w:sz="0" w:space="0" w:color="auto" w:frame="1"/>
          <w:lang w:eastAsia="ru-RU"/>
        </w:rPr>
        <w:t>.</w:t>
      </w:r>
    </w:p>
    <w:p w:rsidR="00631290" w:rsidRPr="00B5552F" w:rsidRDefault="00316FEE" w:rsidP="00B5552F">
      <w:pPr>
        <w:jc w:val="both"/>
        <w:rPr>
          <w:color w:val="000000" w:themeColor="text1"/>
          <w:sz w:val="24"/>
          <w:szCs w:val="24"/>
        </w:rPr>
      </w:pPr>
      <w:r w:rsidRPr="00B5552F">
        <w:rPr>
          <w:rFonts w:cs="Times New Roman"/>
          <w:color w:val="000000" w:themeColor="text1"/>
          <w:sz w:val="24"/>
          <w:szCs w:val="24"/>
        </w:rPr>
        <w:t>Закон в</w:t>
      </w:r>
      <w:r w:rsidR="00F01429" w:rsidRPr="00B5552F">
        <w:rPr>
          <w:rFonts w:cs="Times New Roman"/>
          <w:color w:val="000000" w:themeColor="text1"/>
          <w:sz w:val="24"/>
          <w:szCs w:val="24"/>
        </w:rPr>
        <w:t>ступ</w:t>
      </w:r>
      <w:r w:rsidRPr="00B5552F">
        <w:rPr>
          <w:rFonts w:cs="Times New Roman"/>
          <w:color w:val="000000" w:themeColor="text1"/>
          <w:sz w:val="24"/>
          <w:szCs w:val="24"/>
        </w:rPr>
        <w:t>ит</w:t>
      </w:r>
      <w:r w:rsidR="00F01429" w:rsidRPr="00B5552F">
        <w:rPr>
          <w:color w:val="000000" w:themeColor="text1"/>
          <w:sz w:val="24"/>
          <w:szCs w:val="24"/>
        </w:rPr>
        <w:t xml:space="preserve"> в силу 1 сентября 2021</w:t>
      </w:r>
      <w:r w:rsidRPr="00B5552F">
        <w:rPr>
          <w:color w:val="000000" w:themeColor="text1"/>
          <w:sz w:val="24"/>
          <w:szCs w:val="24"/>
        </w:rPr>
        <w:t xml:space="preserve"> и будет действовать пять лет (</w:t>
      </w:r>
      <w:r w:rsidR="00631290" w:rsidRPr="00B5552F">
        <w:rPr>
          <w:color w:val="000000" w:themeColor="text1"/>
          <w:sz w:val="24"/>
          <w:szCs w:val="24"/>
        </w:rPr>
        <w:t>до 1 сентября 2026 года</w:t>
      </w:r>
      <w:r w:rsidRPr="00B5552F">
        <w:rPr>
          <w:color w:val="000000" w:themeColor="text1"/>
          <w:sz w:val="24"/>
          <w:szCs w:val="24"/>
        </w:rPr>
        <w:t>).</w:t>
      </w:r>
    </w:p>
    <w:p w:rsidR="009627A1" w:rsidRPr="00B5552F" w:rsidRDefault="009627A1" w:rsidP="00B5552F">
      <w:pPr>
        <w:jc w:val="both"/>
        <w:rPr>
          <w:color w:val="000000" w:themeColor="text1"/>
          <w:sz w:val="24"/>
          <w:szCs w:val="24"/>
        </w:rPr>
      </w:pPr>
    </w:p>
    <w:p w:rsidR="00480055" w:rsidRPr="00B5552F" w:rsidRDefault="00B5552F" w:rsidP="00B5552F">
      <w:pPr>
        <w:jc w:val="both"/>
        <w:rPr>
          <w:color w:val="000000" w:themeColor="text1"/>
          <w:sz w:val="24"/>
          <w:szCs w:val="24"/>
        </w:rPr>
      </w:pPr>
      <w:r w:rsidRPr="00B5552F">
        <w:rPr>
          <w:color w:val="000000" w:themeColor="text1"/>
          <w:sz w:val="24"/>
          <w:szCs w:val="24"/>
        </w:rPr>
        <w:t>«</w:t>
      </w:r>
      <w:r w:rsidRPr="00B5552F">
        <w:rPr>
          <w:color w:val="000000" w:themeColor="text1"/>
          <w:sz w:val="24"/>
          <w:szCs w:val="24"/>
        </w:rPr>
        <w:t>Закон о Гаражной амнистии позволяет одновременно оформить и земельный уча</w:t>
      </w:r>
      <w:r w:rsidRPr="00B5552F">
        <w:rPr>
          <w:color w:val="000000" w:themeColor="text1"/>
          <w:sz w:val="24"/>
          <w:szCs w:val="24"/>
        </w:rPr>
        <w:t xml:space="preserve">сток и находящийся на нем гараж», – </w:t>
      </w:r>
      <w:r w:rsidR="009627A1" w:rsidRPr="00B5552F">
        <w:rPr>
          <w:color w:val="000000" w:themeColor="text1"/>
          <w:sz w:val="24"/>
          <w:szCs w:val="24"/>
        </w:rPr>
        <w:t>разъясняет начальник отдела правового обеспечения Управления Росреестра по Республике Мордовия Андрей Петрунин.</w:t>
      </w:r>
    </w:p>
    <w:p w:rsidR="009627A1" w:rsidRPr="00B5552F" w:rsidRDefault="009627A1" w:rsidP="00B5552F">
      <w:pPr>
        <w:jc w:val="both"/>
        <w:rPr>
          <w:color w:val="000000" w:themeColor="text1"/>
          <w:sz w:val="24"/>
          <w:szCs w:val="24"/>
        </w:rPr>
      </w:pPr>
    </w:p>
    <w:p w:rsidR="008717B1" w:rsidRPr="00B5552F" w:rsidRDefault="00B5552F" w:rsidP="00B5552F">
      <w:pPr>
        <w:jc w:val="both"/>
        <w:rPr>
          <w:color w:val="000000" w:themeColor="text1"/>
          <w:sz w:val="24"/>
          <w:szCs w:val="24"/>
        </w:rPr>
      </w:pPr>
      <w:r w:rsidRPr="00B5552F">
        <w:rPr>
          <w:color w:val="000000" w:themeColor="text1"/>
          <w:sz w:val="24"/>
          <w:szCs w:val="24"/>
        </w:rPr>
        <w:t>З</w:t>
      </w:r>
      <w:r w:rsidR="00316FEE" w:rsidRPr="00B5552F">
        <w:rPr>
          <w:color w:val="000000" w:themeColor="text1"/>
          <w:sz w:val="24"/>
          <w:szCs w:val="24"/>
        </w:rPr>
        <w:t>акон р</w:t>
      </w:r>
      <w:r w:rsidR="00F01429" w:rsidRPr="00B5552F">
        <w:rPr>
          <w:color w:val="000000" w:themeColor="text1"/>
          <w:sz w:val="24"/>
          <w:szCs w:val="24"/>
        </w:rPr>
        <w:t>аспространяется на граждан.</w:t>
      </w:r>
      <w:r w:rsidRPr="00B5552F">
        <w:rPr>
          <w:color w:val="000000" w:themeColor="text1"/>
          <w:sz w:val="24"/>
          <w:szCs w:val="24"/>
        </w:rPr>
        <w:t xml:space="preserve"> </w:t>
      </w:r>
      <w:r w:rsidR="00316FEE" w:rsidRPr="00B5552F">
        <w:rPr>
          <w:color w:val="000000" w:themeColor="text1"/>
          <w:sz w:val="24"/>
          <w:szCs w:val="24"/>
        </w:rPr>
        <w:t xml:space="preserve">Предметом </w:t>
      </w:r>
      <w:r w:rsidRPr="00B5552F">
        <w:rPr>
          <w:color w:val="000000" w:themeColor="text1"/>
          <w:sz w:val="24"/>
          <w:szCs w:val="24"/>
        </w:rPr>
        <w:t>з</w:t>
      </w:r>
      <w:r w:rsidR="00316FEE" w:rsidRPr="00B5552F">
        <w:rPr>
          <w:color w:val="000000" w:themeColor="text1"/>
          <w:sz w:val="24"/>
          <w:szCs w:val="24"/>
        </w:rPr>
        <w:t xml:space="preserve">акона выступает </w:t>
      </w:r>
      <w:r w:rsidR="00F01429" w:rsidRPr="00B5552F">
        <w:rPr>
          <w:color w:val="000000" w:themeColor="text1"/>
          <w:sz w:val="24"/>
          <w:szCs w:val="24"/>
        </w:rPr>
        <w:t xml:space="preserve">гараж, являющийся объектом капитального строительства, возведенный до 30.12.2004 </w:t>
      </w:r>
      <w:r w:rsidRPr="00B5552F">
        <w:rPr>
          <w:color w:val="000000" w:themeColor="text1"/>
          <w:sz w:val="24"/>
          <w:szCs w:val="24"/>
        </w:rPr>
        <w:t>г.</w:t>
      </w:r>
      <w:r w:rsidR="00F80D85" w:rsidRPr="00B5552F">
        <w:rPr>
          <w:color w:val="000000" w:themeColor="text1"/>
          <w:sz w:val="24"/>
          <w:szCs w:val="24"/>
        </w:rPr>
        <w:t xml:space="preserve"> </w:t>
      </w:r>
      <w:r w:rsidR="008717B1" w:rsidRPr="00B5552F">
        <w:rPr>
          <w:color w:val="000000" w:themeColor="text1"/>
          <w:sz w:val="24"/>
          <w:szCs w:val="24"/>
        </w:rPr>
        <w:t>Гаражи могут быть блокированы общими стенами с другими гаражами в одном ряду, иметь общие с ними крышу, фундамент либо быть отдельно стоящими</w:t>
      </w:r>
      <w:r w:rsidR="00480055" w:rsidRPr="00B5552F">
        <w:rPr>
          <w:color w:val="000000" w:themeColor="text1"/>
          <w:sz w:val="24"/>
          <w:szCs w:val="24"/>
        </w:rPr>
        <w:t xml:space="preserve"> объектами</w:t>
      </w:r>
      <w:r w:rsidR="008717B1" w:rsidRPr="00B5552F">
        <w:rPr>
          <w:color w:val="000000" w:themeColor="text1"/>
          <w:sz w:val="24"/>
          <w:szCs w:val="24"/>
        </w:rPr>
        <w:t>.</w:t>
      </w:r>
      <w:r w:rsidR="00480055" w:rsidRPr="00B5552F">
        <w:rPr>
          <w:color w:val="000000" w:themeColor="text1"/>
          <w:sz w:val="24"/>
          <w:szCs w:val="24"/>
        </w:rPr>
        <w:t xml:space="preserve"> Закон будет распространяться на любые гаражи: как отдельно стоящие, так и гаражи в кооперативах, гаражных обществах и т.д.</w:t>
      </w:r>
    </w:p>
    <w:p w:rsidR="00631290" w:rsidRPr="00B5552F" w:rsidRDefault="00480055" w:rsidP="00B5552F">
      <w:pPr>
        <w:jc w:val="both"/>
        <w:rPr>
          <w:color w:val="000000" w:themeColor="text1"/>
          <w:sz w:val="24"/>
          <w:szCs w:val="24"/>
        </w:rPr>
      </w:pPr>
      <w:r w:rsidRPr="00B5552F">
        <w:rPr>
          <w:color w:val="000000" w:themeColor="text1"/>
          <w:sz w:val="24"/>
          <w:szCs w:val="24"/>
        </w:rPr>
        <w:t>Закон н</w:t>
      </w:r>
      <w:r w:rsidR="00631290" w:rsidRPr="00B5552F">
        <w:rPr>
          <w:color w:val="000000" w:themeColor="text1"/>
          <w:sz w:val="24"/>
          <w:szCs w:val="24"/>
        </w:rPr>
        <w:t xml:space="preserve">е </w:t>
      </w:r>
      <w:r w:rsidRPr="00B5552F">
        <w:rPr>
          <w:color w:val="000000" w:themeColor="text1"/>
          <w:sz w:val="24"/>
          <w:szCs w:val="24"/>
        </w:rPr>
        <w:t xml:space="preserve">будет распространяться </w:t>
      </w:r>
      <w:r w:rsidR="00631290" w:rsidRPr="00B5552F">
        <w:rPr>
          <w:color w:val="000000" w:themeColor="text1"/>
          <w:sz w:val="24"/>
          <w:szCs w:val="24"/>
        </w:rPr>
        <w:t>на:</w:t>
      </w:r>
    </w:p>
    <w:p w:rsidR="00480055" w:rsidRPr="00B5552F" w:rsidRDefault="00631290" w:rsidP="00B5552F">
      <w:pPr>
        <w:jc w:val="both"/>
        <w:rPr>
          <w:color w:val="000000" w:themeColor="text1"/>
          <w:sz w:val="24"/>
          <w:szCs w:val="24"/>
        </w:rPr>
      </w:pPr>
      <w:r w:rsidRPr="00B5552F">
        <w:rPr>
          <w:color w:val="000000" w:themeColor="text1"/>
          <w:sz w:val="24"/>
          <w:szCs w:val="24"/>
        </w:rPr>
        <w:t>1) гаражи вспомогательного использования (рядом с индивидуальными жилыми домами, садовыми домами</w:t>
      </w:r>
      <w:r w:rsidR="00480055" w:rsidRPr="00B5552F">
        <w:rPr>
          <w:color w:val="000000" w:themeColor="text1"/>
          <w:sz w:val="24"/>
          <w:szCs w:val="24"/>
        </w:rPr>
        <w:t>);</w:t>
      </w:r>
    </w:p>
    <w:p w:rsidR="00631290" w:rsidRPr="00B5552F" w:rsidRDefault="00480055" w:rsidP="00B5552F">
      <w:pPr>
        <w:jc w:val="both"/>
        <w:rPr>
          <w:color w:val="000000" w:themeColor="text1"/>
          <w:sz w:val="24"/>
          <w:szCs w:val="24"/>
        </w:rPr>
      </w:pPr>
      <w:r w:rsidRPr="00B5552F">
        <w:rPr>
          <w:color w:val="000000" w:themeColor="text1"/>
          <w:sz w:val="24"/>
          <w:szCs w:val="24"/>
        </w:rPr>
        <w:t>2) гаражи п</w:t>
      </w:r>
      <w:r w:rsidR="00631290" w:rsidRPr="00B5552F">
        <w:rPr>
          <w:color w:val="000000" w:themeColor="text1"/>
          <w:sz w:val="24"/>
          <w:szCs w:val="24"/>
        </w:rPr>
        <w:t xml:space="preserve">роизводственного назначения, </w:t>
      </w:r>
      <w:r w:rsidRPr="00B5552F">
        <w:rPr>
          <w:color w:val="000000" w:themeColor="text1"/>
          <w:sz w:val="24"/>
          <w:szCs w:val="24"/>
        </w:rPr>
        <w:t xml:space="preserve">гаражи, </w:t>
      </w:r>
      <w:r w:rsidR="00631290" w:rsidRPr="00B5552F">
        <w:rPr>
          <w:color w:val="000000" w:themeColor="text1"/>
          <w:sz w:val="24"/>
          <w:szCs w:val="24"/>
        </w:rPr>
        <w:t>используемы</w:t>
      </w:r>
      <w:r w:rsidRPr="00B5552F">
        <w:rPr>
          <w:color w:val="000000" w:themeColor="text1"/>
          <w:sz w:val="24"/>
          <w:szCs w:val="24"/>
        </w:rPr>
        <w:t>е</w:t>
      </w:r>
      <w:r w:rsidR="00631290" w:rsidRPr="00B5552F">
        <w:rPr>
          <w:color w:val="000000" w:themeColor="text1"/>
          <w:sz w:val="24"/>
          <w:szCs w:val="24"/>
        </w:rPr>
        <w:t xml:space="preserve"> для осуществления предпринимательской деятельности по оказанию услуг по ремонту, техническому обслуживанию и мойке транспортных средств;</w:t>
      </w:r>
    </w:p>
    <w:p w:rsidR="00631290" w:rsidRPr="00B5552F" w:rsidRDefault="00480055" w:rsidP="00B5552F">
      <w:pPr>
        <w:jc w:val="both"/>
        <w:rPr>
          <w:color w:val="000000" w:themeColor="text1"/>
          <w:sz w:val="24"/>
          <w:szCs w:val="24"/>
        </w:rPr>
      </w:pPr>
      <w:r w:rsidRPr="00B5552F">
        <w:rPr>
          <w:color w:val="000000" w:themeColor="text1"/>
          <w:sz w:val="24"/>
          <w:szCs w:val="24"/>
        </w:rPr>
        <w:lastRenderedPageBreak/>
        <w:t>3</w:t>
      </w:r>
      <w:r w:rsidR="00631290" w:rsidRPr="00B5552F">
        <w:rPr>
          <w:color w:val="000000" w:themeColor="text1"/>
          <w:sz w:val="24"/>
          <w:szCs w:val="24"/>
        </w:rPr>
        <w:t>) находящи</w:t>
      </w:r>
      <w:r w:rsidRPr="00B5552F">
        <w:rPr>
          <w:color w:val="000000" w:themeColor="text1"/>
          <w:sz w:val="24"/>
          <w:szCs w:val="24"/>
        </w:rPr>
        <w:t>е</w:t>
      </w:r>
      <w:r w:rsidR="00631290" w:rsidRPr="00B5552F">
        <w:rPr>
          <w:color w:val="000000" w:themeColor="text1"/>
          <w:sz w:val="24"/>
          <w:szCs w:val="24"/>
        </w:rPr>
        <w:t>ся в многоквартирных домах и объектах коммерческого назначения, а также подземны</w:t>
      </w:r>
      <w:r w:rsidRPr="00B5552F">
        <w:rPr>
          <w:color w:val="000000" w:themeColor="text1"/>
          <w:sz w:val="24"/>
          <w:szCs w:val="24"/>
        </w:rPr>
        <w:t>е</w:t>
      </w:r>
      <w:r w:rsidR="00631290" w:rsidRPr="00B5552F">
        <w:rPr>
          <w:color w:val="000000" w:themeColor="text1"/>
          <w:sz w:val="24"/>
          <w:szCs w:val="24"/>
        </w:rPr>
        <w:t xml:space="preserve"> гараж</w:t>
      </w:r>
      <w:r w:rsidRPr="00B5552F">
        <w:rPr>
          <w:color w:val="000000" w:themeColor="text1"/>
          <w:sz w:val="24"/>
          <w:szCs w:val="24"/>
        </w:rPr>
        <w:t>и</w:t>
      </w:r>
      <w:r w:rsidR="00631290" w:rsidRPr="00B5552F">
        <w:rPr>
          <w:color w:val="000000" w:themeColor="text1"/>
          <w:sz w:val="24"/>
          <w:szCs w:val="24"/>
        </w:rPr>
        <w:t>.</w:t>
      </w:r>
    </w:p>
    <w:p w:rsidR="00F01429" w:rsidRPr="00B5552F" w:rsidRDefault="00F01429" w:rsidP="00B5552F">
      <w:pPr>
        <w:jc w:val="both"/>
        <w:rPr>
          <w:color w:val="000000" w:themeColor="text1"/>
          <w:sz w:val="24"/>
          <w:szCs w:val="24"/>
        </w:rPr>
      </w:pPr>
    </w:p>
    <w:p w:rsidR="008717B1" w:rsidRPr="00B5552F" w:rsidRDefault="00A14BB8" w:rsidP="00B5552F">
      <w:pPr>
        <w:jc w:val="both"/>
        <w:rPr>
          <w:color w:val="000000" w:themeColor="text1"/>
          <w:sz w:val="24"/>
          <w:szCs w:val="24"/>
        </w:rPr>
      </w:pPr>
      <w:r w:rsidRPr="00B5552F">
        <w:rPr>
          <w:color w:val="000000" w:themeColor="text1"/>
          <w:sz w:val="24"/>
          <w:szCs w:val="24"/>
        </w:rPr>
        <w:t xml:space="preserve">Гражданин, имеющий </w:t>
      </w:r>
      <w:r w:rsidR="00B5552F" w:rsidRPr="00B5552F">
        <w:rPr>
          <w:color w:val="000000" w:themeColor="text1"/>
          <w:sz w:val="24"/>
          <w:szCs w:val="24"/>
        </w:rPr>
        <w:t>г</w:t>
      </w:r>
      <w:r w:rsidRPr="00B5552F">
        <w:rPr>
          <w:color w:val="000000" w:themeColor="text1"/>
          <w:sz w:val="24"/>
          <w:szCs w:val="24"/>
        </w:rPr>
        <w:t xml:space="preserve">араж (который подпадает под действие Закона) </w:t>
      </w:r>
      <w:r w:rsidR="008717B1" w:rsidRPr="00B5552F">
        <w:rPr>
          <w:color w:val="000000" w:themeColor="text1"/>
          <w:sz w:val="24"/>
          <w:szCs w:val="24"/>
        </w:rPr>
        <w:t>имеет право на предоставление в собственность бесплатно земельного участка, находящегося в государственной или муниципальной собственности, на котором он расположен, в случаях:</w:t>
      </w:r>
    </w:p>
    <w:p w:rsidR="008717B1" w:rsidRPr="00B5552F" w:rsidRDefault="008717B1" w:rsidP="00B5552F">
      <w:pPr>
        <w:jc w:val="both"/>
        <w:rPr>
          <w:color w:val="000000" w:themeColor="text1"/>
          <w:sz w:val="24"/>
          <w:szCs w:val="24"/>
        </w:rPr>
      </w:pPr>
      <w:r w:rsidRPr="00B5552F">
        <w:rPr>
          <w:color w:val="000000" w:themeColor="text1"/>
          <w:sz w:val="24"/>
          <w:szCs w:val="24"/>
        </w:rPr>
        <w:t xml:space="preserve">1) </w:t>
      </w:r>
      <w:r w:rsidR="00B5552F" w:rsidRPr="00B5552F">
        <w:rPr>
          <w:color w:val="000000" w:themeColor="text1"/>
          <w:sz w:val="24"/>
          <w:szCs w:val="24"/>
        </w:rPr>
        <w:t xml:space="preserve">если </w:t>
      </w:r>
      <w:r w:rsidRPr="00B5552F">
        <w:rPr>
          <w:color w:val="000000" w:themeColor="text1"/>
          <w:sz w:val="24"/>
          <w:szCs w:val="24"/>
        </w:rPr>
        <w:t xml:space="preserve">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w:t>
      </w:r>
      <w:r w:rsidR="008F1459" w:rsidRPr="00B5552F">
        <w:rPr>
          <w:color w:val="000000" w:themeColor="text1"/>
          <w:sz w:val="24"/>
          <w:szCs w:val="24"/>
        </w:rPr>
        <w:t>ему</w:t>
      </w:r>
      <w:r w:rsidRPr="00B5552F">
        <w:rPr>
          <w:color w:val="000000" w:themeColor="text1"/>
          <w:sz w:val="24"/>
          <w:szCs w:val="24"/>
        </w:rPr>
        <w:t xml:space="preserve"> либо право на использование такого земельного </w:t>
      </w:r>
      <w:r w:rsidR="008F1459" w:rsidRPr="00B5552F">
        <w:rPr>
          <w:color w:val="000000" w:themeColor="text1"/>
          <w:sz w:val="24"/>
          <w:szCs w:val="24"/>
        </w:rPr>
        <w:t>участка возникло</w:t>
      </w:r>
      <w:r w:rsidRPr="00B5552F">
        <w:rPr>
          <w:color w:val="000000" w:themeColor="text1"/>
          <w:sz w:val="24"/>
          <w:szCs w:val="24"/>
        </w:rPr>
        <w:t xml:space="preserve"> у гражданина по иным основаниям;</w:t>
      </w:r>
    </w:p>
    <w:p w:rsidR="008717B1" w:rsidRPr="00B5552F" w:rsidRDefault="008717B1" w:rsidP="00B5552F">
      <w:pPr>
        <w:jc w:val="both"/>
        <w:rPr>
          <w:color w:val="000000" w:themeColor="text1"/>
          <w:sz w:val="24"/>
          <w:szCs w:val="24"/>
        </w:rPr>
      </w:pPr>
      <w:r w:rsidRPr="00B5552F">
        <w:rPr>
          <w:color w:val="000000" w:themeColor="text1"/>
          <w:sz w:val="24"/>
          <w:szCs w:val="24"/>
        </w:rPr>
        <w:t xml:space="preserve">2) </w:t>
      </w:r>
      <w:r w:rsidR="00B5552F" w:rsidRPr="00B5552F">
        <w:rPr>
          <w:color w:val="000000" w:themeColor="text1"/>
          <w:sz w:val="24"/>
          <w:szCs w:val="24"/>
        </w:rPr>
        <w:t xml:space="preserve">если </w:t>
      </w:r>
      <w:r w:rsidRPr="00B5552F">
        <w:rPr>
          <w:color w:val="000000" w:themeColor="text1"/>
          <w:sz w:val="24"/>
          <w:szCs w:val="24"/>
        </w:rPr>
        <w:t>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w:t>
      </w:r>
      <w:r w:rsidR="00480055" w:rsidRPr="00B5552F">
        <w:rPr>
          <w:color w:val="000000" w:themeColor="text1"/>
          <w:sz w:val="24"/>
          <w:szCs w:val="24"/>
        </w:rPr>
        <w:t xml:space="preserve"> (организации) </w:t>
      </w:r>
      <w:r w:rsidRPr="00B5552F">
        <w:rPr>
          <w:color w:val="000000" w:themeColor="text1"/>
          <w:sz w:val="24"/>
          <w:szCs w:val="24"/>
        </w:rPr>
        <w:t>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rsidR="00480055" w:rsidRPr="00B5552F" w:rsidRDefault="00480055" w:rsidP="00B5552F">
      <w:pPr>
        <w:jc w:val="both"/>
        <w:rPr>
          <w:color w:val="000000" w:themeColor="text1"/>
          <w:sz w:val="24"/>
          <w:szCs w:val="24"/>
        </w:rPr>
      </w:pPr>
    </w:p>
    <w:p w:rsidR="00725F17" w:rsidRPr="00B5552F" w:rsidRDefault="00480055" w:rsidP="00B5552F">
      <w:pPr>
        <w:jc w:val="both"/>
        <w:rPr>
          <w:color w:val="000000" w:themeColor="text1"/>
          <w:sz w:val="24"/>
          <w:szCs w:val="24"/>
        </w:rPr>
      </w:pPr>
      <w:r w:rsidRPr="00B5552F">
        <w:rPr>
          <w:color w:val="000000" w:themeColor="text1"/>
          <w:sz w:val="24"/>
          <w:szCs w:val="24"/>
        </w:rPr>
        <w:t>Для оформления документов г</w:t>
      </w:r>
      <w:r w:rsidR="00725F17" w:rsidRPr="00B5552F">
        <w:rPr>
          <w:color w:val="000000" w:themeColor="text1"/>
          <w:sz w:val="24"/>
          <w:szCs w:val="24"/>
        </w:rPr>
        <w:t xml:space="preserve">ражданин подает в администрацию </w:t>
      </w:r>
      <w:r w:rsidR="00B5552F" w:rsidRPr="00B5552F">
        <w:rPr>
          <w:color w:val="000000" w:themeColor="text1"/>
          <w:sz w:val="24"/>
          <w:szCs w:val="24"/>
        </w:rPr>
        <w:t>(г.</w:t>
      </w:r>
      <w:r w:rsidR="00B5552F" w:rsidRPr="00B5552F">
        <w:rPr>
          <w:color w:val="000000" w:themeColor="text1"/>
          <w:sz w:val="24"/>
          <w:szCs w:val="24"/>
        </w:rPr>
        <w:t>о</w:t>
      </w:r>
      <w:r w:rsidR="00B5552F" w:rsidRPr="00B5552F">
        <w:rPr>
          <w:color w:val="000000" w:themeColor="text1"/>
          <w:sz w:val="24"/>
          <w:szCs w:val="24"/>
        </w:rPr>
        <w:t>.</w:t>
      </w:r>
      <w:r w:rsidR="00B5552F" w:rsidRPr="00B5552F">
        <w:rPr>
          <w:color w:val="000000" w:themeColor="text1"/>
          <w:sz w:val="24"/>
          <w:szCs w:val="24"/>
        </w:rPr>
        <w:t xml:space="preserve"> Саранск и</w:t>
      </w:r>
      <w:r w:rsidR="00B5552F" w:rsidRPr="00B5552F">
        <w:rPr>
          <w:color w:val="000000" w:themeColor="text1"/>
          <w:sz w:val="24"/>
          <w:szCs w:val="24"/>
        </w:rPr>
        <w:t>ли</w:t>
      </w:r>
      <w:r w:rsidR="00B5552F" w:rsidRPr="00B5552F">
        <w:rPr>
          <w:color w:val="000000" w:themeColor="text1"/>
          <w:sz w:val="24"/>
          <w:szCs w:val="24"/>
        </w:rPr>
        <w:t xml:space="preserve"> муниципальных районов республики</w:t>
      </w:r>
      <w:r w:rsidR="00B5552F" w:rsidRPr="00B5552F">
        <w:rPr>
          <w:color w:val="000000" w:themeColor="text1"/>
          <w:sz w:val="24"/>
          <w:szCs w:val="24"/>
        </w:rPr>
        <w:t xml:space="preserve">) </w:t>
      </w:r>
      <w:r w:rsidR="00725F17" w:rsidRPr="00B5552F">
        <w:rPr>
          <w:color w:val="000000" w:themeColor="text1"/>
          <w:sz w:val="24"/>
          <w:szCs w:val="24"/>
        </w:rPr>
        <w:t>заявление о предварительном согласовании предоставления земельного участка или о предоставлении земельного участка</w:t>
      </w:r>
      <w:r w:rsidRPr="00B5552F">
        <w:rPr>
          <w:color w:val="000000" w:themeColor="text1"/>
          <w:sz w:val="24"/>
          <w:szCs w:val="24"/>
        </w:rPr>
        <w:t>.</w:t>
      </w:r>
      <w:r w:rsidR="00B5552F" w:rsidRPr="00B5552F">
        <w:rPr>
          <w:color w:val="000000" w:themeColor="text1"/>
          <w:sz w:val="24"/>
          <w:szCs w:val="24"/>
        </w:rPr>
        <w:t xml:space="preserve"> </w:t>
      </w:r>
      <w:r w:rsidR="00725F17" w:rsidRPr="00B5552F">
        <w:rPr>
          <w:color w:val="000000" w:themeColor="text1"/>
          <w:sz w:val="24"/>
          <w:szCs w:val="24"/>
        </w:rPr>
        <w:t>Он прилагает документы о предоставлении или ином выделении земельного участка ему или кооперативу (организации)</w:t>
      </w:r>
      <w:r w:rsidRPr="00B5552F">
        <w:rPr>
          <w:color w:val="000000" w:themeColor="text1"/>
          <w:sz w:val="24"/>
          <w:szCs w:val="24"/>
        </w:rPr>
        <w:t>,</w:t>
      </w:r>
      <w:r w:rsidR="00725F17" w:rsidRPr="00B5552F">
        <w:rPr>
          <w:color w:val="000000" w:themeColor="text1"/>
          <w:sz w:val="24"/>
          <w:szCs w:val="24"/>
        </w:rPr>
        <w:t xml:space="preserve"> либо о возникновении права на использование такого земельного участка по иным основаниям</w:t>
      </w:r>
      <w:r w:rsidRPr="00B5552F">
        <w:rPr>
          <w:color w:val="000000" w:themeColor="text1"/>
          <w:sz w:val="24"/>
          <w:szCs w:val="24"/>
        </w:rPr>
        <w:t xml:space="preserve"> (документ на землю)</w:t>
      </w:r>
      <w:r w:rsidR="00725F17" w:rsidRPr="00B5552F">
        <w:rPr>
          <w:color w:val="000000" w:themeColor="text1"/>
          <w:sz w:val="24"/>
          <w:szCs w:val="24"/>
        </w:rPr>
        <w:t>.</w:t>
      </w:r>
    </w:p>
    <w:p w:rsidR="00480055" w:rsidRPr="00B5552F" w:rsidRDefault="00480055" w:rsidP="00B5552F">
      <w:pPr>
        <w:jc w:val="both"/>
        <w:rPr>
          <w:color w:val="000000" w:themeColor="text1"/>
          <w:sz w:val="24"/>
          <w:szCs w:val="24"/>
        </w:rPr>
      </w:pPr>
      <w:r w:rsidRPr="00B5552F">
        <w:rPr>
          <w:color w:val="000000" w:themeColor="text1"/>
          <w:sz w:val="24"/>
          <w:szCs w:val="24"/>
        </w:rPr>
        <w:t>В случае отсутствия у гражданина документов на землю к заявлению может быть приложен один или несколько из следующих документов:</w:t>
      </w:r>
    </w:p>
    <w:p w:rsidR="00480055" w:rsidRPr="00B5552F" w:rsidRDefault="00480055" w:rsidP="00B5552F">
      <w:pPr>
        <w:jc w:val="both"/>
        <w:rPr>
          <w:color w:val="000000" w:themeColor="text1"/>
          <w:sz w:val="24"/>
          <w:szCs w:val="24"/>
        </w:rPr>
      </w:pPr>
      <w:r w:rsidRPr="00B5552F">
        <w:rPr>
          <w:color w:val="000000" w:themeColor="text1"/>
          <w:sz w:val="24"/>
          <w:szCs w:val="24"/>
        </w:rPr>
        <w:t>- заключенны</w:t>
      </w:r>
      <w:r w:rsidR="00CE2751" w:rsidRPr="00B5552F">
        <w:rPr>
          <w:color w:val="000000" w:themeColor="text1"/>
          <w:sz w:val="24"/>
          <w:szCs w:val="24"/>
        </w:rPr>
        <w:t>й</w:t>
      </w:r>
      <w:r w:rsidRPr="00B5552F">
        <w:rPr>
          <w:color w:val="000000" w:themeColor="text1"/>
          <w:sz w:val="24"/>
          <w:szCs w:val="24"/>
        </w:rPr>
        <w:t xml:space="preserve"> до дня введения в действие ГрК РФ договор о подключении (технологическом присоединении) гаража к сетям инженерно-технического обеспечения;</w:t>
      </w:r>
    </w:p>
    <w:p w:rsidR="00480055" w:rsidRPr="00B5552F" w:rsidRDefault="00480055" w:rsidP="00B5552F">
      <w:pPr>
        <w:jc w:val="both"/>
        <w:rPr>
          <w:color w:val="000000" w:themeColor="text1"/>
          <w:sz w:val="24"/>
          <w:szCs w:val="24"/>
        </w:rPr>
      </w:pPr>
      <w:r w:rsidRPr="00B5552F">
        <w:rPr>
          <w:color w:val="000000" w:themeColor="text1"/>
          <w:sz w:val="24"/>
          <w:szCs w:val="24"/>
        </w:rPr>
        <w:t xml:space="preserve">- </w:t>
      </w:r>
      <w:r w:rsidR="00334E9B" w:rsidRPr="00B5552F">
        <w:rPr>
          <w:color w:val="000000" w:themeColor="text1"/>
          <w:sz w:val="24"/>
          <w:szCs w:val="24"/>
        </w:rPr>
        <w:t xml:space="preserve">заключенный до дня введения в действие ГрК РФ </w:t>
      </w:r>
      <w:r w:rsidRPr="00B5552F">
        <w:rPr>
          <w:color w:val="000000" w:themeColor="text1"/>
          <w:sz w:val="24"/>
          <w:szCs w:val="24"/>
        </w:rPr>
        <w:t>договор о предоставлении коммунальных услуг в связи с использованием гаража, или документы, подтверждающие исполнение со стороны гражданина обязательств по оплате коммунальных услуг;</w:t>
      </w:r>
    </w:p>
    <w:p w:rsidR="00480055" w:rsidRPr="00B5552F" w:rsidRDefault="00480055" w:rsidP="00B5552F">
      <w:pPr>
        <w:jc w:val="both"/>
        <w:rPr>
          <w:color w:val="000000" w:themeColor="text1"/>
          <w:sz w:val="24"/>
          <w:szCs w:val="24"/>
        </w:rPr>
      </w:pPr>
      <w:r w:rsidRPr="00B5552F">
        <w:rPr>
          <w:color w:val="000000" w:themeColor="text1"/>
          <w:sz w:val="24"/>
          <w:szCs w:val="24"/>
        </w:rPr>
        <w:t xml:space="preserve">- документ, подтверждающий проведение государственного технического учета или технической инвентаризации гаража до 1 января 2013 года. Это технический паспорт или кадастровый паспорт БТИ, в котором имеются указания на заявителя в качестве правообладателя гаража либо заказчика изготовления указанного документа и на год его постройки до </w:t>
      </w:r>
      <w:r w:rsidR="00334E9B" w:rsidRPr="00B5552F">
        <w:rPr>
          <w:color w:val="000000" w:themeColor="text1"/>
          <w:sz w:val="24"/>
          <w:szCs w:val="24"/>
        </w:rPr>
        <w:t xml:space="preserve">конца </w:t>
      </w:r>
      <w:r w:rsidRPr="00B5552F">
        <w:rPr>
          <w:color w:val="000000" w:themeColor="text1"/>
          <w:sz w:val="24"/>
          <w:szCs w:val="24"/>
        </w:rPr>
        <w:t>2004 года.</w:t>
      </w:r>
    </w:p>
    <w:p w:rsidR="00334E9B" w:rsidRPr="00B5552F" w:rsidRDefault="00334E9B" w:rsidP="00B5552F">
      <w:pPr>
        <w:jc w:val="both"/>
        <w:rPr>
          <w:color w:val="000000" w:themeColor="text1"/>
          <w:sz w:val="24"/>
          <w:szCs w:val="24"/>
        </w:rPr>
      </w:pPr>
      <w:r w:rsidRPr="00B5552F">
        <w:rPr>
          <w:color w:val="000000" w:themeColor="text1"/>
          <w:sz w:val="24"/>
          <w:szCs w:val="24"/>
        </w:rPr>
        <w:t xml:space="preserve">Но и этих документов у гражданина может не оказаться. В таком случае Законом о </w:t>
      </w:r>
      <w:r w:rsidR="00B5552F" w:rsidRPr="00B5552F">
        <w:rPr>
          <w:color w:val="000000" w:themeColor="text1"/>
          <w:sz w:val="24"/>
          <w:szCs w:val="24"/>
        </w:rPr>
        <w:t>г</w:t>
      </w:r>
      <w:r w:rsidRPr="00B5552F">
        <w:rPr>
          <w:color w:val="000000" w:themeColor="text1"/>
          <w:sz w:val="24"/>
          <w:szCs w:val="24"/>
        </w:rPr>
        <w:t>аражной амнистии установлено, что законом субъекта Российской Федерации может быть предусмотрен перечень документов, которые могут быть представлены гражданами, если у них отсутствуют вышеуказанные документы, подтверждающие их коммунальные услуги или техническую инвентаризацию. Данный вопрос в Республике Мордовия (как и везде) пока не решен.</w:t>
      </w:r>
    </w:p>
    <w:p w:rsidR="00334E9B" w:rsidRPr="00B5552F" w:rsidRDefault="00334E9B" w:rsidP="00B5552F">
      <w:pPr>
        <w:jc w:val="both"/>
        <w:rPr>
          <w:color w:val="000000" w:themeColor="text1"/>
          <w:sz w:val="24"/>
          <w:szCs w:val="24"/>
        </w:rPr>
      </w:pPr>
    </w:p>
    <w:p w:rsidR="00334E9B" w:rsidRPr="00B5552F" w:rsidRDefault="00725F17" w:rsidP="00B5552F">
      <w:pPr>
        <w:jc w:val="both"/>
        <w:rPr>
          <w:color w:val="000000" w:themeColor="text1"/>
          <w:sz w:val="24"/>
          <w:szCs w:val="24"/>
        </w:rPr>
      </w:pPr>
      <w:r w:rsidRPr="00B5552F">
        <w:rPr>
          <w:color w:val="000000" w:themeColor="text1"/>
          <w:sz w:val="24"/>
          <w:szCs w:val="24"/>
        </w:rPr>
        <w:t xml:space="preserve">Также </w:t>
      </w:r>
      <w:r w:rsidR="00334E9B" w:rsidRPr="00B5552F">
        <w:rPr>
          <w:color w:val="000000" w:themeColor="text1"/>
          <w:sz w:val="24"/>
          <w:szCs w:val="24"/>
        </w:rPr>
        <w:t>гражданин предоставляет технические документы:</w:t>
      </w:r>
    </w:p>
    <w:p w:rsidR="00334E9B" w:rsidRPr="00B5552F" w:rsidRDefault="00334E9B" w:rsidP="00B5552F">
      <w:pPr>
        <w:jc w:val="both"/>
        <w:rPr>
          <w:color w:val="000000" w:themeColor="text1"/>
          <w:sz w:val="24"/>
          <w:szCs w:val="24"/>
        </w:rPr>
      </w:pPr>
      <w:r w:rsidRPr="00B5552F">
        <w:rPr>
          <w:color w:val="000000" w:themeColor="text1"/>
          <w:sz w:val="24"/>
          <w:szCs w:val="24"/>
        </w:rPr>
        <w:t xml:space="preserve">- </w:t>
      </w:r>
      <w:r w:rsidR="00725F17" w:rsidRPr="00B5552F">
        <w:rPr>
          <w:color w:val="000000" w:themeColor="text1"/>
          <w:sz w:val="24"/>
          <w:szCs w:val="24"/>
        </w:rPr>
        <w:t xml:space="preserve">схему расположения земельного участка на кадастровом </w:t>
      </w:r>
      <w:r w:rsidR="00B5552F" w:rsidRPr="00B5552F">
        <w:rPr>
          <w:color w:val="000000" w:themeColor="text1"/>
          <w:sz w:val="24"/>
          <w:szCs w:val="24"/>
        </w:rPr>
        <w:t>плане территории</w:t>
      </w:r>
      <w:r w:rsidR="00725F17" w:rsidRPr="00B5552F">
        <w:rPr>
          <w:color w:val="000000" w:themeColor="text1"/>
          <w:sz w:val="24"/>
          <w:szCs w:val="24"/>
        </w:rPr>
        <w:t xml:space="preserve"> (заказывается у любого кадастрового инженера) в случае, если испрашиваемый земельный участок предстоит образовать и отсутствует проект межевания территории</w:t>
      </w:r>
      <w:r w:rsidRPr="00B5552F">
        <w:rPr>
          <w:color w:val="000000" w:themeColor="text1"/>
          <w:sz w:val="24"/>
          <w:szCs w:val="24"/>
        </w:rPr>
        <w:t>;</w:t>
      </w:r>
    </w:p>
    <w:p w:rsidR="00334E9B" w:rsidRPr="00B5552F" w:rsidRDefault="00334E9B" w:rsidP="00B5552F">
      <w:pPr>
        <w:jc w:val="both"/>
        <w:rPr>
          <w:color w:val="000000" w:themeColor="text1"/>
          <w:sz w:val="24"/>
          <w:szCs w:val="24"/>
        </w:rPr>
      </w:pPr>
      <w:r w:rsidRPr="00B5552F">
        <w:rPr>
          <w:color w:val="000000" w:themeColor="text1"/>
          <w:sz w:val="24"/>
          <w:szCs w:val="24"/>
        </w:rPr>
        <w:t>- технический план гаража (заказывается у любого кадастрового инженера)</w:t>
      </w:r>
      <w:r w:rsidR="000863D3" w:rsidRPr="00B5552F">
        <w:rPr>
          <w:color w:val="000000" w:themeColor="text1"/>
          <w:sz w:val="24"/>
          <w:szCs w:val="24"/>
        </w:rPr>
        <w:t xml:space="preserve"> (если гараж отсутствует на кадастровом учете)</w:t>
      </w:r>
      <w:r w:rsidRPr="00B5552F">
        <w:rPr>
          <w:color w:val="000000" w:themeColor="text1"/>
          <w:sz w:val="24"/>
          <w:szCs w:val="24"/>
        </w:rPr>
        <w:t>.</w:t>
      </w:r>
    </w:p>
    <w:p w:rsidR="00176B44" w:rsidRPr="00B5552F" w:rsidRDefault="00176B44" w:rsidP="00B5552F">
      <w:pPr>
        <w:jc w:val="both"/>
        <w:rPr>
          <w:color w:val="000000" w:themeColor="text1"/>
          <w:sz w:val="24"/>
          <w:szCs w:val="24"/>
        </w:rPr>
      </w:pPr>
      <w:r w:rsidRPr="00B5552F">
        <w:rPr>
          <w:color w:val="000000" w:themeColor="text1"/>
          <w:sz w:val="24"/>
          <w:szCs w:val="24"/>
        </w:rPr>
        <w:t>Если участок выделялся кооперативу</w:t>
      </w:r>
      <w:r w:rsidR="00334E9B" w:rsidRPr="00B5552F">
        <w:rPr>
          <w:color w:val="000000" w:themeColor="text1"/>
          <w:sz w:val="24"/>
          <w:szCs w:val="24"/>
        </w:rPr>
        <w:t xml:space="preserve"> (организации)</w:t>
      </w:r>
      <w:r w:rsidRPr="00B5552F">
        <w:rPr>
          <w:color w:val="000000" w:themeColor="text1"/>
          <w:sz w:val="24"/>
          <w:szCs w:val="24"/>
        </w:rPr>
        <w:t xml:space="preserve">, то </w:t>
      </w:r>
      <w:r w:rsidR="000863D3" w:rsidRPr="00B5552F">
        <w:rPr>
          <w:color w:val="000000" w:themeColor="text1"/>
          <w:sz w:val="24"/>
          <w:szCs w:val="24"/>
        </w:rPr>
        <w:t xml:space="preserve">также предоставляется </w:t>
      </w:r>
      <w:r w:rsidRPr="00B5552F">
        <w:rPr>
          <w:color w:val="000000" w:themeColor="text1"/>
          <w:sz w:val="24"/>
          <w:szCs w:val="24"/>
        </w:rPr>
        <w:t xml:space="preserve">решение собрания кооператива о распределении ему гаража </w:t>
      </w:r>
      <w:r w:rsidR="000863D3" w:rsidRPr="00B5552F">
        <w:rPr>
          <w:color w:val="000000" w:themeColor="text1"/>
          <w:sz w:val="24"/>
          <w:szCs w:val="24"/>
        </w:rPr>
        <w:t>(</w:t>
      </w:r>
      <w:r w:rsidRPr="00B5552F">
        <w:rPr>
          <w:color w:val="000000" w:themeColor="text1"/>
          <w:sz w:val="24"/>
          <w:szCs w:val="24"/>
        </w:rPr>
        <w:t>земельного участка</w:t>
      </w:r>
      <w:r w:rsidR="000863D3" w:rsidRPr="00B5552F">
        <w:rPr>
          <w:color w:val="000000" w:themeColor="text1"/>
          <w:sz w:val="24"/>
          <w:szCs w:val="24"/>
        </w:rPr>
        <w:t>) или справка о выплате паевых взносов</w:t>
      </w:r>
      <w:r w:rsidRPr="00B5552F">
        <w:rPr>
          <w:color w:val="000000" w:themeColor="text1"/>
          <w:sz w:val="24"/>
          <w:szCs w:val="24"/>
        </w:rPr>
        <w:t>.</w:t>
      </w:r>
    </w:p>
    <w:p w:rsidR="003460AC" w:rsidRPr="00B5552F" w:rsidRDefault="00176B44" w:rsidP="00B5552F">
      <w:pPr>
        <w:jc w:val="both"/>
        <w:rPr>
          <w:color w:val="000000" w:themeColor="text1"/>
          <w:sz w:val="24"/>
          <w:szCs w:val="24"/>
        </w:rPr>
      </w:pPr>
      <w:r w:rsidRPr="00B5552F">
        <w:rPr>
          <w:color w:val="000000" w:themeColor="text1"/>
          <w:sz w:val="24"/>
          <w:szCs w:val="24"/>
        </w:rPr>
        <w:t>Не имеет значение действительность гаражного кооператива (он может быть исключен из реестра юридических лиц), а также факт выхода гражданина из членов кооператива.</w:t>
      </w:r>
    </w:p>
    <w:p w:rsidR="00176B44" w:rsidRPr="00B5552F" w:rsidRDefault="00176B44" w:rsidP="00B5552F">
      <w:pPr>
        <w:jc w:val="both"/>
        <w:rPr>
          <w:color w:val="000000" w:themeColor="text1"/>
          <w:sz w:val="24"/>
          <w:szCs w:val="24"/>
        </w:rPr>
      </w:pPr>
      <w:r w:rsidRPr="00B5552F">
        <w:rPr>
          <w:color w:val="000000" w:themeColor="text1"/>
          <w:sz w:val="24"/>
          <w:szCs w:val="24"/>
        </w:rPr>
        <w:t xml:space="preserve">Закон распространяется </w:t>
      </w:r>
      <w:r w:rsidR="00B5552F" w:rsidRPr="00B5552F">
        <w:rPr>
          <w:color w:val="000000" w:themeColor="text1"/>
          <w:sz w:val="24"/>
          <w:szCs w:val="24"/>
        </w:rPr>
        <w:t>также на</w:t>
      </w:r>
      <w:r w:rsidRPr="00B5552F">
        <w:rPr>
          <w:color w:val="000000" w:themeColor="text1"/>
          <w:sz w:val="24"/>
          <w:szCs w:val="24"/>
        </w:rPr>
        <w:t xml:space="preserve"> наследников. </w:t>
      </w:r>
      <w:r w:rsidR="00B5552F" w:rsidRPr="00B5552F">
        <w:rPr>
          <w:color w:val="000000" w:themeColor="text1"/>
          <w:sz w:val="24"/>
          <w:szCs w:val="24"/>
        </w:rPr>
        <w:t>Н</w:t>
      </w:r>
      <w:r w:rsidRPr="00B5552F">
        <w:rPr>
          <w:color w:val="000000" w:themeColor="text1"/>
          <w:sz w:val="24"/>
          <w:szCs w:val="24"/>
        </w:rPr>
        <w:t>ужно представить свидетельство о праве на наследство, подтверждающее права наследника на иное имущество наследодателя.</w:t>
      </w:r>
    </w:p>
    <w:p w:rsidR="004D565B" w:rsidRPr="00B5552F" w:rsidRDefault="004D565B" w:rsidP="00B5552F">
      <w:pPr>
        <w:jc w:val="both"/>
        <w:rPr>
          <w:color w:val="000000" w:themeColor="text1"/>
          <w:sz w:val="24"/>
          <w:szCs w:val="24"/>
        </w:rPr>
      </w:pPr>
      <w:r w:rsidRPr="00B5552F">
        <w:rPr>
          <w:color w:val="000000" w:themeColor="text1"/>
          <w:sz w:val="24"/>
          <w:szCs w:val="24"/>
        </w:rPr>
        <w:t xml:space="preserve">Закон также распространяется на «незаконных покупателей» гаражей, которые купили гараж по расписке (по договору), который не был </w:t>
      </w:r>
      <w:r w:rsidR="000863D3" w:rsidRPr="00B5552F">
        <w:rPr>
          <w:color w:val="000000" w:themeColor="text1"/>
          <w:sz w:val="24"/>
          <w:szCs w:val="24"/>
        </w:rPr>
        <w:t xml:space="preserve">узаконен </w:t>
      </w:r>
      <w:r w:rsidRPr="00B5552F">
        <w:rPr>
          <w:color w:val="000000" w:themeColor="text1"/>
          <w:sz w:val="24"/>
          <w:szCs w:val="24"/>
        </w:rPr>
        <w:t>его продавцом.  В этом случае дополнительно должны быть представлены документы, подтверждающие передачу гаража от бывшего владельца.</w:t>
      </w:r>
    </w:p>
    <w:p w:rsidR="00176B44" w:rsidRPr="00B5552F" w:rsidRDefault="00176B44" w:rsidP="00B5552F">
      <w:pPr>
        <w:jc w:val="both"/>
        <w:rPr>
          <w:color w:val="000000" w:themeColor="text1"/>
          <w:sz w:val="24"/>
          <w:szCs w:val="24"/>
        </w:rPr>
      </w:pPr>
    </w:p>
    <w:p w:rsidR="009C14BF" w:rsidRPr="00B5552F" w:rsidRDefault="009C14BF" w:rsidP="00B5552F">
      <w:pPr>
        <w:jc w:val="both"/>
        <w:rPr>
          <w:color w:val="000000" w:themeColor="text1"/>
          <w:sz w:val="24"/>
          <w:szCs w:val="24"/>
        </w:rPr>
      </w:pPr>
      <w:r w:rsidRPr="00B5552F">
        <w:rPr>
          <w:color w:val="000000" w:themeColor="text1"/>
          <w:sz w:val="24"/>
          <w:szCs w:val="24"/>
        </w:rPr>
        <w:t xml:space="preserve">Государственная регистрация права собственности </w:t>
      </w:r>
      <w:r w:rsidR="000863D3" w:rsidRPr="00B5552F">
        <w:rPr>
          <w:color w:val="000000" w:themeColor="text1"/>
          <w:sz w:val="24"/>
          <w:szCs w:val="24"/>
        </w:rPr>
        <w:t xml:space="preserve">гражданина </w:t>
      </w:r>
      <w:r w:rsidRPr="00B5552F">
        <w:rPr>
          <w:color w:val="000000" w:themeColor="text1"/>
          <w:sz w:val="24"/>
          <w:szCs w:val="24"/>
        </w:rPr>
        <w:t xml:space="preserve">на земельный участок, на котором расположен </w:t>
      </w:r>
      <w:r w:rsidR="00B5552F" w:rsidRPr="00B5552F">
        <w:rPr>
          <w:color w:val="000000" w:themeColor="text1"/>
          <w:sz w:val="24"/>
          <w:szCs w:val="24"/>
        </w:rPr>
        <w:t>г</w:t>
      </w:r>
      <w:r w:rsidRPr="00B5552F">
        <w:rPr>
          <w:color w:val="000000" w:themeColor="text1"/>
          <w:sz w:val="24"/>
          <w:szCs w:val="24"/>
        </w:rPr>
        <w:t>араж</w:t>
      </w:r>
      <w:r w:rsidR="000863D3" w:rsidRPr="00B5552F">
        <w:rPr>
          <w:color w:val="000000" w:themeColor="text1"/>
          <w:sz w:val="24"/>
          <w:szCs w:val="24"/>
        </w:rPr>
        <w:t xml:space="preserve">, будет </w:t>
      </w:r>
      <w:r w:rsidRPr="00B5552F">
        <w:rPr>
          <w:color w:val="000000" w:themeColor="text1"/>
          <w:sz w:val="24"/>
          <w:szCs w:val="24"/>
        </w:rPr>
        <w:t>осуществлят</w:t>
      </w:r>
      <w:r w:rsidR="000863D3" w:rsidRPr="00B5552F">
        <w:rPr>
          <w:color w:val="000000" w:themeColor="text1"/>
          <w:sz w:val="24"/>
          <w:szCs w:val="24"/>
        </w:rPr>
        <w:t>ь</w:t>
      </w:r>
      <w:r w:rsidRPr="00B5552F">
        <w:rPr>
          <w:color w:val="000000" w:themeColor="text1"/>
          <w:sz w:val="24"/>
          <w:szCs w:val="24"/>
        </w:rPr>
        <w:t>ся одновременно с государственным кадастровым учетом такого гаража и государственной регистрацией права собственности гражданина на гараж</w:t>
      </w:r>
      <w:r w:rsidR="00B5552F" w:rsidRPr="00B5552F">
        <w:rPr>
          <w:color w:val="000000" w:themeColor="text1"/>
          <w:sz w:val="24"/>
          <w:szCs w:val="24"/>
        </w:rPr>
        <w:t xml:space="preserve"> </w:t>
      </w:r>
      <w:r w:rsidR="000863D3" w:rsidRPr="00B5552F">
        <w:rPr>
          <w:color w:val="000000" w:themeColor="text1"/>
          <w:sz w:val="24"/>
          <w:szCs w:val="24"/>
        </w:rPr>
        <w:t xml:space="preserve">Управлением Росреестра по Республике Мордовия </w:t>
      </w:r>
      <w:r w:rsidRPr="00B5552F">
        <w:rPr>
          <w:color w:val="000000" w:themeColor="text1"/>
          <w:sz w:val="24"/>
          <w:szCs w:val="24"/>
        </w:rPr>
        <w:t xml:space="preserve">по заявлению администрации, предоставившей гражданину земельный участок. Администрация </w:t>
      </w:r>
      <w:r w:rsidR="00B5552F" w:rsidRPr="00B5552F">
        <w:rPr>
          <w:color w:val="000000" w:themeColor="text1"/>
          <w:sz w:val="24"/>
          <w:szCs w:val="24"/>
        </w:rPr>
        <w:t>при</w:t>
      </w:r>
      <w:r w:rsidRPr="00B5552F">
        <w:rPr>
          <w:color w:val="000000" w:themeColor="text1"/>
          <w:sz w:val="24"/>
          <w:szCs w:val="24"/>
        </w:rPr>
        <w:t xml:space="preserve"> получени</w:t>
      </w:r>
      <w:r w:rsidR="00B5552F" w:rsidRPr="00B5552F">
        <w:rPr>
          <w:color w:val="000000" w:themeColor="text1"/>
          <w:sz w:val="24"/>
          <w:szCs w:val="24"/>
        </w:rPr>
        <w:t>и</w:t>
      </w:r>
      <w:r w:rsidRPr="00B5552F">
        <w:rPr>
          <w:color w:val="000000" w:themeColor="text1"/>
          <w:sz w:val="24"/>
          <w:szCs w:val="24"/>
        </w:rPr>
        <w:t xml:space="preserve"> </w:t>
      </w:r>
      <w:r w:rsidR="000863D3" w:rsidRPr="00B5552F">
        <w:rPr>
          <w:color w:val="000000" w:themeColor="text1"/>
          <w:sz w:val="24"/>
          <w:szCs w:val="24"/>
        </w:rPr>
        <w:t xml:space="preserve">от Управления </w:t>
      </w:r>
      <w:r w:rsidRPr="00B5552F">
        <w:rPr>
          <w:color w:val="000000" w:themeColor="text1"/>
          <w:sz w:val="24"/>
          <w:szCs w:val="24"/>
        </w:rPr>
        <w:t xml:space="preserve">выписок из ЕГРН </w:t>
      </w:r>
      <w:r w:rsidR="000863D3" w:rsidRPr="00B5552F">
        <w:rPr>
          <w:color w:val="000000" w:themeColor="text1"/>
          <w:sz w:val="24"/>
          <w:szCs w:val="24"/>
        </w:rPr>
        <w:t xml:space="preserve">на земельный участок и гараж </w:t>
      </w:r>
      <w:r w:rsidRPr="00B5552F">
        <w:rPr>
          <w:color w:val="000000" w:themeColor="text1"/>
          <w:sz w:val="24"/>
          <w:szCs w:val="24"/>
        </w:rPr>
        <w:t>обязана передать их гражданину.</w:t>
      </w:r>
    </w:p>
    <w:p w:rsidR="00A7401A" w:rsidRPr="00B5552F" w:rsidRDefault="00A7401A" w:rsidP="00B5552F">
      <w:pPr>
        <w:jc w:val="both"/>
        <w:rPr>
          <w:color w:val="000000" w:themeColor="text1"/>
          <w:sz w:val="24"/>
          <w:szCs w:val="24"/>
        </w:rPr>
      </w:pPr>
      <w:r w:rsidRPr="00B5552F">
        <w:rPr>
          <w:color w:val="000000" w:themeColor="text1"/>
          <w:sz w:val="24"/>
          <w:szCs w:val="24"/>
        </w:rPr>
        <w:t>Заявления об учете и регистрации администрация должна подать в течение пяти рабочих дней с момента принятия решения о предоставлении земельного участка гражданину в собственность. В случае, если в указанный срок заявление администрацией не подано, гражданин вправе обратиться самостоятельно.</w:t>
      </w:r>
    </w:p>
    <w:p w:rsidR="009C14BF" w:rsidRPr="00B5552F" w:rsidRDefault="009C14BF" w:rsidP="00B5552F">
      <w:pPr>
        <w:jc w:val="both"/>
        <w:rPr>
          <w:color w:val="000000" w:themeColor="text1"/>
          <w:sz w:val="24"/>
          <w:szCs w:val="24"/>
        </w:rPr>
      </w:pPr>
    </w:p>
    <w:p w:rsidR="000863D3" w:rsidRPr="00B5552F" w:rsidRDefault="000863D3" w:rsidP="00B5552F">
      <w:pPr>
        <w:jc w:val="both"/>
        <w:rPr>
          <w:i/>
          <w:color w:val="000000" w:themeColor="text1"/>
          <w:sz w:val="24"/>
          <w:szCs w:val="24"/>
        </w:rPr>
      </w:pPr>
      <w:r w:rsidRPr="00B5552F">
        <w:rPr>
          <w:i/>
          <w:color w:val="000000" w:themeColor="text1"/>
          <w:sz w:val="24"/>
          <w:szCs w:val="24"/>
        </w:rPr>
        <w:t>Что дополнительно изменено Законом о Гаражной амнистии?</w:t>
      </w:r>
    </w:p>
    <w:p w:rsidR="003460AC" w:rsidRPr="00B5552F" w:rsidRDefault="005F63C6" w:rsidP="00B5552F">
      <w:pPr>
        <w:jc w:val="both"/>
        <w:rPr>
          <w:color w:val="000000" w:themeColor="text1"/>
          <w:sz w:val="24"/>
          <w:szCs w:val="24"/>
        </w:rPr>
      </w:pPr>
      <w:r w:rsidRPr="00B5552F">
        <w:rPr>
          <w:color w:val="000000" w:themeColor="text1"/>
          <w:sz w:val="24"/>
          <w:szCs w:val="24"/>
        </w:rPr>
        <w:t>1. Д</w:t>
      </w:r>
      <w:r w:rsidR="003460AC" w:rsidRPr="00B5552F">
        <w:rPr>
          <w:color w:val="000000" w:themeColor="text1"/>
          <w:sz w:val="24"/>
          <w:szCs w:val="24"/>
        </w:rPr>
        <w:t>ля металлических гаражей появилась возможность не оформлять аренду земельного участка под ним, а использовать земельный участок без оформления прав на него</w:t>
      </w:r>
      <w:r w:rsidR="000863D3" w:rsidRPr="00B5552F">
        <w:rPr>
          <w:color w:val="000000" w:themeColor="text1"/>
          <w:sz w:val="24"/>
          <w:szCs w:val="24"/>
        </w:rPr>
        <w:t xml:space="preserve">. В данном случае в администрации необходимо будет </w:t>
      </w:r>
      <w:r w:rsidR="003460AC" w:rsidRPr="00B5552F">
        <w:rPr>
          <w:color w:val="000000" w:themeColor="text1"/>
          <w:sz w:val="24"/>
          <w:szCs w:val="24"/>
        </w:rPr>
        <w:t>получ</w:t>
      </w:r>
      <w:r w:rsidR="000863D3" w:rsidRPr="00B5552F">
        <w:rPr>
          <w:color w:val="000000" w:themeColor="text1"/>
          <w:sz w:val="24"/>
          <w:szCs w:val="24"/>
        </w:rPr>
        <w:t>и</w:t>
      </w:r>
      <w:r w:rsidR="003460AC" w:rsidRPr="00B5552F">
        <w:rPr>
          <w:color w:val="000000" w:themeColor="text1"/>
          <w:sz w:val="24"/>
          <w:szCs w:val="24"/>
        </w:rPr>
        <w:t>ть разрешение на использование земельного участка.</w:t>
      </w:r>
    </w:p>
    <w:p w:rsidR="0087703D" w:rsidRPr="00B5552F" w:rsidRDefault="005F63C6" w:rsidP="00B5552F">
      <w:pPr>
        <w:jc w:val="both"/>
        <w:rPr>
          <w:color w:val="000000" w:themeColor="text1"/>
          <w:sz w:val="24"/>
          <w:szCs w:val="24"/>
        </w:rPr>
      </w:pPr>
      <w:r w:rsidRPr="00B5552F">
        <w:rPr>
          <w:color w:val="000000" w:themeColor="text1"/>
          <w:sz w:val="24"/>
          <w:szCs w:val="24"/>
        </w:rPr>
        <w:t xml:space="preserve">2. Гражданин вправе приобрести бесплатно в собственность земельный участок и в случае если на нем расположен металлический гараж, возведенный до января 2005 года. Но для этого такой земельный участок должен быть на территории, которая ранее предоставлялась на праве постоянного (бессрочного) пользования гаражному кооперативу, членом которого </w:t>
      </w:r>
      <w:r w:rsidR="00B5552F">
        <w:rPr>
          <w:color w:val="000000" w:themeColor="text1"/>
          <w:sz w:val="24"/>
          <w:szCs w:val="24"/>
        </w:rPr>
        <w:t xml:space="preserve">он </w:t>
      </w:r>
      <w:r w:rsidRPr="00B5552F">
        <w:rPr>
          <w:color w:val="000000" w:themeColor="text1"/>
          <w:sz w:val="24"/>
          <w:szCs w:val="24"/>
        </w:rPr>
        <w:t>является</w:t>
      </w:r>
      <w:r w:rsidR="0087703D" w:rsidRPr="00B5552F">
        <w:rPr>
          <w:color w:val="000000" w:themeColor="text1"/>
          <w:sz w:val="24"/>
          <w:szCs w:val="24"/>
        </w:rPr>
        <w:t>.</w:t>
      </w:r>
      <w:r w:rsidR="000863D3" w:rsidRPr="00B5552F">
        <w:rPr>
          <w:color w:val="000000" w:themeColor="text1"/>
          <w:sz w:val="24"/>
          <w:szCs w:val="24"/>
        </w:rPr>
        <w:t xml:space="preserve"> То есть здесь без изначальных документов на землю одними документами о коммунальных услугах и технических присоединениях не обойтись.</w:t>
      </w:r>
    </w:p>
    <w:p w:rsidR="00A06114" w:rsidRPr="00B5552F" w:rsidRDefault="00A06114" w:rsidP="00B5552F">
      <w:pPr>
        <w:jc w:val="both"/>
        <w:rPr>
          <w:color w:val="000000" w:themeColor="text1"/>
          <w:sz w:val="24"/>
          <w:szCs w:val="24"/>
        </w:rPr>
      </w:pPr>
    </w:p>
    <w:sectPr w:rsidR="00A06114" w:rsidRPr="00B5552F" w:rsidSect="0075105D">
      <w:pgSz w:w="11906" w:h="16838"/>
      <w:pgMar w:top="993" w:right="850" w:bottom="851" w:left="1701" w:header="708" w:footer="51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72A" w:rsidRDefault="0028772A" w:rsidP="00A14BB8">
      <w:r>
        <w:separator/>
      </w:r>
    </w:p>
  </w:endnote>
  <w:endnote w:type="continuationSeparator" w:id="0">
    <w:p w:rsidR="0028772A" w:rsidRDefault="0028772A" w:rsidP="00A14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72A" w:rsidRDefault="0028772A" w:rsidP="00A14BB8">
      <w:r>
        <w:separator/>
      </w:r>
    </w:p>
  </w:footnote>
  <w:footnote w:type="continuationSeparator" w:id="0">
    <w:p w:rsidR="0028772A" w:rsidRDefault="0028772A" w:rsidP="00A14B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429"/>
    <w:rsid w:val="000863D3"/>
    <w:rsid w:val="00157A04"/>
    <w:rsid w:val="00176B44"/>
    <w:rsid w:val="002422A3"/>
    <w:rsid w:val="0028772A"/>
    <w:rsid w:val="00316FEE"/>
    <w:rsid w:val="00334E9B"/>
    <w:rsid w:val="003460AC"/>
    <w:rsid w:val="00480055"/>
    <w:rsid w:val="004D565B"/>
    <w:rsid w:val="004F03CB"/>
    <w:rsid w:val="005E379B"/>
    <w:rsid w:val="005F63C6"/>
    <w:rsid w:val="00631290"/>
    <w:rsid w:val="00725F17"/>
    <w:rsid w:val="0075105D"/>
    <w:rsid w:val="00813E3E"/>
    <w:rsid w:val="00846A46"/>
    <w:rsid w:val="008717B1"/>
    <w:rsid w:val="0087703D"/>
    <w:rsid w:val="008F1459"/>
    <w:rsid w:val="009627A1"/>
    <w:rsid w:val="009C14BF"/>
    <w:rsid w:val="00A06114"/>
    <w:rsid w:val="00A14BB8"/>
    <w:rsid w:val="00A7401A"/>
    <w:rsid w:val="00B5552F"/>
    <w:rsid w:val="00B83D26"/>
    <w:rsid w:val="00BF3F6A"/>
    <w:rsid w:val="00CE2751"/>
    <w:rsid w:val="00F01429"/>
    <w:rsid w:val="00F80D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0DCFF2"/>
  <w15:chartTrackingRefBased/>
  <w15:docId w15:val="{02818D7B-BB8D-46B6-9A92-192F2DC0A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Arial"/>
        <w:color w:val="4D5156"/>
        <w:sz w:val="26"/>
        <w:szCs w:val="21"/>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16FEE"/>
    <w:pPr>
      <w:spacing w:before="100" w:beforeAutospacing="1" w:after="100" w:afterAutospacing="1"/>
      <w:outlineLvl w:val="0"/>
    </w:pPr>
    <w:rPr>
      <w:rFonts w:eastAsia="Times New Roman" w:cs="Times New Roman"/>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4BB8"/>
    <w:pPr>
      <w:tabs>
        <w:tab w:val="center" w:pos="4677"/>
        <w:tab w:val="right" w:pos="9355"/>
      </w:tabs>
    </w:pPr>
  </w:style>
  <w:style w:type="character" w:customStyle="1" w:styleId="a4">
    <w:name w:val="Верхний колонтитул Знак"/>
    <w:basedOn w:val="a0"/>
    <w:link w:val="a3"/>
    <w:uiPriority w:val="99"/>
    <w:rsid w:val="00A14BB8"/>
  </w:style>
  <w:style w:type="paragraph" w:styleId="a5">
    <w:name w:val="footer"/>
    <w:basedOn w:val="a"/>
    <w:link w:val="a6"/>
    <w:uiPriority w:val="99"/>
    <w:unhideWhenUsed/>
    <w:rsid w:val="00A14BB8"/>
    <w:pPr>
      <w:tabs>
        <w:tab w:val="center" w:pos="4677"/>
        <w:tab w:val="right" w:pos="9355"/>
      </w:tabs>
    </w:pPr>
  </w:style>
  <w:style w:type="character" w:customStyle="1" w:styleId="a6">
    <w:name w:val="Нижний колонтитул Знак"/>
    <w:basedOn w:val="a0"/>
    <w:link w:val="a5"/>
    <w:uiPriority w:val="99"/>
    <w:rsid w:val="00A14BB8"/>
  </w:style>
  <w:style w:type="paragraph" w:styleId="a7">
    <w:name w:val="List Paragraph"/>
    <w:basedOn w:val="a"/>
    <w:uiPriority w:val="34"/>
    <w:qFormat/>
    <w:rsid w:val="005F63C6"/>
    <w:pPr>
      <w:ind w:left="720"/>
      <w:contextualSpacing/>
    </w:pPr>
  </w:style>
  <w:style w:type="paragraph" w:styleId="a8">
    <w:name w:val="Balloon Text"/>
    <w:basedOn w:val="a"/>
    <w:link w:val="a9"/>
    <w:uiPriority w:val="99"/>
    <w:semiHidden/>
    <w:unhideWhenUsed/>
    <w:rsid w:val="0075105D"/>
    <w:rPr>
      <w:rFonts w:ascii="Segoe UI" w:hAnsi="Segoe UI" w:cs="Segoe UI"/>
      <w:sz w:val="18"/>
      <w:szCs w:val="18"/>
    </w:rPr>
  </w:style>
  <w:style w:type="character" w:customStyle="1" w:styleId="a9">
    <w:name w:val="Текст выноски Знак"/>
    <w:basedOn w:val="a0"/>
    <w:link w:val="a8"/>
    <w:uiPriority w:val="99"/>
    <w:semiHidden/>
    <w:rsid w:val="0075105D"/>
    <w:rPr>
      <w:rFonts w:ascii="Segoe UI" w:hAnsi="Segoe UI" w:cs="Segoe UI"/>
      <w:sz w:val="18"/>
      <w:szCs w:val="18"/>
    </w:rPr>
  </w:style>
  <w:style w:type="character" w:customStyle="1" w:styleId="10">
    <w:name w:val="Заголовок 1 Знак"/>
    <w:basedOn w:val="a0"/>
    <w:link w:val="1"/>
    <w:uiPriority w:val="9"/>
    <w:rsid w:val="00316FEE"/>
    <w:rPr>
      <w:rFonts w:eastAsia="Times New Roman" w:cs="Times New Roman"/>
      <w:b/>
      <w:bCs/>
      <w:color w:val="auto"/>
      <w:kern w:val="36"/>
      <w:sz w:val="48"/>
      <w:szCs w:val="48"/>
      <w:lang w:eastAsia="ru-RU"/>
    </w:rPr>
  </w:style>
  <w:style w:type="character" w:customStyle="1" w:styleId="pull-right">
    <w:name w:val="pull-right"/>
    <w:basedOn w:val="a0"/>
    <w:rsid w:val="00316FEE"/>
  </w:style>
  <w:style w:type="character" w:styleId="aa">
    <w:name w:val="Hyperlink"/>
    <w:basedOn w:val="a0"/>
    <w:uiPriority w:val="99"/>
    <w:semiHidden/>
    <w:unhideWhenUsed/>
    <w:rsid w:val="00316FEE"/>
    <w:rPr>
      <w:color w:val="0000FF"/>
      <w:u w:val="single"/>
    </w:rPr>
  </w:style>
  <w:style w:type="paragraph" w:customStyle="1" w:styleId="text-justif">
    <w:name w:val="text-justif"/>
    <w:basedOn w:val="a"/>
    <w:rsid w:val="00316FEE"/>
    <w:pPr>
      <w:spacing w:before="100" w:beforeAutospacing="1" w:after="100" w:afterAutospacing="1"/>
    </w:pPr>
    <w:rPr>
      <w:rFonts w:eastAsia="Times New Roman" w:cs="Times New Roman"/>
      <w:color w:val="auto"/>
      <w:sz w:val="24"/>
      <w:szCs w:val="24"/>
      <w:lang w:eastAsia="ru-RU"/>
    </w:rPr>
  </w:style>
  <w:style w:type="character" w:customStyle="1" w:styleId="oznaimen">
    <w:name w:val="oz_naimen"/>
    <w:basedOn w:val="a0"/>
    <w:rsid w:val="00316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573643">
      <w:bodyDiv w:val="1"/>
      <w:marLeft w:val="0"/>
      <w:marRight w:val="0"/>
      <w:marTop w:val="0"/>
      <w:marBottom w:val="0"/>
      <w:divBdr>
        <w:top w:val="none" w:sz="0" w:space="0" w:color="auto"/>
        <w:left w:val="none" w:sz="0" w:space="0" w:color="auto"/>
        <w:bottom w:val="none" w:sz="0" w:space="0" w:color="auto"/>
        <w:right w:val="none" w:sz="0" w:space="0" w:color="auto"/>
      </w:divBdr>
      <w:divsChild>
        <w:div w:id="829566179">
          <w:marLeft w:val="0"/>
          <w:marRight w:val="0"/>
          <w:marTop w:val="0"/>
          <w:marBottom w:val="0"/>
          <w:divBdr>
            <w:top w:val="none" w:sz="0" w:space="0" w:color="auto"/>
            <w:left w:val="none" w:sz="0" w:space="0" w:color="auto"/>
            <w:bottom w:val="none" w:sz="0" w:space="0" w:color="auto"/>
            <w:right w:val="none" w:sz="0" w:space="0" w:color="auto"/>
          </w:divBdr>
        </w:div>
        <w:div w:id="3686459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1069</Words>
  <Characters>6094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Борисова Яна Михайловна</cp:lastModifiedBy>
  <cp:revision>3</cp:revision>
  <cp:lastPrinted>2021-03-26T08:14:00Z</cp:lastPrinted>
  <dcterms:created xsi:type="dcterms:W3CDTF">2021-03-29T07:38:00Z</dcterms:created>
  <dcterms:modified xsi:type="dcterms:W3CDTF">2021-03-31T11:30:00Z</dcterms:modified>
</cp:coreProperties>
</file>