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B23" w:rsidRPr="0044038B" w:rsidRDefault="002F6B23" w:rsidP="002F6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r w:rsidRPr="0044038B">
        <w:rPr>
          <w:rFonts w:ascii="Times New Roman" w:hAnsi="Times New Roman" w:cs="Times New Roman"/>
          <w:b/>
          <w:sz w:val="24"/>
          <w:szCs w:val="28"/>
        </w:rPr>
        <w:t xml:space="preserve">АДМИНИСТРАЦИЯ  </w:t>
      </w:r>
    </w:p>
    <w:p w:rsidR="002F6B23" w:rsidRPr="0044038B" w:rsidRDefault="002F6B23" w:rsidP="002F6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44038B">
        <w:rPr>
          <w:rFonts w:ascii="Times New Roman" w:hAnsi="Times New Roman" w:cs="Times New Roman"/>
          <w:b/>
          <w:sz w:val="24"/>
          <w:szCs w:val="28"/>
        </w:rPr>
        <w:t>ИНСАРСКОГО  МУНИЦИПАЛЬНОГО</w:t>
      </w:r>
      <w:proofErr w:type="gramEnd"/>
      <w:r w:rsidRPr="0044038B">
        <w:rPr>
          <w:rFonts w:ascii="Times New Roman" w:hAnsi="Times New Roman" w:cs="Times New Roman"/>
          <w:b/>
          <w:sz w:val="24"/>
          <w:szCs w:val="28"/>
        </w:rPr>
        <w:t xml:space="preserve"> РАЙОНА</w:t>
      </w:r>
    </w:p>
    <w:p w:rsidR="002F6B23" w:rsidRPr="0044038B" w:rsidRDefault="002F6B23" w:rsidP="002F6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4038B">
        <w:rPr>
          <w:rFonts w:ascii="Times New Roman" w:hAnsi="Times New Roman" w:cs="Times New Roman"/>
          <w:b/>
          <w:sz w:val="24"/>
          <w:szCs w:val="28"/>
        </w:rPr>
        <w:t>РЕСПУБЛИКИ МОРДОВИЯ</w:t>
      </w:r>
    </w:p>
    <w:p w:rsidR="002F6B23" w:rsidRPr="0044038B" w:rsidRDefault="002F6B23" w:rsidP="002F6B23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2F6B23" w:rsidRPr="0044038B" w:rsidRDefault="002F6B23" w:rsidP="002F6B23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2F6B23" w:rsidRPr="0044038B" w:rsidRDefault="002F6B23" w:rsidP="002F6B23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4038B">
        <w:rPr>
          <w:rFonts w:ascii="Times New Roman" w:hAnsi="Times New Roman" w:cs="Times New Roman"/>
          <w:b/>
          <w:sz w:val="32"/>
          <w:szCs w:val="28"/>
        </w:rPr>
        <w:t>Р А С П О Р Я Ж Е Н И Е</w:t>
      </w:r>
    </w:p>
    <w:p w:rsidR="002F6B23" w:rsidRPr="0044038B" w:rsidRDefault="002F6B23" w:rsidP="002F6B23">
      <w:pPr>
        <w:rPr>
          <w:rFonts w:ascii="Times New Roman" w:hAnsi="Times New Roman" w:cs="Times New Roman"/>
          <w:b/>
          <w:sz w:val="24"/>
          <w:szCs w:val="28"/>
        </w:rPr>
      </w:pPr>
      <w:r w:rsidRPr="0044038B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г. Инсар</w:t>
      </w:r>
    </w:p>
    <w:p w:rsidR="002F6B23" w:rsidRPr="0044038B" w:rsidRDefault="002F6B23" w:rsidP="002F6B23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4038B">
        <w:rPr>
          <w:rFonts w:ascii="Times New Roman" w:hAnsi="Times New Roman" w:cs="Times New Roman"/>
          <w:b/>
          <w:sz w:val="24"/>
          <w:szCs w:val="28"/>
          <w:u w:val="single"/>
        </w:rPr>
        <w:t xml:space="preserve">от 25 февраля 2021 г. </w:t>
      </w:r>
      <w:r w:rsidRPr="0044038B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                         №9-р</w:t>
      </w:r>
    </w:p>
    <w:p w:rsidR="002F6B23" w:rsidRPr="0044038B" w:rsidRDefault="002F6B23" w:rsidP="002F6B23">
      <w:pPr>
        <w:rPr>
          <w:rFonts w:ascii="Times New Roman" w:hAnsi="Times New Roman" w:cs="Times New Roman"/>
          <w:sz w:val="24"/>
          <w:szCs w:val="28"/>
        </w:rPr>
      </w:pPr>
    </w:p>
    <w:p w:rsidR="002F6B23" w:rsidRPr="0044038B" w:rsidRDefault="002F6B23" w:rsidP="002F6B23">
      <w:pPr>
        <w:tabs>
          <w:tab w:val="left" w:pos="658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44038B">
        <w:rPr>
          <w:rFonts w:ascii="Times New Roman" w:hAnsi="Times New Roman"/>
          <w:sz w:val="24"/>
          <w:szCs w:val="28"/>
        </w:rPr>
        <w:t xml:space="preserve">В соответствии с </w:t>
      </w:r>
      <w:hyperlink r:id="rId4" w:history="1">
        <w:r w:rsidRPr="0044038B">
          <w:rPr>
            <w:rStyle w:val="a3"/>
            <w:rFonts w:ascii="Times New Roman" w:hAnsi="Times New Roman"/>
            <w:color w:val="auto"/>
            <w:sz w:val="24"/>
            <w:szCs w:val="28"/>
          </w:rPr>
          <w:t>постановлением</w:t>
        </w:r>
      </w:hyperlink>
      <w:r w:rsidRPr="0044038B">
        <w:rPr>
          <w:rFonts w:ascii="Times New Roman" w:hAnsi="Times New Roman"/>
          <w:sz w:val="24"/>
          <w:szCs w:val="28"/>
        </w:rPr>
        <w:t xml:space="preserve"> администрации Инсарского муниципального района от 09 октября </w:t>
      </w:r>
      <w:smartTag w:uri="urn:schemas-microsoft-com:office:smarttags" w:element="metricconverter">
        <w:smartTagPr>
          <w:attr w:name="ProductID" w:val="2011 г"/>
        </w:smartTagPr>
        <w:r w:rsidRPr="0044038B">
          <w:rPr>
            <w:rFonts w:ascii="Times New Roman" w:hAnsi="Times New Roman"/>
            <w:sz w:val="24"/>
            <w:szCs w:val="28"/>
          </w:rPr>
          <w:t>2011 г</w:t>
        </w:r>
      </w:smartTag>
      <w:r w:rsidRPr="0044038B">
        <w:rPr>
          <w:rFonts w:ascii="Times New Roman" w:hAnsi="Times New Roman"/>
          <w:sz w:val="24"/>
          <w:szCs w:val="28"/>
        </w:rPr>
        <w:t xml:space="preserve">. № 792 «Об утверждении Примерного положения об оплате труда работников муниципальных, казенных учреждений образования Инсарского муниципального района Республики Мордовия»: </w:t>
      </w:r>
    </w:p>
    <w:p w:rsidR="002F6B23" w:rsidRPr="0044038B" w:rsidRDefault="002F6B23" w:rsidP="002F6B23">
      <w:pPr>
        <w:tabs>
          <w:tab w:val="left" w:pos="6583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44038B">
        <w:rPr>
          <w:rFonts w:ascii="Times New Roman" w:hAnsi="Times New Roman"/>
          <w:sz w:val="24"/>
          <w:szCs w:val="28"/>
        </w:rPr>
        <w:t xml:space="preserve">1. Утвердить размеры должностных окладов руководителей муниципальных учреждений дополнительного образования Инсарского муниципального района и размеры выплат стимулирующего характера: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984"/>
        <w:gridCol w:w="2375"/>
      </w:tblGrid>
      <w:tr w:rsidR="002F6B23" w:rsidRPr="0044038B" w:rsidTr="00842498">
        <w:tc>
          <w:tcPr>
            <w:tcW w:w="6062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Наименование учреждения</w:t>
            </w:r>
          </w:p>
        </w:tc>
        <w:tc>
          <w:tcPr>
            <w:tcW w:w="1984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4038B">
              <w:rPr>
                <w:rFonts w:ascii="Times New Roman" w:hAnsi="Times New Roman"/>
                <w:sz w:val="24"/>
                <w:szCs w:val="28"/>
              </w:rPr>
              <w:t>Размер должностного оклада руководителя</w:t>
            </w:r>
          </w:p>
          <w:p w:rsidR="002F6B23" w:rsidRPr="0044038B" w:rsidRDefault="002F6B23" w:rsidP="00842498">
            <w:pPr>
              <w:tabs>
                <w:tab w:val="left" w:pos="658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/>
                <w:sz w:val="24"/>
                <w:szCs w:val="28"/>
              </w:rPr>
              <w:t>(руб.)</w:t>
            </w:r>
          </w:p>
        </w:tc>
        <w:tc>
          <w:tcPr>
            <w:tcW w:w="2375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4038B">
              <w:rPr>
                <w:rFonts w:ascii="Times New Roman" w:hAnsi="Times New Roman"/>
                <w:sz w:val="24"/>
                <w:szCs w:val="28"/>
              </w:rPr>
              <w:t>Размер выплат стимулирующего характера</w:t>
            </w:r>
          </w:p>
          <w:p w:rsidR="002F6B23" w:rsidRPr="0044038B" w:rsidRDefault="002F6B23" w:rsidP="00842498">
            <w:pPr>
              <w:tabs>
                <w:tab w:val="left" w:pos="658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/>
                <w:sz w:val="24"/>
                <w:szCs w:val="28"/>
              </w:rPr>
              <w:t>(руб.)</w:t>
            </w:r>
          </w:p>
        </w:tc>
      </w:tr>
      <w:tr w:rsidR="002F6B23" w:rsidRPr="0044038B" w:rsidTr="00842498">
        <w:tc>
          <w:tcPr>
            <w:tcW w:w="6062" w:type="dxa"/>
            <w:vAlign w:val="bottom"/>
          </w:tcPr>
          <w:p w:rsidR="002F6B23" w:rsidRPr="0044038B" w:rsidRDefault="002F6B23" w:rsidP="00842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gramStart"/>
            <w:r w:rsidRPr="0044038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МБУДО  «</w:t>
            </w:r>
            <w:proofErr w:type="gramEnd"/>
            <w:r w:rsidRPr="0044038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Инсарский районный Дом творчества»</w:t>
            </w:r>
          </w:p>
        </w:tc>
        <w:tc>
          <w:tcPr>
            <w:tcW w:w="1984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18102,00</w:t>
            </w:r>
          </w:p>
        </w:tc>
        <w:tc>
          <w:tcPr>
            <w:tcW w:w="2375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7241,00</w:t>
            </w:r>
          </w:p>
        </w:tc>
      </w:tr>
      <w:tr w:rsidR="002F6B23" w:rsidRPr="0044038B" w:rsidTr="00842498">
        <w:tc>
          <w:tcPr>
            <w:tcW w:w="6062" w:type="dxa"/>
            <w:vAlign w:val="bottom"/>
          </w:tcPr>
          <w:p w:rsidR="002F6B23" w:rsidRPr="0044038B" w:rsidRDefault="002F6B23" w:rsidP="00842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gramStart"/>
            <w:r w:rsidRPr="0044038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МБУДО  «</w:t>
            </w:r>
            <w:proofErr w:type="spellStart"/>
            <w:proofErr w:type="gramEnd"/>
            <w:r w:rsidRPr="0044038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Инсарская</w:t>
            </w:r>
            <w:proofErr w:type="spellEnd"/>
            <w:r w:rsidRPr="0044038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районная спортивная школа»</w:t>
            </w:r>
          </w:p>
        </w:tc>
        <w:tc>
          <w:tcPr>
            <w:tcW w:w="1984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19012,00</w:t>
            </w:r>
          </w:p>
        </w:tc>
        <w:tc>
          <w:tcPr>
            <w:tcW w:w="2375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7605,00</w:t>
            </w:r>
          </w:p>
        </w:tc>
      </w:tr>
      <w:tr w:rsidR="002F6B23" w:rsidRPr="0044038B" w:rsidTr="00842498">
        <w:tc>
          <w:tcPr>
            <w:tcW w:w="6062" w:type="dxa"/>
            <w:vAlign w:val="bottom"/>
          </w:tcPr>
          <w:p w:rsidR="002F6B23" w:rsidRPr="0044038B" w:rsidRDefault="002F6B23" w:rsidP="00842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44038B">
              <w:rPr>
                <w:rFonts w:ascii="Times New Roman" w:eastAsia="Times New Roman" w:hAnsi="Times New Roman" w:cs="Times New Roman"/>
                <w:sz w:val="24"/>
                <w:szCs w:val="28"/>
              </w:rPr>
              <w:t>МБУДО «</w:t>
            </w:r>
            <w:proofErr w:type="spellStart"/>
            <w:r w:rsidRPr="0044038B">
              <w:rPr>
                <w:rFonts w:ascii="Times New Roman" w:eastAsia="Times New Roman" w:hAnsi="Times New Roman" w:cs="Times New Roman"/>
                <w:sz w:val="24"/>
                <w:szCs w:val="28"/>
              </w:rPr>
              <w:t>Инсарская</w:t>
            </w:r>
            <w:proofErr w:type="spellEnd"/>
            <w:r w:rsidRPr="0044038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школа искусств»</w:t>
            </w:r>
          </w:p>
        </w:tc>
        <w:tc>
          <w:tcPr>
            <w:tcW w:w="1984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18055,00</w:t>
            </w:r>
          </w:p>
        </w:tc>
        <w:tc>
          <w:tcPr>
            <w:tcW w:w="2375" w:type="dxa"/>
          </w:tcPr>
          <w:p w:rsidR="002F6B23" w:rsidRPr="0044038B" w:rsidRDefault="002F6B23" w:rsidP="00842498">
            <w:pPr>
              <w:tabs>
                <w:tab w:val="left" w:pos="658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038B">
              <w:rPr>
                <w:rFonts w:ascii="Times New Roman" w:hAnsi="Times New Roman" w:cs="Times New Roman"/>
                <w:sz w:val="24"/>
                <w:szCs w:val="28"/>
              </w:rPr>
              <w:t>7222,00</w:t>
            </w:r>
          </w:p>
        </w:tc>
      </w:tr>
    </w:tbl>
    <w:p w:rsidR="002F6B23" w:rsidRPr="0044038B" w:rsidRDefault="002F6B23" w:rsidP="002F6B23">
      <w:pPr>
        <w:tabs>
          <w:tab w:val="left" w:pos="6583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44038B">
        <w:rPr>
          <w:rFonts w:ascii="Times New Roman" w:hAnsi="Times New Roman" w:cs="Times New Roman"/>
          <w:sz w:val="24"/>
          <w:szCs w:val="28"/>
        </w:rPr>
        <w:t xml:space="preserve">2. </w:t>
      </w:r>
      <w:r w:rsidRPr="0044038B">
        <w:rPr>
          <w:rFonts w:ascii="Times New Roman" w:hAnsi="Times New Roman" w:cs="Times New Roman"/>
          <w:sz w:val="24"/>
        </w:rPr>
        <w:t>Настоящее распоряжение вступает в законную силу со дня его подписания и распространяет своё действие на правоотношения, возникшие с 1 января 2021 года.</w:t>
      </w:r>
    </w:p>
    <w:p w:rsidR="002F6B23" w:rsidRPr="0044038B" w:rsidRDefault="002F6B23" w:rsidP="002F6B23">
      <w:pPr>
        <w:tabs>
          <w:tab w:val="left" w:pos="658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F6B23" w:rsidRPr="0044038B" w:rsidRDefault="002F6B23" w:rsidP="002F6B23">
      <w:pPr>
        <w:tabs>
          <w:tab w:val="left" w:pos="658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4038B">
        <w:rPr>
          <w:rFonts w:ascii="Times New Roman" w:hAnsi="Times New Roman" w:cs="Times New Roman"/>
          <w:sz w:val="24"/>
          <w:szCs w:val="28"/>
        </w:rPr>
        <w:t xml:space="preserve">Глава Инсарского </w:t>
      </w:r>
    </w:p>
    <w:p w:rsidR="002F6B23" w:rsidRPr="0044038B" w:rsidRDefault="002F6B23" w:rsidP="002F6B23">
      <w:pPr>
        <w:tabs>
          <w:tab w:val="left" w:pos="658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4038B">
        <w:rPr>
          <w:rFonts w:ascii="Times New Roman" w:hAnsi="Times New Roman" w:cs="Times New Roman"/>
          <w:sz w:val="24"/>
          <w:szCs w:val="28"/>
        </w:rPr>
        <w:t xml:space="preserve">муниципального района                                                                              К. А. </w:t>
      </w:r>
      <w:proofErr w:type="spellStart"/>
      <w:r w:rsidRPr="0044038B">
        <w:rPr>
          <w:rFonts w:ascii="Times New Roman" w:hAnsi="Times New Roman" w:cs="Times New Roman"/>
          <w:sz w:val="24"/>
          <w:szCs w:val="28"/>
        </w:rPr>
        <w:t>Мангутов</w:t>
      </w:r>
      <w:proofErr w:type="spellEnd"/>
    </w:p>
    <w:p w:rsidR="000E041E" w:rsidRPr="0044038B" w:rsidRDefault="00F0426D" w:rsidP="002F6B23">
      <w:pPr>
        <w:rPr>
          <w:sz w:val="20"/>
        </w:rPr>
      </w:pPr>
      <w:r w:rsidRPr="0044038B">
        <w:rPr>
          <w:sz w:val="20"/>
        </w:rPr>
        <w:t xml:space="preserve"> </w:t>
      </w:r>
      <w:bookmarkEnd w:id="0"/>
    </w:p>
    <w:sectPr w:rsidR="000E041E" w:rsidRPr="0044038B" w:rsidSect="00FD187C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04B9"/>
    <w:rsid w:val="000047FC"/>
    <w:rsid w:val="00011DFB"/>
    <w:rsid w:val="00054B42"/>
    <w:rsid w:val="000A0561"/>
    <w:rsid w:val="000D0123"/>
    <w:rsid w:val="000E041E"/>
    <w:rsid w:val="00120757"/>
    <w:rsid w:val="00166E8B"/>
    <w:rsid w:val="001B2F0B"/>
    <w:rsid w:val="00223BF6"/>
    <w:rsid w:val="002624BD"/>
    <w:rsid w:val="00282E83"/>
    <w:rsid w:val="002F6B23"/>
    <w:rsid w:val="003003D9"/>
    <w:rsid w:val="003F5304"/>
    <w:rsid w:val="004009E2"/>
    <w:rsid w:val="0044038B"/>
    <w:rsid w:val="00447404"/>
    <w:rsid w:val="004A7880"/>
    <w:rsid w:val="004B3908"/>
    <w:rsid w:val="005F0847"/>
    <w:rsid w:val="006041A4"/>
    <w:rsid w:val="00625D74"/>
    <w:rsid w:val="00660930"/>
    <w:rsid w:val="00663C71"/>
    <w:rsid w:val="006B6869"/>
    <w:rsid w:val="006E77A9"/>
    <w:rsid w:val="007113F6"/>
    <w:rsid w:val="00734D54"/>
    <w:rsid w:val="007423EE"/>
    <w:rsid w:val="00780ED1"/>
    <w:rsid w:val="0078735E"/>
    <w:rsid w:val="008003DD"/>
    <w:rsid w:val="0085544D"/>
    <w:rsid w:val="00872E7C"/>
    <w:rsid w:val="008B301C"/>
    <w:rsid w:val="008B71AE"/>
    <w:rsid w:val="008C777D"/>
    <w:rsid w:val="009417F6"/>
    <w:rsid w:val="009875F4"/>
    <w:rsid w:val="009A2464"/>
    <w:rsid w:val="009B21D8"/>
    <w:rsid w:val="009C7C7E"/>
    <w:rsid w:val="009D6C63"/>
    <w:rsid w:val="00A26ABE"/>
    <w:rsid w:val="00AB04B9"/>
    <w:rsid w:val="00AC059A"/>
    <w:rsid w:val="00B06D7E"/>
    <w:rsid w:val="00B61B64"/>
    <w:rsid w:val="00B83DC9"/>
    <w:rsid w:val="00B91342"/>
    <w:rsid w:val="00B948CA"/>
    <w:rsid w:val="00BA230F"/>
    <w:rsid w:val="00BB074A"/>
    <w:rsid w:val="00BE5AB1"/>
    <w:rsid w:val="00C4205D"/>
    <w:rsid w:val="00C43A7E"/>
    <w:rsid w:val="00CD30F7"/>
    <w:rsid w:val="00D83DEA"/>
    <w:rsid w:val="00D84318"/>
    <w:rsid w:val="00E23201"/>
    <w:rsid w:val="00E30CB0"/>
    <w:rsid w:val="00E6319D"/>
    <w:rsid w:val="00E71614"/>
    <w:rsid w:val="00E97C8E"/>
    <w:rsid w:val="00EE47E2"/>
    <w:rsid w:val="00F0426D"/>
    <w:rsid w:val="00F14E6B"/>
    <w:rsid w:val="00F339E5"/>
    <w:rsid w:val="00F36798"/>
    <w:rsid w:val="00F54F72"/>
    <w:rsid w:val="00F81051"/>
    <w:rsid w:val="00FD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BD2212-FC2F-42F4-8034-75C743B4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2624BD"/>
    <w:rPr>
      <w:rFonts w:cs="Times New Roman"/>
      <w:color w:val="106BBE"/>
    </w:rPr>
  </w:style>
  <w:style w:type="paragraph" w:customStyle="1" w:styleId="a4">
    <w:name w:val="Знак"/>
    <w:basedOn w:val="a"/>
    <w:rsid w:val="002624B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2624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9A2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82362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34</cp:revision>
  <cp:lastPrinted>2021-02-26T08:17:00Z</cp:lastPrinted>
  <dcterms:created xsi:type="dcterms:W3CDTF">2017-02-27T13:14:00Z</dcterms:created>
  <dcterms:modified xsi:type="dcterms:W3CDTF">2021-03-31T07:59:00Z</dcterms:modified>
</cp:coreProperties>
</file>