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E8D" w:rsidRDefault="00AE1E8D" w:rsidP="00AE1E8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AE1E8D" w:rsidRDefault="00AE1E8D" w:rsidP="00AE1E8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ИНСАРСКИЙ  МУНИЦИПАЛЬНЫЙ  РАЙОН</w:t>
      </w:r>
    </w:p>
    <w:p w:rsidR="00AE1E8D" w:rsidRDefault="00AE1E8D" w:rsidP="00AE1E8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Четвертая сессия Совета депутатов </w:t>
      </w:r>
    </w:p>
    <w:p w:rsidR="00AE1E8D" w:rsidRDefault="00AE1E8D" w:rsidP="00AE1E8D">
      <w:pPr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первого созыва</w:t>
      </w:r>
    </w:p>
    <w:p w:rsidR="00AE1E8D" w:rsidRDefault="00AE1E8D" w:rsidP="00AE1E8D">
      <w:pPr>
        <w:rPr>
          <w:b/>
          <w:bCs/>
          <w:sz w:val="28"/>
          <w:szCs w:val="28"/>
        </w:rPr>
      </w:pPr>
    </w:p>
    <w:p w:rsidR="00AE1E8D" w:rsidRDefault="00AE1E8D" w:rsidP="00AE1E8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AE1E8D" w:rsidRPr="006B4130" w:rsidRDefault="00AE1E8D" w:rsidP="00AE1E8D">
      <w:pPr>
        <w:rPr>
          <w:sz w:val="28"/>
          <w:szCs w:val="28"/>
        </w:rPr>
      </w:pPr>
    </w:p>
    <w:p w:rsidR="00AE1E8D" w:rsidRPr="006B4130" w:rsidRDefault="00AE1E8D" w:rsidP="00AE1E8D">
      <w:pPr>
        <w:rPr>
          <w:sz w:val="28"/>
          <w:szCs w:val="28"/>
        </w:rPr>
      </w:pPr>
      <w:r w:rsidRPr="006B4130">
        <w:rPr>
          <w:sz w:val="28"/>
          <w:szCs w:val="28"/>
        </w:rPr>
        <w:t xml:space="preserve">от  </w:t>
      </w:r>
      <w:r w:rsidR="006B4130" w:rsidRPr="006B4130">
        <w:rPr>
          <w:sz w:val="28"/>
          <w:szCs w:val="28"/>
        </w:rPr>
        <w:t>12</w:t>
      </w:r>
      <w:r w:rsidRPr="006B4130">
        <w:rPr>
          <w:sz w:val="28"/>
          <w:szCs w:val="28"/>
        </w:rPr>
        <w:t xml:space="preserve"> февраля 2021 года                                                                                                  </w:t>
      </w:r>
      <w:r w:rsidR="006B4130">
        <w:rPr>
          <w:sz w:val="28"/>
          <w:szCs w:val="28"/>
        </w:rPr>
        <w:t xml:space="preserve">  </w:t>
      </w:r>
      <w:r w:rsidRPr="006B4130">
        <w:rPr>
          <w:sz w:val="28"/>
          <w:szCs w:val="28"/>
        </w:rPr>
        <w:t xml:space="preserve"> № </w:t>
      </w:r>
      <w:r w:rsidR="006B4130" w:rsidRPr="006B4130">
        <w:rPr>
          <w:sz w:val="28"/>
          <w:szCs w:val="28"/>
        </w:rPr>
        <w:t>3</w:t>
      </w:r>
    </w:p>
    <w:p w:rsidR="00094DD3" w:rsidRDefault="001454DF">
      <w:pPr>
        <w:ind w:firstLine="709"/>
        <w:jc w:val="center"/>
        <w:rPr>
          <w:sz w:val="32"/>
          <w:szCs w:val="32"/>
        </w:rPr>
      </w:pPr>
      <w:r>
        <w:rPr>
          <w:rFonts w:ascii="Arial" w:eastAsia="Arial" w:hAnsi="Arial" w:cs="Arial"/>
          <w:b/>
          <w:bCs/>
          <w:sz w:val="32"/>
          <w:szCs w:val="32"/>
        </w:rPr>
        <w:t> </w:t>
      </w:r>
    </w:p>
    <w:p w:rsidR="00094DD3" w:rsidRPr="00AE1E8D" w:rsidRDefault="005F5DA7" w:rsidP="005F5DA7">
      <w:pPr>
        <w:pStyle w:val="2"/>
        <w:keepNext w:val="0"/>
        <w:shd w:val="clear" w:color="auto" w:fill="FFFFFF"/>
        <w:spacing w:before="0" w:after="0" w:line="276" w:lineRule="auto"/>
        <w:rPr>
          <w:b w:val="0"/>
          <w:sz w:val="28"/>
          <w:szCs w:val="28"/>
        </w:rPr>
      </w:pPr>
      <w:r w:rsidRPr="005F5DA7">
        <w:rPr>
          <w:rFonts w:eastAsia="Arial"/>
          <w:b w:val="0"/>
          <w:iCs w:val="0"/>
          <w:sz w:val="28"/>
          <w:szCs w:val="28"/>
        </w:rPr>
        <w:t xml:space="preserve">Об установлении налога на </w:t>
      </w:r>
      <w:r>
        <w:rPr>
          <w:rFonts w:eastAsia="Arial"/>
          <w:b w:val="0"/>
          <w:iCs w:val="0"/>
          <w:sz w:val="28"/>
          <w:szCs w:val="28"/>
        </w:rPr>
        <w:t>имущество физических лиц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В соответствии с гл</w:t>
      </w:r>
      <w:r w:rsidR="00AE1E8D">
        <w:rPr>
          <w:rFonts w:eastAsia="Arial"/>
          <w:sz w:val="28"/>
          <w:szCs w:val="28"/>
        </w:rPr>
        <w:t xml:space="preserve">авой </w:t>
      </w:r>
      <w:r w:rsidRPr="00AE1E8D">
        <w:rPr>
          <w:rFonts w:eastAsia="Arial"/>
          <w:sz w:val="28"/>
          <w:szCs w:val="28"/>
        </w:rPr>
        <w:t xml:space="preserve">32 </w:t>
      </w:r>
      <w:hyperlink r:id="rId5" w:history="1">
        <w:r w:rsidRPr="00AE1E8D">
          <w:rPr>
            <w:rFonts w:eastAsia="Arial"/>
            <w:sz w:val="28"/>
            <w:szCs w:val="28"/>
          </w:rPr>
          <w:t>Налогового кодекса</w:t>
        </w:r>
      </w:hyperlink>
      <w:r w:rsidRPr="00AE1E8D">
        <w:rPr>
          <w:rFonts w:eastAsia="Arial"/>
          <w:sz w:val="28"/>
          <w:szCs w:val="28"/>
        </w:rPr>
        <w:t xml:space="preserve"> Российской Федерации, Федеральн</w:t>
      </w:r>
      <w:r w:rsidR="00AE1E8D">
        <w:rPr>
          <w:rFonts w:eastAsia="Arial"/>
          <w:sz w:val="28"/>
          <w:szCs w:val="28"/>
        </w:rPr>
        <w:t>ым</w:t>
      </w:r>
      <w:r w:rsidRPr="00AE1E8D">
        <w:rPr>
          <w:rFonts w:eastAsia="Arial"/>
          <w:sz w:val="28"/>
          <w:szCs w:val="28"/>
        </w:rPr>
        <w:t xml:space="preserve"> закон</w:t>
      </w:r>
      <w:r w:rsidR="00AE1E8D">
        <w:rPr>
          <w:rFonts w:eastAsia="Arial"/>
          <w:sz w:val="28"/>
          <w:szCs w:val="28"/>
        </w:rPr>
        <w:t>ом</w:t>
      </w:r>
      <w:r w:rsidRPr="00AE1E8D">
        <w:rPr>
          <w:rFonts w:eastAsia="Arial"/>
          <w:sz w:val="28"/>
          <w:szCs w:val="28"/>
        </w:rPr>
        <w:t xml:space="preserve"> от 6 октября 2003</w:t>
      </w:r>
      <w:r w:rsidR="00AE1E8D">
        <w:rPr>
          <w:rFonts w:eastAsia="Arial"/>
          <w:sz w:val="28"/>
          <w:szCs w:val="28"/>
        </w:rPr>
        <w:t xml:space="preserve"> </w:t>
      </w:r>
      <w:r w:rsidRPr="00AE1E8D">
        <w:rPr>
          <w:rFonts w:eastAsia="Arial"/>
          <w:sz w:val="28"/>
          <w:szCs w:val="28"/>
        </w:rPr>
        <w:t xml:space="preserve">г. №131-ФЗ </w:t>
      </w:r>
      <w:hyperlink r:id="rId6" w:history="1">
        <w:r w:rsidRPr="00AE1E8D">
          <w:rPr>
            <w:rFonts w:eastAsia="Arial"/>
            <w:sz w:val="28"/>
            <w:szCs w:val="28"/>
          </w:rPr>
          <w:t>«Об общих принципах организации местного самоуправления в Российской Федерации»</w:t>
        </w:r>
      </w:hyperlink>
      <w:r w:rsidRPr="00AE1E8D">
        <w:rPr>
          <w:rFonts w:eastAsia="Arial"/>
          <w:sz w:val="28"/>
          <w:szCs w:val="28"/>
        </w:rPr>
        <w:t xml:space="preserve"> и </w:t>
      </w:r>
      <w:hyperlink r:id="rId7" w:history="1">
        <w:r w:rsidRPr="00AE1E8D">
          <w:rPr>
            <w:rFonts w:eastAsia="Arial"/>
            <w:sz w:val="28"/>
            <w:szCs w:val="28"/>
          </w:rPr>
          <w:t>Уставом</w:t>
        </w:r>
      </w:hyperlink>
      <w:r w:rsidRPr="00AE1E8D">
        <w:rPr>
          <w:rFonts w:eastAsia="Arial"/>
          <w:sz w:val="28"/>
          <w:szCs w:val="28"/>
        </w:rPr>
        <w:t xml:space="preserve"> </w:t>
      </w:r>
      <w:proofErr w:type="spellStart"/>
      <w:r w:rsidRPr="00AE1E8D">
        <w:rPr>
          <w:rFonts w:eastAsia="Arial"/>
          <w:sz w:val="28"/>
          <w:szCs w:val="28"/>
        </w:rPr>
        <w:t>Русско-Паевского</w:t>
      </w:r>
      <w:proofErr w:type="spellEnd"/>
      <w:r w:rsidRPr="00AE1E8D">
        <w:rPr>
          <w:rFonts w:eastAsia="Arial"/>
          <w:sz w:val="28"/>
          <w:szCs w:val="28"/>
        </w:rPr>
        <w:t xml:space="preserve"> сельского поселения</w:t>
      </w:r>
      <w:r w:rsidR="00AE1E8D">
        <w:rPr>
          <w:rFonts w:eastAsia="Arial"/>
          <w:sz w:val="28"/>
          <w:szCs w:val="28"/>
        </w:rPr>
        <w:t>,</w:t>
      </w:r>
      <w:r w:rsidRPr="00AE1E8D">
        <w:rPr>
          <w:rFonts w:eastAsia="Arial"/>
          <w:sz w:val="28"/>
          <w:szCs w:val="28"/>
        </w:rPr>
        <w:t xml:space="preserve"> Совет депутатов </w:t>
      </w:r>
      <w:proofErr w:type="spellStart"/>
      <w:r w:rsidRPr="00AE1E8D">
        <w:rPr>
          <w:rFonts w:eastAsia="Arial"/>
          <w:sz w:val="28"/>
          <w:szCs w:val="28"/>
        </w:rPr>
        <w:t>Русско-Паевского</w:t>
      </w:r>
      <w:proofErr w:type="spellEnd"/>
      <w:r w:rsidRPr="00AE1E8D">
        <w:rPr>
          <w:rFonts w:eastAsia="Arial"/>
          <w:sz w:val="28"/>
          <w:szCs w:val="28"/>
        </w:rPr>
        <w:t xml:space="preserve"> сельского поселения </w:t>
      </w:r>
      <w:proofErr w:type="spellStart"/>
      <w:r w:rsidRPr="00AE1E8D">
        <w:rPr>
          <w:rFonts w:eastAsia="Arial"/>
          <w:sz w:val="28"/>
          <w:szCs w:val="28"/>
        </w:rPr>
        <w:t>Инсарского</w:t>
      </w:r>
      <w:proofErr w:type="spellEnd"/>
      <w:r w:rsidRPr="00AE1E8D">
        <w:rPr>
          <w:rFonts w:eastAsia="Arial"/>
          <w:sz w:val="28"/>
          <w:szCs w:val="28"/>
        </w:rPr>
        <w:t xml:space="preserve"> муниципального района </w:t>
      </w:r>
      <w:r w:rsidR="00AE1E8D">
        <w:rPr>
          <w:rFonts w:eastAsia="Arial"/>
          <w:sz w:val="28"/>
          <w:szCs w:val="28"/>
        </w:rPr>
        <w:t>первого</w:t>
      </w:r>
      <w:r w:rsidRPr="00AE1E8D">
        <w:rPr>
          <w:rFonts w:eastAsia="Arial"/>
          <w:sz w:val="28"/>
          <w:szCs w:val="28"/>
        </w:rPr>
        <w:t xml:space="preserve"> созыва</w:t>
      </w:r>
    </w:p>
    <w:p w:rsidR="00AE1E8D" w:rsidRDefault="00AE1E8D" w:rsidP="005F5DA7">
      <w:pPr>
        <w:shd w:val="clear" w:color="auto" w:fill="FFFFFF"/>
        <w:spacing w:line="276" w:lineRule="auto"/>
        <w:ind w:firstLine="709"/>
        <w:jc w:val="center"/>
        <w:rPr>
          <w:rFonts w:eastAsia="Arial"/>
          <w:sz w:val="28"/>
          <w:szCs w:val="28"/>
        </w:rPr>
      </w:pP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center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РЕШИЛ: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 xml:space="preserve">1. </w:t>
      </w:r>
      <w:r w:rsidR="005F5DA7">
        <w:rPr>
          <w:rFonts w:eastAsia="Arial"/>
          <w:sz w:val="28"/>
          <w:szCs w:val="28"/>
        </w:rPr>
        <w:t>Установить</w:t>
      </w:r>
      <w:r w:rsidRPr="00AE1E8D">
        <w:rPr>
          <w:rFonts w:eastAsia="Arial"/>
          <w:sz w:val="28"/>
          <w:szCs w:val="28"/>
        </w:rPr>
        <w:t xml:space="preserve"> на территории </w:t>
      </w:r>
      <w:proofErr w:type="spellStart"/>
      <w:r w:rsidRPr="00AE1E8D">
        <w:rPr>
          <w:rFonts w:eastAsia="Arial"/>
          <w:sz w:val="28"/>
          <w:szCs w:val="28"/>
        </w:rPr>
        <w:t>Русско-Паевского</w:t>
      </w:r>
      <w:proofErr w:type="spellEnd"/>
      <w:r w:rsidRPr="00AE1E8D">
        <w:rPr>
          <w:rFonts w:eastAsia="Arial"/>
          <w:sz w:val="28"/>
          <w:szCs w:val="28"/>
        </w:rPr>
        <w:t xml:space="preserve"> сельского поселения налог на имущество физических лиц. Налог на имущество физических лиц является местным налогом и уплачивается собственниками имущества на основании Главы 32 </w:t>
      </w:r>
      <w:hyperlink r:id="rId8" w:history="1">
        <w:r w:rsidRPr="00AE1E8D">
          <w:rPr>
            <w:rFonts w:eastAsia="Arial"/>
            <w:sz w:val="28"/>
            <w:szCs w:val="28"/>
          </w:rPr>
          <w:t>Налогового кодекса</w:t>
        </w:r>
      </w:hyperlink>
      <w:r w:rsidRPr="00AE1E8D">
        <w:rPr>
          <w:rFonts w:eastAsia="Arial"/>
          <w:sz w:val="28"/>
          <w:szCs w:val="28"/>
        </w:rPr>
        <w:t xml:space="preserve"> Российской Федерации, с учетом особенностей, предусмотренных настоящим решением.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2. Ставки налога на имущество физических лиц устанавливаются в отношении: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AE1E8D">
        <w:rPr>
          <w:rFonts w:eastAsia="Arial"/>
          <w:sz w:val="28"/>
          <w:szCs w:val="28"/>
        </w:rPr>
        <w:t xml:space="preserve">1) жилых домов, части жилых домов, единых недвижимых комплексов, в состав которых входит хотя бы один жилой дом, гаражей, </w:t>
      </w:r>
      <w:proofErr w:type="spellStart"/>
      <w:r w:rsidRPr="00AE1E8D">
        <w:rPr>
          <w:rFonts w:eastAsia="Arial"/>
          <w:sz w:val="28"/>
          <w:szCs w:val="28"/>
        </w:rPr>
        <w:t>машино-мест</w:t>
      </w:r>
      <w:proofErr w:type="spellEnd"/>
      <w:r w:rsidRPr="00AE1E8D">
        <w:rPr>
          <w:rFonts w:eastAsia="Arial"/>
          <w:sz w:val="28"/>
          <w:szCs w:val="28"/>
        </w:rPr>
        <w:t>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  <w:proofErr w:type="gramEnd"/>
    </w:p>
    <w:p w:rsidR="00094DD3" w:rsidRDefault="001454DF" w:rsidP="005F5DA7">
      <w:pPr>
        <w:shd w:val="clear" w:color="auto" w:fill="FFFFFF"/>
        <w:spacing w:line="276" w:lineRule="auto"/>
        <w:ind w:firstLine="709"/>
        <w:jc w:val="both"/>
        <w:rPr>
          <w:rFonts w:eastAsia="Arial"/>
          <w:sz w:val="28"/>
          <w:szCs w:val="28"/>
        </w:rPr>
      </w:pPr>
      <w:r w:rsidRPr="00AE1E8D">
        <w:rPr>
          <w:rFonts w:eastAsia="Arial"/>
          <w:sz w:val="28"/>
          <w:szCs w:val="28"/>
        </w:rPr>
        <w:t>2) квартир, частей квартир, комнат, в следующих размерах:</w:t>
      </w:r>
    </w:p>
    <w:p w:rsidR="005F5DA7" w:rsidRPr="001454DF" w:rsidRDefault="005F5DA7" w:rsidP="00980B28">
      <w:pPr>
        <w:shd w:val="clear" w:color="auto" w:fill="FFFFFF"/>
        <w:spacing w:line="276" w:lineRule="auto"/>
        <w:jc w:val="both"/>
        <w:rPr>
          <w:rFonts w:eastAsia="Arial"/>
          <w:sz w:val="16"/>
          <w:szCs w:val="16"/>
        </w:rPr>
      </w:pPr>
    </w:p>
    <w:tbl>
      <w:tblPr>
        <w:tblStyle w:val="a4"/>
        <w:tblW w:w="0" w:type="auto"/>
        <w:jc w:val="center"/>
        <w:tblLook w:val="04A0"/>
      </w:tblPr>
      <w:tblGrid>
        <w:gridCol w:w="7054"/>
        <w:gridCol w:w="2735"/>
      </w:tblGrid>
      <w:tr w:rsidR="00980B28" w:rsidTr="00980B28">
        <w:trPr>
          <w:jc w:val="center"/>
        </w:trPr>
        <w:tc>
          <w:tcPr>
            <w:tcW w:w="7054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Кадастровая стоимость объекта налогообложения</w:t>
            </w:r>
          </w:p>
        </w:tc>
        <w:tc>
          <w:tcPr>
            <w:tcW w:w="2735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Ставка налога</w:t>
            </w:r>
          </w:p>
        </w:tc>
      </w:tr>
      <w:tr w:rsidR="00980B28" w:rsidTr="00980B28">
        <w:trPr>
          <w:jc w:val="center"/>
        </w:trPr>
        <w:tc>
          <w:tcPr>
            <w:tcW w:w="7054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3 млн. рублей (включительно)</w:t>
            </w:r>
          </w:p>
        </w:tc>
        <w:tc>
          <w:tcPr>
            <w:tcW w:w="2735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0,1 процента</w:t>
            </w:r>
          </w:p>
        </w:tc>
      </w:tr>
      <w:tr w:rsidR="00980B28" w:rsidTr="00980B28">
        <w:trPr>
          <w:jc w:val="center"/>
        </w:trPr>
        <w:tc>
          <w:tcPr>
            <w:tcW w:w="7054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AE1E8D">
              <w:rPr>
                <w:rFonts w:eastAsia="Arial"/>
                <w:sz w:val="28"/>
                <w:szCs w:val="28"/>
              </w:rPr>
              <w:t>Свыше 3 млн. рублей до 5 млн. рублей (включительно)</w:t>
            </w:r>
          </w:p>
        </w:tc>
        <w:tc>
          <w:tcPr>
            <w:tcW w:w="2735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AE1E8D">
              <w:rPr>
                <w:rFonts w:eastAsia="Arial"/>
                <w:sz w:val="28"/>
                <w:szCs w:val="28"/>
              </w:rPr>
              <w:t>0,2 процента</w:t>
            </w:r>
          </w:p>
        </w:tc>
      </w:tr>
      <w:tr w:rsidR="00980B28" w:rsidTr="00980B28">
        <w:trPr>
          <w:jc w:val="center"/>
        </w:trPr>
        <w:tc>
          <w:tcPr>
            <w:tcW w:w="7054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AE1E8D">
              <w:rPr>
                <w:rFonts w:eastAsia="Arial"/>
                <w:sz w:val="28"/>
                <w:szCs w:val="28"/>
              </w:rPr>
              <w:t>Свыше 5 млн. рублей</w:t>
            </w:r>
          </w:p>
        </w:tc>
        <w:tc>
          <w:tcPr>
            <w:tcW w:w="2735" w:type="dxa"/>
          </w:tcPr>
          <w:p w:rsidR="00980B28" w:rsidRDefault="00980B28" w:rsidP="005F5DA7">
            <w:pPr>
              <w:spacing w:line="276" w:lineRule="auto"/>
              <w:jc w:val="both"/>
              <w:rPr>
                <w:sz w:val="28"/>
                <w:szCs w:val="28"/>
              </w:rPr>
            </w:pPr>
            <w:r w:rsidRPr="00AE1E8D">
              <w:rPr>
                <w:rFonts w:eastAsia="Arial"/>
                <w:sz w:val="28"/>
                <w:szCs w:val="28"/>
              </w:rPr>
              <w:t>0,3 процента</w:t>
            </w:r>
          </w:p>
        </w:tc>
      </w:tr>
    </w:tbl>
    <w:p w:rsidR="005F5DA7" w:rsidRPr="00AE1E8D" w:rsidRDefault="005F5DA7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lastRenderedPageBreak/>
        <w:t>3) хозяйственных строений или сооружений, площадь каждого из которых не превышает 50 квадратных метров и которые расположены на земельных участках, для ведения личного подсобного хозяйства, огородничества, садоводства или индивидуального жилищного строительства, – в размере 0,1 процента кадастровой стоимости объекта налогообложения;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AE1E8D">
        <w:rPr>
          <w:rFonts w:eastAsia="Arial"/>
          <w:sz w:val="28"/>
          <w:szCs w:val="28"/>
        </w:rPr>
        <w:t xml:space="preserve">4) объектов налогообложения, включенных в перечень, определяемый в соответствии с пунктом 7 статьи 378.2 </w:t>
      </w:r>
      <w:hyperlink r:id="rId9" w:history="1">
        <w:r w:rsidRPr="00AE1E8D">
          <w:rPr>
            <w:rFonts w:eastAsia="Arial"/>
            <w:sz w:val="28"/>
            <w:szCs w:val="28"/>
          </w:rPr>
          <w:t>Налогового кодекса</w:t>
        </w:r>
      </w:hyperlink>
      <w:r w:rsidRPr="00AE1E8D">
        <w:rPr>
          <w:rFonts w:eastAsia="Arial"/>
          <w:sz w:val="28"/>
          <w:szCs w:val="28"/>
        </w:rPr>
        <w:t xml:space="preserve"> Российской Федерации в отношении объектов налогообложения, предусмотренных абзацем вторым пункта 10 статьи 378.2 </w:t>
      </w:r>
      <w:hyperlink r:id="rId10" w:history="1">
        <w:r w:rsidRPr="00AE1E8D">
          <w:rPr>
            <w:rFonts w:eastAsia="Arial"/>
            <w:sz w:val="28"/>
            <w:szCs w:val="28"/>
          </w:rPr>
          <w:t>Налогового кодекса</w:t>
        </w:r>
      </w:hyperlink>
      <w:r w:rsidRPr="00AE1E8D">
        <w:rPr>
          <w:rFonts w:eastAsia="Arial"/>
          <w:sz w:val="28"/>
          <w:szCs w:val="28"/>
        </w:rPr>
        <w:t xml:space="preserve"> Российской Федерации, а также в отношении объектов налогообложения, кадастровая стоимость каждого из которых превышает 300 миллионов рублей, – в размере 2,0 процентов кадастровой стоимости объекта налогообложения;</w:t>
      </w:r>
      <w:proofErr w:type="gramEnd"/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5) прочих объектов налогообложения – в размере 0,5 процента кадастровой стоимости объекта налогообложения.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3. Предоставить налоговую льготу член</w:t>
      </w:r>
      <w:proofErr w:type="gramStart"/>
      <w:r w:rsidRPr="00AE1E8D">
        <w:rPr>
          <w:rFonts w:eastAsia="Arial"/>
          <w:sz w:val="28"/>
          <w:szCs w:val="28"/>
        </w:rPr>
        <w:t>у(</w:t>
      </w:r>
      <w:proofErr w:type="gramEnd"/>
      <w:r w:rsidRPr="00AE1E8D">
        <w:rPr>
          <w:rFonts w:eastAsia="Arial"/>
          <w:sz w:val="28"/>
          <w:szCs w:val="28"/>
        </w:rPr>
        <w:t>-</w:t>
      </w:r>
      <w:proofErr w:type="spellStart"/>
      <w:r w:rsidRPr="00AE1E8D">
        <w:rPr>
          <w:rFonts w:eastAsia="Arial"/>
          <w:sz w:val="28"/>
          <w:szCs w:val="28"/>
        </w:rPr>
        <w:t>ам</w:t>
      </w:r>
      <w:proofErr w:type="spellEnd"/>
      <w:r w:rsidRPr="00AE1E8D">
        <w:rPr>
          <w:rFonts w:eastAsia="Arial"/>
          <w:sz w:val="28"/>
          <w:szCs w:val="28"/>
        </w:rPr>
        <w:t>) семьи, имеющей трех и более детей в возрасте до 18 лет.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AE1E8D">
        <w:rPr>
          <w:rFonts w:eastAsia="Arial"/>
          <w:sz w:val="28"/>
          <w:szCs w:val="28"/>
        </w:rPr>
        <w:t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 и</w:t>
      </w:r>
      <w:proofErr w:type="gramEnd"/>
      <w:r w:rsidRPr="00AE1E8D">
        <w:rPr>
          <w:rFonts w:eastAsia="Arial"/>
          <w:sz w:val="28"/>
          <w:szCs w:val="28"/>
        </w:rPr>
        <w:t xml:space="preserve"> более детей в возрасте до 18 лет.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Налоговая льгота предоставляется в отношении следующих видов объектов налогообложения: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1) квартира, часть квартиры или комната;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2) жилой дом или часть жилого дома.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Налоговая льгота не предоставляется в отношении объектов налогообложения, указанных в подпункте 4 пункта 2 настоящего Решения.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lastRenderedPageBreak/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 справку о составе семьи)</w:t>
      </w:r>
      <w:proofErr w:type="gramStart"/>
      <w:r w:rsidRPr="00AE1E8D">
        <w:rPr>
          <w:rFonts w:eastAsia="Arial"/>
          <w:sz w:val="28"/>
          <w:szCs w:val="28"/>
        </w:rPr>
        <w:t xml:space="preserve"> ,</w:t>
      </w:r>
      <w:proofErr w:type="gramEnd"/>
      <w:r w:rsidRPr="00AE1E8D">
        <w:rPr>
          <w:rFonts w:eastAsia="Arial"/>
          <w:sz w:val="28"/>
          <w:szCs w:val="28"/>
        </w:rPr>
        <w:t xml:space="preserve"> в налоговый орган по своему выбору.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объекта применяется налоговая льгота.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>4</w:t>
      </w:r>
      <w:r w:rsidRPr="00AE1E8D">
        <w:rPr>
          <w:rFonts w:eastAsia="Arial"/>
          <w:sz w:val="28"/>
          <w:szCs w:val="28"/>
        </w:rPr>
        <w:t xml:space="preserve">. Признать утратившим силу </w:t>
      </w:r>
      <w:r w:rsidR="00AE1E8D">
        <w:rPr>
          <w:rFonts w:eastAsia="Arial"/>
          <w:sz w:val="28"/>
          <w:szCs w:val="28"/>
        </w:rPr>
        <w:t>р</w:t>
      </w:r>
      <w:r w:rsidRPr="00AE1E8D">
        <w:rPr>
          <w:rFonts w:eastAsia="Arial"/>
          <w:sz w:val="28"/>
          <w:szCs w:val="28"/>
        </w:rPr>
        <w:t xml:space="preserve">ешение Совета депутатов </w:t>
      </w:r>
      <w:proofErr w:type="spellStart"/>
      <w:r w:rsidRPr="00AE1E8D">
        <w:rPr>
          <w:rFonts w:eastAsia="Arial"/>
          <w:sz w:val="28"/>
          <w:szCs w:val="28"/>
        </w:rPr>
        <w:t>Русско-Паевского</w:t>
      </w:r>
      <w:proofErr w:type="spellEnd"/>
      <w:r w:rsidRPr="00AE1E8D">
        <w:rPr>
          <w:rFonts w:eastAsia="Arial"/>
          <w:sz w:val="28"/>
          <w:szCs w:val="28"/>
        </w:rPr>
        <w:t xml:space="preserve"> сельского поселения от 1</w:t>
      </w:r>
      <w:r w:rsidR="005F5DA7">
        <w:rPr>
          <w:rFonts w:eastAsia="Arial"/>
          <w:sz w:val="28"/>
          <w:szCs w:val="28"/>
        </w:rPr>
        <w:t>9</w:t>
      </w:r>
      <w:r w:rsidRPr="00AE1E8D">
        <w:rPr>
          <w:rFonts w:eastAsia="Arial"/>
          <w:sz w:val="28"/>
          <w:szCs w:val="28"/>
        </w:rPr>
        <w:t>.11.20</w:t>
      </w:r>
      <w:r w:rsidR="005F5DA7">
        <w:rPr>
          <w:rFonts w:eastAsia="Arial"/>
          <w:sz w:val="28"/>
          <w:szCs w:val="28"/>
        </w:rPr>
        <w:t>14</w:t>
      </w:r>
      <w:r w:rsidRPr="00AE1E8D">
        <w:rPr>
          <w:rFonts w:eastAsia="Arial"/>
          <w:sz w:val="28"/>
          <w:szCs w:val="28"/>
        </w:rPr>
        <w:t> №</w:t>
      </w:r>
      <w:r w:rsidR="005F5DA7">
        <w:rPr>
          <w:rFonts w:eastAsia="Arial"/>
          <w:sz w:val="28"/>
          <w:szCs w:val="28"/>
        </w:rPr>
        <w:t xml:space="preserve"> 31</w:t>
      </w:r>
      <w:r w:rsidRPr="00AE1E8D">
        <w:rPr>
          <w:rFonts w:eastAsia="Arial"/>
          <w:sz w:val="28"/>
          <w:szCs w:val="28"/>
        </w:rPr>
        <w:t xml:space="preserve"> </w:t>
      </w:r>
      <w:hyperlink r:id="rId11" w:history="1">
        <w:r w:rsidR="005F5DA7">
          <w:rPr>
            <w:rFonts w:eastAsia="Arial"/>
            <w:sz w:val="28"/>
            <w:szCs w:val="28"/>
          </w:rPr>
          <w:t xml:space="preserve">«О </w:t>
        </w:r>
        <w:r w:rsidRPr="00AE1E8D">
          <w:rPr>
            <w:rFonts w:eastAsia="Arial"/>
            <w:sz w:val="28"/>
            <w:szCs w:val="28"/>
          </w:rPr>
          <w:t>налог</w:t>
        </w:r>
        <w:r w:rsidR="005F5DA7">
          <w:rPr>
            <w:rFonts w:eastAsia="Arial"/>
            <w:sz w:val="28"/>
            <w:szCs w:val="28"/>
          </w:rPr>
          <w:t>е</w:t>
        </w:r>
        <w:r w:rsidRPr="00AE1E8D">
          <w:rPr>
            <w:rFonts w:eastAsia="Arial"/>
            <w:sz w:val="28"/>
            <w:szCs w:val="28"/>
          </w:rPr>
          <w:t xml:space="preserve"> на имущество физических лиц»</w:t>
        </w:r>
      </w:hyperlink>
      <w:r w:rsidRPr="00AE1E8D">
        <w:rPr>
          <w:rFonts w:eastAsia="Arial"/>
          <w:sz w:val="28"/>
          <w:szCs w:val="28"/>
        </w:rPr>
        <w:t xml:space="preserve"> </w:t>
      </w:r>
      <w:r w:rsidR="005F5DA7">
        <w:rPr>
          <w:rFonts w:eastAsia="Arial"/>
          <w:sz w:val="28"/>
          <w:szCs w:val="28"/>
        </w:rPr>
        <w:t>(</w:t>
      </w:r>
      <w:r w:rsidR="005F5DA7" w:rsidRPr="009F47D4">
        <w:rPr>
          <w:rFonts w:eastAsia="Arial"/>
          <w:sz w:val="28"/>
          <w:szCs w:val="28"/>
        </w:rPr>
        <w:t xml:space="preserve">с учетом изменений </w:t>
      </w:r>
      <w:r w:rsidR="005F5DA7" w:rsidRPr="00AE1E8D">
        <w:rPr>
          <w:rFonts w:eastAsia="Arial"/>
          <w:sz w:val="28"/>
          <w:szCs w:val="28"/>
        </w:rPr>
        <w:t xml:space="preserve">от </w:t>
      </w:r>
      <w:hyperlink r:id="rId12" w:history="1">
        <w:r w:rsidR="005F5DA7" w:rsidRPr="00AE1E8D">
          <w:rPr>
            <w:rFonts w:eastAsia="Arial"/>
            <w:sz w:val="28"/>
            <w:szCs w:val="28"/>
          </w:rPr>
          <w:t>22.08.2018 № 25</w:t>
        </w:r>
      </w:hyperlink>
      <w:r w:rsidR="005F5DA7" w:rsidRPr="00AE1E8D">
        <w:rPr>
          <w:rFonts w:eastAsia="Arial"/>
          <w:sz w:val="28"/>
          <w:szCs w:val="28"/>
        </w:rPr>
        <w:t xml:space="preserve">, от </w:t>
      </w:r>
      <w:hyperlink r:id="rId13" w:history="1">
        <w:r w:rsidR="005F5DA7" w:rsidRPr="00AE1E8D">
          <w:rPr>
            <w:rFonts w:eastAsia="Arial"/>
            <w:sz w:val="28"/>
            <w:szCs w:val="28"/>
          </w:rPr>
          <w:t>28.10.2019 № 36</w:t>
        </w:r>
      </w:hyperlink>
      <w:r w:rsidR="005F5DA7" w:rsidRPr="005003AF">
        <w:rPr>
          <w:rFonts w:eastAsia="Arial"/>
          <w:sz w:val="28"/>
          <w:szCs w:val="28"/>
        </w:rPr>
        <w:t>).</w:t>
      </w:r>
    </w:p>
    <w:p w:rsidR="005F5DA7" w:rsidRPr="006C27CE" w:rsidRDefault="001454DF" w:rsidP="005F5DA7">
      <w:pPr>
        <w:pStyle w:val="10"/>
        <w:shd w:val="clear" w:color="auto" w:fill="auto"/>
        <w:tabs>
          <w:tab w:val="left" w:pos="927"/>
        </w:tabs>
        <w:spacing w:before="0" w:after="0" w:line="276" w:lineRule="auto"/>
        <w:ind w:right="2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5F5DA7">
        <w:rPr>
          <w:color w:val="000000"/>
          <w:sz w:val="28"/>
          <w:szCs w:val="28"/>
        </w:rPr>
        <w:t xml:space="preserve">. </w:t>
      </w:r>
      <w:r w:rsidR="005F5DA7" w:rsidRPr="00605A34">
        <w:rPr>
          <w:color w:val="000000"/>
          <w:sz w:val="28"/>
          <w:szCs w:val="28"/>
        </w:rPr>
        <w:t>Настоящее решение вступает в законную силу со дня его официального опубликования.</w:t>
      </w:r>
    </w:p>
    <w:p w:rsidR="00094DD3" w:rsidRPr="00AE1E8D" w:rsidRDefault="00094DD3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</w:p>
    <w:p w:rsidR="00094DD3" w:rsidRPr="00AE1E8D" w:rsidRDefault="001454DF" w:rsidP="005F5DA7">
      <w:pPr>
        <w:shd w:val="clear" w:color="auto" w:fill="FFFFFF"/>
        <w:spacing w:line="276" w:lineRule="auto"/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p w:rsidR="00094DD3" w:rsidRPr="00AE1E8D" w:rsidRDefault="001454DF" w:rsidP="005F5DA7">
      <w:pPr>
        <w:pStyle w:val="3"/>
        <w:keepNext w:val="0"/>
        <w:shd w:val="clear" w:color="auto" w:fill="FFFFFF"/>
        <w:spacing w:before="0" w:after="0" w:line="276" w:lineRule="auto"/>
        <w:ind w:firstLine="709"/>
        <w:jc w:val="right"/>
      </w:pPr>
      <w:r w:rsidRPr="00AE1E8D">
        <w:rPr>
          <w:rFonts w:eastAsia="Arial"/>
          <w:b w:val="0"/>
          <w:bCs w:val="0"/>
        </w:rPr>
        <w:t> </w:t>
      </w:r>
    </w:p>
    <w:p w:rsidR="00094DD3" w:rsidRPr="00AE1E8D" w:rsidRDefault="001454DF" w:rsidP="005F5DA7">
      <w:pPr>
        <w:pStyle w:val="3"/>
        <w:keepNext w:val="0"/>
        <w:shd w:val="clear" w:color="auto" w:fill="FFFFFF"/>
        <w:spacing w:before="0" w:after="0" w:line="276" w:lineRule="auto"/>
        <w:ind w:firstLine="709"/>
        <w:jc w:val="right"/>
      </w:pPr>
      <w:r w:rsidRPr="00AE1E8D">
        <w:rPr>
          <w:rFonts w:eastAsia="Arial"/>
          <w:b w:val="0"/>
          <w:bCs w:val="0"/>
        </w:rPr>
        <w:t> </w:t>
      </w:r>
    </w:p>
    <w:p w:rsidR="005F5DA7" w:rsidRDefault="001454DF" w:rsidP="005F5DA7">
      <w:pPr>
        <w:pStyle w:val="3"/>
        <w:keepNext w:val="0"/>
        <w:shd w:val="clear" w:color="auto" w:fill="FFFFFF"/>
        <w:spacing w:before="0" w:after="0" w:line="276" w:lineRule="auto"/>
        <w:rPr>
          <w:rFonts w:eastAsia="Arial"/>
          <w:b w:val="0"/>
          <w:bCs w:val="0"/>
        </w:rPr>
      </w:pPr>
      <w:r w:rsidRPr="00AE1E8D">
        <w:rPr>
          <w:rFonts w:eastAsia="Arial"/>
          <w:b w:val="0"/>
          <w:bCs w:val="0"/>
        </w:rPr>
        <w:t xml:space="preserve">Глава </w:t>
      </w:r>
      <w:proofErr w:type="spellStart"/>
      <w:r w:rsidRPr="00AE1E8D">
        <w:rPr>
          <w:rFonts w:eastAsia="Arial"/>
          <w:b w:val="0"/>
          <w:bCs w:val="0"/>
        </w:rPr>
        <w:t>Русско-Паевского</w:t>
      </w:r>
      <w:proofErr w:type="spellEnd"/>
      <w:r w:rsidRPr="00AE1E8D">
        <w:rPr>
          <w:rFonts w:eastAsia="Arial"/>
          <w:b w:val="0"/>
          <w:bCs w:val="0"/>
        </w:rPr>
        <w:t xml:space="preserve"> </w:t>
      </w:r>
    </w:p>
    <w:p w:rsidR="00094DD3" w:rsidRPr="00AE1E8D" w:rsidRDefault="001454DF" w:rsidP="005F5DA7">
      <w:pPr>
        <w:pStyle w:val="3"/>
        <w:keepNext w:val="0"/>
        <w:shd w:val="clear" w:color="auto" w:fill="FFFFFF"/>
        <w:spacing w:before="0" w:after="0" w:line="276" w:lineRule="auto"/>
      </w:pPr>
      <w:r w:rsidRPr="00AE1E8D">
        <w:rPr>
          <w:rFonts w:eastAsia="Arial"/>
          <w:b w:val="0"/>
          <w:bCs w:val="0"/>
        </w:rPr>
        <w:t>сельского поселения</w:t>
      </w:r>
      <w:r w:rsidR="005F5DA7">
        <w:rPr>
          <w:rFonts w:eastAsia="Arial"/>
          <w:b w:val="0"/>
          <w:bCs w:val="0"/>
        </w:rPr>
        <w:t xml:space="preserve">                                                                                       Р.Н. </w:t>
      </w:r>
      <w:proofErr w:type="spellStart"/>
      <w:r w:rsidR="005F5DA7">
        <w:rPr>
          <w:rFonts w:eastAsia="Arial"/>
          <w:b w:val="0"/>
          <w:bCs w:val="0"/>
        </w:rPr>
        <w:t>Сухарькова</w:t>
      </w:r>
      <w:proofErr w:type="spellEnd"/>
    </w:p>
    <w:p w:rsidR="00094DD3" w:rsidRPr="00AE1E8D" w:rsidRDefault="001454DF">
      <w:pPr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p w:rsidR="00094DD3" w:rsidRPr="00AE1E8D" w:rsidRDefault="001454DF">
      <w:pPr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p w:rsidR="00094DD3" w:rsidRPr="00AE1E8D" w:rsidRDefault="001454DF">
      <w:pPr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p w:rsidR="00094DD3" w:rsidRPr="00AE1E8D" w:rsidRDefault="001454DF">
      <w:pPr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p w:rsidR="00094DD3" w:rsidRPr="00AE1E8D" w:rsidRDefault="001454DF">
      <w:pPr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p w:rsidR="00AE1E8D" w:rsidRPr="009F47D4" w:rsidRDefault="001454DF" w:rsidP="00AE1E8D">
      <w:pPr>
        <w:pStyle w:val="2"/>
        <w:keepNext w:val="0"/>
        <w:shd w:val="clear" w:color="auto" w:fill="FFFFFF"/>
        <w:spacing w:before="0" w:after="0" w:line="276" w:lineRule="auto"/>
        <w:jc w:val="both"/>
        <w:rPr>
          <w:b w:val="0"/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  <w:r w:rsidR="00AE1E8D">
        <w:rPr>
          <w:rFonts w:eastAsia="Arial"/>
          <w:b w:val="0"/>
          <w:sz w:val="28"/>
          <w:szCs w:val="28"/>
        </w:rPr>
        <w:t xml:space="preserve">          </w:t>
      </w:r>
    </w:p>
    <w:p w:rsidR="00094DD3" w:rsidRPr="00AE1E8D" w:rsidRDefault="00094DD3">
      <w:pPr>
        <w:ind w:firstLine="709"/>
        <w:jc w:val="both"/>
        <w:rPr>
          <w:sz w:val="28"/>
          <w:szCs w:val="28"/>
        </w:rPr>
      </w:pPr>
    </w:p>
    <w:p w:rsidR="00094DD3" w:rsidRPr="00AE1E8D" w:rsidRDefault="001454DF">
      <w:pPr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p w:rsidR="00094DD3" w:rsidRPr="00AE1E8D" w:rsidRDefault="001454DF">
      <w:pPr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p w:rsidR="00094DD3" w:rsidRPr="00AE1E8D" w:rsidRDefault="001454DF">
      <w:pPr>
        <w:ind w:firstLine="709"/>
        <w:jc w:val="both"/>
        <w:rPr>
          <w:sz w:val="28"/>
          <w:szCs w:val="28"/>
        </w:rPr>
      </w:pPr>
      <w:r w:rsidRPr="00AE1E8D">
        <w:rPr>
          <w:rFonts w:eastAsia="Arial"/>
          <w:sz w:val="28"/>
          <w:szCs w:val="28"/>
        </w:rPr>
        <w:t> </w:t>
      </w:r>
    </w:p>
    <w:sectPr w:rsidR="00094DD3" w:rsidRPr="00AE1E8D" w:rsidSect="00AE1E8D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094DD3"/>
    <w:rsid w:val="00094DD3"/>
    <w:rsid w:val="001454DF"/>
    <w:rsid w:val="005F5DA7"/>
    <w:rsid w:val="006B4130"/>
    <w:rsid w:val="00980B28"/>
    <w:rsid w:val="00AE1E8D"/>
    <w:rsid w:val="00FB17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E1E8D"/>
    <w:rPr>
      <w:b/>
      <w:bCs/>
      <w:iCs/>
      <w:sz w:val="36"/>
      <w:szCs w:val="36"/>
    </w:rPr>
  </w:style>
  <w:style w:type="character" w:customStyle="1" w:styleId="a3">
    <w:name w:val="Основной текст_"/>
    <w:basedOn w:val="a0"/>
    <w:link w:val="10"/>
    <w:locked/>
    <w:rsid w:val="00AE1E8D"/>
    <w:rPr>
      <w:spacing w:val="3"/>
      <w:shd w:val="clear" w:color="auto" w:fill="FFFFFF"/>
    </w:rPr>
  </w:style>
  <w:style w:type="paragraph" w:customStyle="1" w:styleId="10">
    <w:name w:val="Основной текст1"/>
    <w:basedOn w:val="a"/>
    <w:link w:val="a3"/>
    <w:rsid w:val="00AE1E8D"/>
    <w:pPr>
      <w:widowControl w:val="0"/>
      <w:shd w:val="clear" w:color="auto" w:fill="FFFFFF"/>
      <w:spacing w:before="720" w:after="300" w:line="322" w:lineRule="exact"/>
    </w:pPr>
    <w:rPr>
      <w:spacing w:val="3"/>
      <w:sz w:val="20"/>
      <w:szCs w:val="20"/>
    </w:rPr>
  </w:style>
  <w:style w:type="table" w:styleId="a4">
    <w:name w:val="Table Grid"/>
    <w:basedOn w:val="a1"/>
    <w:uiPriority w:val="59"/>
    <w:rsid w:val="00980B2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83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b5c1d49e-faad-4027-8721-c4ed5ca2f0a3.html" TargetMode="External"/><Relationship Id="rId13" Type="http://schemas.openxmlformats.org/officeDocument/2006/relationships/hyperlink" Target="http://rnla-service.scli.ru:8080/rnla-links/ws/content/act/8a7ee796-c008-430e-a570-7b6dbab0f1da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b9db4d17-25b0-4978-b836-3bf314f4e9dc.html" TargetMode="External"/><Relationship Id="rId12" Type="http://schemas.openxmlformats.org/officeDocument/2006/relationships/hyperlink" Target="http://rnla-service.scli.ru:8080/rnla-links/ws/content/act/bab6dd73-2a03-4f52-8aea-40f3e74bd61a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96e20c02-1b12-465a-b64c-24aa92270007.html" TargetMode="External"/><Relationship Id="rId11" Type="http://schemas.openxmlformats.org/officeDocument/2006/relationships/hyperlink" Target="http://rnla-service.scli.ru:8080/rnla-links/ws/content/act/dfc92087-5b59-4e1c-84f4-51fa3813dfba.html" TargetMode="External"/><Relationship Id="rId5" Type="http://schemas.openxmlformats.org/officeDocument/2006/relationships/hyperlink" Target="http://rnla-service.scli.ru:8080/rnla-links/ws/content/act/b5c1d49e-faad-4027-8721-c4ed5ca2f0a3.html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rnla-service.scli.ru:8080/rnla-links/ws/content/act/b5c1d49e-faad-4027-8721-c4ed5ca2f0a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nla-service.scli.ru:8080/rnla-links/ws/content/act/b5c1d49e-faad-4027-8721-c4ed5ca2f0a3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DC2F1-4486-46B6-BA45-816FF0A53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cp:lastPrinted>2021-02-15T10:54:00Z</cp:lastPrinted>
  <dcterms:created xsi:type="dcterms:W3CDTF">2021-02-09T07:23:00Z</dcterms:created>
  <dcterms:modified xsi:type="dcterms:W3CDTF">2021-02-15T10:56:00Z</dcterms:modified>
</cp:coreProperties>
</file>