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DCD" w:rsidRPr="00F201DB" w:rsidRDefault="00F201DB" w:rsidP="00ED216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F201DB">
        <w:rPr>
          <w:sz w:val="28"/>
          <w:szCs w:val="28"/>
          <w:shd w:val="clear" w:color="auto" w:fill="FFFFFF"/>
        </w:rPr>
        <w:t>В январе текущего года</w:t>
      </w:r>
      <w:r w:rsidR="00EF4DCD" w:rsidRPr="00F201DB">
        <w:rPr>
          <w:sz w:val="28"/>
          <w:szCs w:val="28"/>
          <w:shd w:val="clear" w:color="auto" w:fill="FFFFFF"/>
        </w:rPr>
        <w:t xml:space="preserve"> завершился срок действия постановления Правительства Российской Федерации от </w:t>
      </w:r>
      <w:r w:rsidR="00737D46" w:rsidRPr="00F201DB">
        <w:rPr>
          <w:sz w:val="28"/>
          <w:szCs w:val="28"/>
          <w:shd w:val="clear" w:color="auto" w:fill="FFFFFF"/>
        </w:rPr>
        <w:t>0</w:t>
      </w:r>
      <w:r w:rsidR="00EF4DCD" w:rsidRPr="00F201DB">
        <w:rPr>
          <w:sz w:val="28"/>
          <w:szCs w:val="28"/>
          <w:shd w:val="clear" w:color="auto" w:fill="FFFFFF"/>
        </w:rPr>
        <w:t>1</w:t>
      </w:r>
      <w:r w:rsidR="00737D46" w:rsidRPr="00F201DB">
        <w:rPr>
          <w:sz w:val="28"/>
          <w:szCs w:val="28"/>
          <w:shd w:val="clear" w:color="auto" w:fill="FFFFFF"/>
        </w:rPr>
        <w:t>.10.</w:t>
      </w:r>
      <w:r w:rsidR="00EF4DCD" w:rsidRPr="00F201DB">
        <w:rPr>
          <w:sz w:val="28"/>
          <w:szCs w:val="28"/>
          <w:shd w:val="clear" w:color="auto" w:fill="FFFFFF"/>
        </w:rPr>
        <w:t>2020 № 1587 «О продлении срока действия моратория на возбуждение дел о банкротстве по заявлению кредиторов в отношении отдельных должников</w:t>
      </w:r>
      <w:r w:rsidR="008A1121" w:rsidRPr="00F201DB">
        <w:rPr>
          <w:sz w:val="28"/>
          <w:szCs w:val="28"/>
          <w:shd w:val="clear" w:color="auto" w:fill="FFFFFF"/>
        </w:rPr>
        <w:t>»</w:t>
      </w:r>
      <w:r w:rsidR="00EF4DCD" w:rsidRPr="00F201DB">
        <w:rPr>
          <w:sz w:val="28"/>
          <w:szCs w:val="28"/>
          <w:shd w:val="clear" w:color="auto" w:fill="FFFFFF"/>
        </w:rPr>
        <w:t>.</w:t>
      </w:r>
    </w:p>
    <w:p w:rsidR="006A1F37" w:rsidRPr="00F201DB" w:rsidRDefault="00EF4DCD" w:rsidP="00ED21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737D46"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37D46"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>.01.</w:t>
      </w:r>
      <w:r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кредиторы вправе обращаться в суд с заявлением о признании должник</w:t>
      </w:r>
      <w:r w:rsidR="00737D46"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банкрот</w:t>
      </w:r>
      <w:r w:rsidR="00E85199"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компаний, находившихся до указанной даты в «мораторных» списках, в соответствии со ст. 9.1 Федерального закона от 26.10.2002 № 127-ФЗ «О несостоятельности (банкротстве)».</w:t>
      </w:r>
    </w:p>
    <w:p w:rsidR="00EF4DCD" w:rsidRPr="00F201DB" w:rsidRDefault="00EF4DCD" w:rsidP="00ED21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0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руководителя Управления Росреестра по Республике Мордовия С.И. Емельянов уточнил, что 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>в течение срока действия моратория по решению арбитражного управляющего собрания кредиторов, комитет</w:t>
      </w:r>
      <w:r w:rsidR="00737D46"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кредиторов, </w:t>
      </w:r>
      <w:r w:rsidR="00737D46"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собрания 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участников строительства и собрания работников</w:t>
      </w:r>
      <w:r w:rsidR="00737D46"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>бывших работников</w:t>
      </w:r>
      <w:r w:rsidR="00737D46"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любого должника, </w:t>
      </w:r>
      <w:r w:rsidR="00737D46" w:rsidRPr="00F201DB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могли проводиться в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форме заочного голосования.</w:t>
      </w:r>
    </w:p>
    <w:p w:rsidR="00737D46" w:rsidRPr="00F201DB" w:rsidRDefault="00737D46" w:rsidP="00ED21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>По завершени</w:t>
      </w:r>
      <w:r w:rsidR="00EB18ED"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срока действия моратория и </w:t>
      </w:r>
      <w:r w:rsidR="00EB18ED"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F201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связи </w:t>
      </w:r>
      <w:r w:rsidR="00EF4DCD" w:rsidRPr="00F201DB">
        <w:rPr>
          <w:rFonts w:ascii="Times New Roman" w:hAnsi="Times New Roman" w:cs="Times New Roman"/>
          <w:sz w:val="28"/>
          <w:szCs w:val="28"/>
        </w:rPr>
        <w:t xml:space="preserve">с ранее сложившейся судебной практикой проведение заочных собраний кредиторов </w:t>
      </w:r>
      <w:r w:rsidRPr="00F201DB">
        <w:rPr>
          <w:rFonts w:ascii="Times New Roman" w:hAnsi="Times New Roman" w:cs="Times New Roman"/>
          <w:sz w:val="28"/>
          <w:szCs w:val="28"/>
        </w:rPr>
        <w:t xml:space="preserve">банкротов юридических лиц и индивидуальных предпринимателей </w:t>
      </w:r>
      <w:r w:rsidR="00EB18ED" w:rsidRPr="00F201DB">
        <w:rPr>
          <w:rFonts w:ascii="Times New Roman" w:hAnsi="Times New Roman" w:cs="Times New Roman"/>
          <w:sz w:val="28"/>
          <w:szCs w:val="28"/>
        </w:rPr>
        <w:t xml:space="preserve">будет допускаться </w:t>
      </w:r>
      <w:r w:rsidRPr="00F201DB">
        <w:rPr>
          <w:rFonts w:ascii="Times New Roman" w:hAnsi="Times New Roman" w:cs="Times New Roman"/>
          <w:sz w:val="28"/>
          <w:szCs w:val="28"/>
        </w:rPr>
        <w:t xml:space="preserve">лишь </w:t>
      </w:r>
      <w:r w:rsidR="00EF4DCD" w:rsidRPr="00F201DB">
        <w:rPr>
          <w:rFonts w:ascii="Times New Roman" w:hAnsi="Times New Roman" w:cs="Times New Roman"/>
          <w:sz w:val="28"/>
          <w:szCs w:val="28"/>
        </w:rPr>
        <w:t>при наличии принятого на очном собрании кредиторов решения о возможности проведения последующих собраний в форме заочного голосования</w:t>
      </w:r>
      <w:r w:rsidRPr="00F201DB">
        <w:rPr>
          <w:rFonts w:ascii="Times New Roman" w:hAnsi="Times New Roman" w:cs="Times New Roman"/>
          <w:sz w:val="28"/>
          <w:szCs w:val="28"/>
        </w:rPr>
        <w:t>.</w:t>
      </w:r>
    </w:p>
    <w:p w:rsidR="00EB18ED" w:rsidRPr="00F201DB" w:rsidRDefault="00EB18ED" w:rsidP="00ED21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1DB">
        <w:rPr>
          <w:rFonts w:ascii="Times New Roman" w:hAnsi="Times New Roman" w:cs="Times New Roman"/>
          <w:sz w:val="28"/>
          <w:szCs w:val="28"/>
        </w:rPr>
        <w:t>Так за время моратория арбитражными управляющими были созваны более 230 с</w:t>
      </w:r>
      <w:r w:rsidR="00ED2169">
        <w:rPr>
          <w:rFonts w:ascii="Times New Roman" w:hAnsi="Times New Roman" w:cs="Times New Roman"/>
          <w:sz w:val="28"/>
          <w:szCs w:val="28"/>
        </w:rPr>
        <w:t>обраний кредиторов предприятий-</w:t>
      </w:r>
      <w:bookmarkStart w:id="0" w:name="_GoBack"/>
      <w:bookmarkEnd w:id="0"/>
      <w:r w:rsidRPr="00F201DB">
        <w:rPr>
          <w:rFonts w:ascii="Times New Roman" w:hAnsi="Times New Roman" w:cs="Times New Roman"/>
          <w:sz w:val="28"/>
          <w:szCs w:val="28"/>
        </w:rPr>
        <w:t>банкротов в форме заочного голосования.</w:t>
      </w:r>
    </w:p>
    <w:p w:rsidR="00EF4DCD" w:rsidRPr="00F201DB" w:rsidRDefault="00EF4DCD" w:rsidP="00EF4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F4DCD" w:rsidRPr="00F20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EDF"/>
    <w:rsid w:val="004A67EB"/>
    <w:rsid w:val="005F7EDF"/>
    <w:rsid w:val="006A1F37"/>
    <w:rsid w:val="00737D46"/>
    <w:rsid w:val="008A1121"/>
    <w:rsid w:val="00C101A6"/>
    <w:rsid w:val="00DB0BA6"/>
    <w:rsid w:val="00E85199"/>
    <w:rsid w:val="00EB18ED"/>
    <w:rsid w:val="00ED2169"/>
    <w:rsid w:val="00EF4DCD"/>
    <w:rsid w:val="00F2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24A90"/>
  <w15:docId w15:val="{B4CB11A7-1D60-4EE3-8730-B2E1838D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4D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7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Борисова Яна Михайловна</cp:lastModifiedBy>
  <cp:revision>4</cp:revision>
  <cp:lastPrinted>2021-01-15T12:46:00Z</cp:lastPrinted>
  <dcterms:created xsi:type="dcterms:W3CDTF">2021-01-18T07:17:00Z</dcterms:created>
  <dcterms:modified xsi:type="dcterms:W3CDTF">2021-02-03T13:52:00Z</dcterms:modified>
</cp:coreProperties>
</file>