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CB" w:rsidRPr="00614A34" w:rsidRDefault="009E30CB" w:rsidP="00A01189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proofErr w:type="spellStart"/>
      <w:proofErr w:type="gramStart"/>
      <w:r w:rsidRPr="00614A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Машино-место</w:t>
      </w:r>
      <w:proofErr w:type="spellEnd"/>
      <w:proofErr w:type="gramEnd"/>
      <w:r w:rsidRPr="00614A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: как оформить право собственности?</w:t>
      </w:r>
    </w:p>
    <w:p w:rsidR="009E30CB" w:rsidRPr="00614A34" w:rsidRDefault="009E30CB" w:rsidP="00A01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A34">
        <w:rPr>
          <w:rFonts w:ascii="Times New Roman" w:eastAsia="Times New Roman" w:hAnsi="Times New Roman" w:cs="Times New Roman"/>
          <w:bCs/>
          <w:sz w:val="28"/>
          <w:szCs w:val="28"/>
        </w:rPr>
        <w:t xml:space="preserve">С 2017 года у </w:t>
      </w:r>
      <w:proofErr w:type="spellStart"/>
      <w:r w:rsidRPr="00614A34">
        <w:rPr>
          <w:rFonts w:ascii="Times New Roman" w:eastAsia="Times New Roman" w:hAnsi="Times New Roman" w:cs="Times New Roman"/>
          <w:bCs/>
          <w:sz w:val="28"/>
          <w:szCs w:val="28"/>
        </w:rPr>
        <w:t>автовладельцев</w:t>
      </w:r>
      <w:proofErr w:type="spellEnd"/>
      <w:r w:rsidRPr="00614A34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появилась возможность выделить свои </w:t>
      </w:r>
      <w:proofErr w:type="spellStart"/>
      <w:r w:rsidRPr="00614A34">
        <w:rPr>
          <w:rFonts w:ascii="Times New Roman" w:eastAsia="Times New Roman" w:hAnsi="Times New Roman" w:cs="Times New Roman"/>
          <w:bCs/>
          <w:sz w:val="28"/>
          <w:szCs w:val="28"/>
        </w:rPr>
        <w:t>машино-места</w:t>
      </w:r>
      <w:proofErr w:type="spellEnd"/>
      <w:r w:rsidRPr="00614A34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паркинге и оформить на них право собственности. О том, что можно считать </w:t>
      </w:r>
      <w:proofErr w:type="spellStart"/>
      <w:r w:rsidRPr="00614A34">
        <w:rPr>
          <w:rFonts w:ascii="Times New Roman" w:eastAsia="Times New Roman" w:hAnsi="Times New Roman" w:cs="Times New Roman"/>
          <w:bCs/>
          <w:sz w:val="28"/>
          <w:szCs w:val="28"/>
        </w:rPr>
        <w:t>машино-местом</w:t>
      </w:r>
      <w:proofErr w:type="spellEnd"/>
      <w:r w:rsidRPr="00614A3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как можно зарегистрировать его в собственность, рассказала Кадастровая палата по Республике Мордовия.</w:t>
      </w:r>
    </w:p>
    <w:p w:rsidR="009E30CB" w:rsidRPr="00614A34" w:rsidRDefault="009E30CB" w:rsidP="00A01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614A34">
        <w:rPr>
          <w:rFonts w:ascii="Times New Roman" w:eastAsia="Times New Roman" w:hAnsi="Times New Roman" w:cs="Times New Roman"/>
          <w:sz w:val="28"/>
          <w:szCs w:val="28"/>
        </w:rPr>
        <w:t>Машино-место</w:t>
      </w:r>
      <w:proofErr w:type="spellEnd"/>
      <w:proofErr w:type="gramEnd"/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 является частью здания либо другого сооружения и предназначается исключительно для размещения и хранения транспортного средства. Необходимо подчеркнуть, что парковки во дворах, на обочинах дорог и даже на отдельно стоящих огороженных автостоянках к указанному объекту недвижимости не принадлежат. Это означает, что придомовой участок земли, на котором жильцы паркуют свои автомобили, купить и оформить как </w:t>
      </w:r>
      <w:proofErr w:type="spellStart"/>
      <w:r w:rsidRPr="00614A34">
        <w:rPr>
          <w:rFonts w:ascii="Times New Roman" w:eastAsia="Times New Roman" w:hAnsi="Times New Roman" w:cs="Times New Roman"/>
          <w:sz w:val="28"/>
          <w:szCs w:val="28"/>
        </w:rPr>
        <w:t>машино-место</w:t>
      </w:r>
      <w:proofErr w:type="spellEnd"/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 нельзя.</w:t>
      </w:r>
    </w:p>
    <w:p w:rsidR="009E30CB" w:rsidRPr="00614A34" w:rsidRDefault="009E30CB" w:rsidP="00A01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Для того чтобы выделить </w:t>
      </w:r>
      <w:proofErr w:type="spellStart"/>
      <w:r w:rsidRPr="00614A34">
        <w:rPr>
          <w:rFonts w:ascii="Times New Roman" w:eastAsia="Times New Roman" w:hAnsi="Times New Roman" w:cs="Times New Roman"/>
          <w:sz w:val="28"/>
          <w:szCs w:val="28"/>
        </w:rPr>
        <w:t>машин</w:t>
      </w:r>
      <w:proofErr w:type="gramStart"/>
      <w:r w:rsidRPr="00614A34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Pr="00614A34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 место как самостоятельный объект, нужно вначале установить его границы. В связи с этим владельцам нужно обратиться к кадастровому инженеру, который подготовит технический план объекта и установит границы </w:t>
      </w:r>
      <w:proofErr w:type="spellStart"/>
      <w:r w:rsidRPr="00614A34">
        <w:rPr>
          <w:rFonts w:ascii="Times New Roman" w:eastAsia="Times New Roman" w:hAnsi="Times New Roman" w:cs="Times New Roman"/>
          <w:sz w:val="28"/>
          <w:szCs w:val="28"/>
        </w:rPr>
        <w:t>машино-места</w:t>
      </w:r>
      <w:proofErr w:type="spellEnd"/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 в паркинге. Границы обозначаются при помощи краски или с использованием специальных наклеек.</w:t>
      </w:r>
    </w:p>
    <w:p w:rsidR="009E30CB" w:rsidRPr="00614A34" w:rsidRDefault="009E30CB" w:rsidP="00A011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Процедура внесения в Единый государственный реестр недвижимости (ЕГРН) парковочного места является стандартной, то есть застройщик здания или собственник </w:t>
      </w:r>
      <w:proofErr w:type="spellStart"/>
      <w:r w:rsidRPr="00614A34">
        <w:rPr>
          <w:rFonts w:ascii="Times New Roman" w:eastAsia="Times New Roman" w:hAnsi="Times New Roman" w:cs="Times New Roman"/>
          <w:sz w:val="28"/>
          <w:szCs w:val="28"/>
        </w:rPr>
        <w:t>машино-места</w:t>
      </w:r>
      <w:proofErr w:type="spellEnd"/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 подает заявление о постановке на учет и регистрацию права собственности на него в орган регистрации прав. К заявлению необходимо приложить правоустанавливающие документы и технический план.</w:t>
      </w:r>
    </w:p>
    <w:p w:rsidR="009E30CB" w:rsidRPr="00614A34" w:rsidRDefault="009E30CB" w:rsidP="00A011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A3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14A34">
        <w:rPr>
          <w:rFonts w:ascii="Times New Roman" w:eastAsia="Times New Roman" w:hAnsi="Times New Roman" w:cs="Times New Roman"/>
          <w:sz w:val="28"/>
          <w:szCs w:val="28"/>
        </w:rPr>
        <w:tab/>
        <w:t xml:space="preserve">Стоит отметить, что </w:t>
      </w:r>
      <w:proofErr w:type="spellStart"/>
      <w:r w:rsidRPr="00614A34">
        <w:rPr>
          <w:rFonts w:ascii="Times New Roman" w:eastAsia="Times New Roman" w:hAnsi="Times New Roman" w:cs="Times New Roman"/>
          <w:sz w:val="28"/>
          <w:szCs w:val="28"/>
        </w:rPr>
        <w:t>машино-место</w:t>
      </w:r>
      <w:proofErr w:type="spellEnd"/>
      <w:r w:rsidRPr="00614A34">
        <w:rPr>
          <w:rFonts w:ascii="Times New Roman" w:eastAsia="Times New Roman" w:hAnsi="Times New Roman" w:cs="Times New Roman"/>
          <w:sz w:val="28"/>
          <w:szCs w:val="28"/>
        </w:rPr>
        <w:t xml:space="preserve"> как объект гражданско-правового оборота может быть предметом договора купли-продажи, объектом залога, сдаваться в аренду, передаваться в наследство и т. д.</w:t>
      </w:r>
    </w:p>
    <w:sectPr w:rsidR="009E30CB" w:rsidRPr="00614A34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4953"/>
    <w:rsid w:val="00567AB1"/>
    <w:rsid w:val="00614A34"/>
    <w:rsid w:val="006279CE"/>
    <w:rsid w:val="0063371A"/>
    <w:rsid w:val="006538D4"/>
    <w:rsid w:val="006D2EA7"/>
    <w:rsid w:val="007806A3"/>
    <w:rsid w:val="008E3EED"/>
    <w:rsid w:val="00955506"/>
    <w:rsid w:val="009A7FB0"/>
    <w:rsid w:val="009C7BD8"/>
    <w:rsid w:val="009E30CB"/>
    <w:rsid w:val="00A01189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5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cp:lastPrinted>2019-04-01T12:51:00Z</cp:lastPrinted>
  <dcterms:created xsi:type="dcterms:W3CDTF">2020-12-03T07:12:00Z</dcterms:created>
  <dcterms:modified xsi:type="dcterms:W3CDTF">2020-12-24T08:40:00Z</dcterms:modified>
</cp:coreProperties>
</file>