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392890" w:rsidRPr="00B708D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392890" w:rsidRPr="00B708D0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392890" w:rsidRPr="00B708D0" w:rsidRDefault="00392890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392890" w:rsidRPr="00DD19BC" w:rsidRDefault="0039289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22</w:t>
      </w:r>
      <w:r w:rsidRPr="00DD19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21</w:t>
      </w:r>
    </w:p>
    <w:p w:rsidR="00392890" w:rsidRDefault="00392890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2890" w:rsidRPr="007A3744" w:rsidRDefault="00392890" w:rsidP="002A6896">
      <w:pPr>
        <w:jc w:val="center"/>
        <w:rPr>
          <w:rFonts w:ascii="Times New Roman" w:hAnsi="Times New Roman"/>
          <w:b/>
          <w:sz w:val="24"/>
          <w:szCs w:val="24"/>
        </w:rPr>
      </w:pPr>
      <w:r w:rsidRPr="007A3744">
        <w:rPr>
          <w:rFonts w:ascii="Times New Roman" w:hAnsi="Times New Roman"/>
          <w:b/>
          <w:sz w:val="24"/>
          <w:szCs w:val="24"/>
        </w:rPr>
        <w:t xml:space="preserve">Информация прокуратуры </w:t>
      </w:r>
      <w:proofErr w:type="spellStart"/>
      <w:r w:rsidRPr="007A3744">
        <w:rPr>
          <w:rFonts w:ascii="Times New Roman" w:hAnsi="Times New Roman"/>
          <w:b/>
          <w:sz w:val="24"/>
          <w:szCs w:val="24"/>
        </w:rPr>
        <w:t>Инсарского</w:t>
      </w:r>
      <w:proofErr w:type="spellEnd"/>
      <w:r w:rsidRPr="007A3744">
        <w:rPr>
          <w:rFonts w:ascii="Times New Roman" w:hAnsi="Times New Roman"/>
          <w:b/>
          <w:sz w:val="24"/>
          <w:szCs w:val="24"/>
        </w:rPr>
        <w:t xml:space="preserve"> района</w:t>
      </w:r>
    </w:p>
    <w:p w:rsidR="00392890" w:rsidRDefault="00392890" w:rsidP="003A1CDF">
      <w:pPr>
        <w:jc w:val="both"/>
        <w:rPr>
          <w:rFonts w:ascii="Times New Roman" w:hAnsi="Times New Roman"/>
          <w:sz w:val="28"/>
          <w:szCs w:val="28"/>
        </w:rPr>
      </w:pPr>
    </w:p>
    <w:p w:rsidR="00392890" w:rsidRPr="003A1CDF" w:rsidRDefault="00392890" w:rsidP="003A1CDF">
      <w:pPr>
        <w:jc w:val="both"/>
        <w:rPr>
          <w:rFonts w:ascii="Times New Roman" w:hAnsi="Times New Roman"/>
          <w:b/>
          <w:sz w:val="20"/>
          <w:szCs w:val="20"/>
        </w:rPr>
      </w:pPr>
      <w:r w:rsidRPr="003A1CDF">
        <w:rPr>
          <w:rFonts w:ascii="Times New Roman" w:hAnsi="Times New Roman"/>
          <w:b/>
          <w:sz w:val="20"/>
          <w:szCs w:val="20"/>
        </w:rPr>
        <w:t xml:space="preserve">О некоторых вопросах обращения в арбитражный суд с заявлением о признании ненормативных правовых актов </w:t>
      </w:r>
      <w:proofErr w:type="gramStart"/>
      <w:r w:rsidRPr="003A1CDF">
        <w:rPr>
          <w:rFonts w:ascii="Times New Roman" w:hAnsi="Times New Roman"/>
          <w:b/>
          <w:sz w:val="20"/>
          <w:szCs w:val="20"/>
        </w:rPr>
        <w:t>недействительными</w:t>
      </w:r>
      <w:proofErr w:type="gramEnd"/>
      <w:r w:rsidRPr="003A1CDF">
        <w:rPr>
          <w:rFonts w:ascii="Times New Roman" w:hAnsi="Times New Roman"/>
          <w:b/>
          <w:sz w:val="20"/>
          <w:szCs w:val="20"/>
        </w:rPr>
        <w:t>, решений и действий (бездействия) незаконными</w:t>
      </w:r>
    </w:p>
    <w:p w:rsidR="00392890" w:rsidRPr="003A1CDF" w:rsidRDefault="00392890" w:rsidP="003A1CDF">
      <w:pPr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3A1CDF">
        <w:rPr>
          <w:rFonts w:ascii="Times New Roman" w:hAnsi="Times New Roman"/>
          <w:sz w:val="20"/>
          <w:szCs w:val="20"/>
        </w:rPr>
        <w:t>В соответствии со статьей 198 Арбитражного процессуального кодекса Российской Федерации граждане, организации и иные лица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</w:t>
      </w:r>
      <w:proofErr w:type="gramEnd"/>
      <w:r w:rsidRPr="003A1CDF">
        <w:rPr>
          <w:rFonts w:ascii="Times New Roman" w:hAnsi="Times New Roman"/>
          <w:sz w:val="20"/>
          <w:szCs w:val="20"/>
        </w:rPr>
        <w:t xml:space="preserve"> их права и законные интересы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3A1CDF">
        <w:rPr>
          <w:rFonts w:ascii="Times New Roman" w:hAnsi="Times New Roman"/>
          <w:sz w:val="20"/>
          <w:szCs w:val="20"/>
        </w:rPr>
        <w:t>Прокурор, а также органы, осуществляющие публичные полномочия,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они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права и законные интересы граждан, организаций, иных</w:t>
      </w:r>
      <w:proofErr w:type="gramEnd"/>
      <w:r w:rsidRPr="003A1CDF">
        <w:rPr>
          <w:rFonts w:ascii="Times New Roman" w:hAnsi="Times New Roman"/>
          <w:sz w:val="20"/>
          <w:szCs w:val="20"/>
        </w:rPr>
        <w:t xml:space="preserve"> лиц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 xml:space="preserve">Заявления о признании ненормативных правовых актов </w:t>
      </w:r>
      <w:proofErr w:type="gramStart"/>
      <w:r w:rsidRPr="003A1CDF">
        <w:rPr>
          <w:rFonts w:ascii="Times New Roman" w:hAnsi="Times New Roman"/>
          <w:sz w:val="20"/>
          <w:szCs w:val="20"/>
        </w:rPr>
        <w:t>недействительными</w:t>
      </w:r>
      <w:proofErr w:type="gramEnd"/>
      <w:r w:rsidRPr="003A1CDF">
        <w:rPr>
          <w:rFonts w:ascii="Times New Roman" w:hAnsi="Times New Roman"/>
          <w:sz w:val="20"/>
          <w:szCs w:val="20"/>
        </w:rPr>
        <w:t>, решений и действий (бездействия) незаконными рассматриваются в арбитражном суде, если их рассмотрение в соответствии с федеральным законом не отнесено к компетенции других судов.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Заявление может быть подано в арбитражный суд в течение трех месяцев со дня, когда гражданину, организации стало известно о нарушении их прав и законных интересов, если иное не установлено федеральным законом. Пропущенный по уважительной причине срок подачи заявления может быть восстановлен судом.</w:t>
      </w:r>
    </w:p>
    <w:p w:rsidR="00392890" w:rsidRPr="003A1CDF" w:rsidRDefault="00392890" w:rsidP="00001B23">
      <w:pPr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001B23">
      <w:pPr>
        <w:jc w:val="center"/>
        <w:rPr>
          <w:rFonts w:ascii="Times New Roman" w:hAnsi="Times New Roman"/>
          <w:b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​</w:t>
      </w:r>
      <w:r w:rsidRPr="003A1CDF">
        <w:rPr>
          <w:rFonts w:ascii="Times New Roman" w:hAnsi="Times New Roman"/>
          <w:b/>
          <w:sz w:val="20"/>
          <w:szCs w:val="20"/>
        </w:rPr>
        <w:t>Ответственность за возбуждение ненависти либо вражды</w:t>
      </w:r>
    </w:p>
    <w:p w:rsidR="00392890" w:rsidRPr="003A1CDF" w:rsidRDefault="00392890" w:rsidP="003A1CDF">
      <w:pPr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Ответственность за возбуждение ненависти либо вражды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3A1CDF">
        <w:rPr>
          <w:rFonts w:ascii="Times New Roman" w:hAnsi="Times New Roman"/>
          <w:sz w:val="20"/>
          <w:szCs w:val="20"/>
        </w:rPr>
        <w:t>Статьей 20.3.1 Кодекса об административных правонарушениях Российской Федерации установлена административная ответственность за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</w:t>
      </w:r>
      <w:proofErr w:type="gramEnd"/>
      <w:r w:rsidRPr="003A1CDF">
        <w:rPr>
          <w:rFonts w:ascii="Times New Roman" w:hAnsi="Times New Roman"/>
          <w:sz w:val="20"/>
          <w:szCs w:val="20"/>
        </w:rPr>
        <w:t xml:space="preserve"> «Интернет», если эти действия не содержат </w:t>
      </w:r>
      <w:hyperlink r:id="rId4" w:anchor="/document/10108000/entry/282" w:history="1">
        <w:r w:rsidRPr="003A1CDF">
          <w:rPr>
            <w:rStyle w:val="a7"/>
            <w:rFonts w:ascii="Times New Roman" w:hAnsi="Times New Roman"/>
            <w:sz w:val="20"/>
            <w:szCs w:val="20"/>
          </w:rPr>
          <w:t>уголовно наказуемого деяния</w:t>
        </w:r>
      </w:hyperlink>
      <w:r w:rsidRPr="003A1CDF">
        <w:rPr>
          <w:rFonts w:ascii="Times New Roman" w:hAnsi="Times New Roman"/>
          <w:sz w:val="20"/>
          <w:szCs w:val="20"/>
        </w:rPr>
        <w:t>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Указанное деяние влечет наложение административного штрафа на граждан в размере от десяти тысяч до двадцати тысяч рублей, или обязательные работы на срок до ста часов, или административный арест на срок до пятнадцати суток; на юридических лиц - от двухсот пятидесяти тысяч до пятисот тысяч рублей.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proofErr w:type="gramStart"/>
      <w:r w:rsidRPr="003A1CDF">
        <w:rPr>
          <w:rFonts w:ascii="Times New Roman" w:hAnsi="Times New Roman"/>
          <w:sz w:val="20"/>
          <w:szCs w:val="20"/>
        </w:rPr>
        <w:t xml:space="preserve">При этом за повторное совершение лицом в течение одного года аналогичного деяния частью 1 статьи 282 Уголовного кодекса Российской Федерации установлено уголовное наказание в виде штрафа в </w:t>
      </w:r>
      <w:r w:rsidRPr="003A1CDF">
        <w:rPr>
          <w:rFonts w:ascii="Times New Roman" w:hAnsi="Times New Roman"/>
          <w:sz w:val="20"/>
          <w:szCs w:val="20"/>
        </w:rPr>
        <w:lastRenderedPageBreak/>
        <w:t>размере от трехсот тысяч до пятисот тысяч рублей или в размере заработной платы или иного дохода осужденного за период от двух до трех лет, либо принудительных работ на срок от одного года до</w:t>
      </w:r>
      <w:proofErr w:type="gramEnd"/>
      <w:r w:rsidRPr="003A1CDF">
        <w:rPr>
          <w:rFonts w:ascii="Times New Roman" w:hAnsi="Times New Roman"/>
          <w:sz w:val="20"/>
          <w:szCs w:val="20"/>
        </w:rPr>
        <w:t xml:space="preserve"> четырех лет с лишением права занимать определенные должности или заниматься определенной деятельностью на срок до трех лет, либо лишения свободы на срок от двух до пяти лет.</w:t>
      </w: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3A1CDF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3A1CDF">
        <w:rPr>
          <w:rFonts w:ascii="Times New Roman" w:hAnsi="Times New Roman"/>
          <w:sz w:val="20"/>
          <w:szCs w:val="20"/>
        </w:rPr>
        <w:t>Старший помощник прокурора области по надзору за исполнением законов о федеральной безопасности, межнациональных отношениях, противодействии экстремизму и терроризму</w:t>
      </w:r>
    </w:p>
    <w:p w:rsidR="00392890" w:rsidRPr="003A1CDF" w:rsidRDefault="00392890" w:rsidP="003A1CDF">
      <w:pPr>
        <w:jc w:val="both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3A1CDF" w:rsidRDefault="0039289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392890" w:rsidRPr="00001B23" w:rsidRDefault="00392890" w:rsidP="00001B23">
      <w:pPr>
        <w:rPr>
          <w:rFonts w:ascii="Times New Roman" w:hAnsi="Times New Roman"/>
          <w:sz w:val="28"/>
          <w:szCs w:val="28"/>
        </w:rPr>
      </w:pPr>
    </w:p>
    <w:p w:rsidR="00392890" w:rsidRPr="00001B23" w:rsidRDefault="00392890" w:rsidP="002A6896">
      <w:pPr>
        <w:ind w:left="-142" w:firstLine="284"/>
        <w:rPr>
          <w:rFonts w:ascii="Times New Roman" w:hAnsi="Times New Roman"/>
          <w:sz w:val="28"/>
          <w:szCs w:val="28"/>
        </w:rPr>
      </w:pPr>
    </w:p>
    <w:p w:rsidR="00392890" w:rsidRPr="00001B23" w:rsidRDefault="00392890" w:rsidP="002A6896">
      <w:pPr>
        <w:ind w:left="-142" w:firstLine="284"/>
        <w:rPr>
          <w:rFonts w:ascii="Times New Roman" w:hAnsi="Times New Roman"/>
          <w:sz w:val="28"/>
          <w:szCs w:val="28"/>
        </w:rPr>
      </w:pPr>
      <w:r w:rsidRPr="00001B23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001B23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001B2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01B23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001B23">
        <w:rPr>
          <w:rFonts w:ascii="Times New Roman" w:hAnsi="Times New Roman"/>
          <w:sz w:val="28"/>
          <w:szCs w:val="28"/>
        </w:rPr>
        <w:t xml:space="preserve"> муниципального района  №21, от 22.06. </w:t>
      </w:r>
      <w:smartTag w:uri="urn:schemas-microsoft-com:office:smarttags" w:element="metricconverter">
        <w:smartTagPr>
          <w:attr w:name="ProductID" w:val="2020 г"/>
        </w:smartTagPr>
        <w:r w:rsidRPr="00001B23">
          <w:rPr>
            <w:rFonts w:ascii="Times New Roman" w:hAnsi="Times New Roman"/>
            <w:sz w:val="28"/>
            <w:szCs w:val="28"/>
          </w:rPr>
          <w:t>2020 г</w:t>
        </w:r>
      </w:smartTag>
      <w:r w:rsidRPr="00001B23">
        <w:rPr>
          <w:rFonts w:ascii="Times New Roman" w:hAnsi="Times New Roman"/>
          <w:sz w:val="28"/>
          <w:szCs w:val="28"/>
        </w:rPr>
        <w:t>.</w:t>
      </w:r>
    </w:p>
    <w:p w:rsidR="00392890" w:rsidRPr="00001B23" w:rsidRDefault="00392890" w:rsidP="002A6896">
      <w:pPr>
        <w:ind w:left="-142" w:firstLine="284"/>
        <w:rPr>
          <w:rFonts w:ascii="Times New Roman" w:hAnsi="Times New Roman"/>
          <w:sz w:val="28"/>
          <w:szCs w:val="28"/>
        </w:rPr>
      </w:pPr>
      <w:r w:rsidRPr="00001B23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001B23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001B2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01B23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001B23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92890" w:rsidRPr="00001B23" w:rsidRDefault="00392890" w:rsidP="002A6896">
      <w:pPr>
        <w:ind w:left="-142" w:firstLine="284"/>
        <w:rPr>
          <w:rFonts w:ascii="Times New Roman" w:hAnsi="Times New Roman"/>
          <w:sz w:val="28"/>
          <w:szCs w:val="28"/>
        </w:rPr>
      </w:pPr>
      <w:r w:rsidRPr="00001B23">
        <w:rPr>
          <w:rFonts w:ascii="Times New Roman" w:hAnsi="Times New Roman"/>
          <w:sz w:val="28"/>
          <w:szCs w:val="28"/>
        </w:rPr>
        <w:t>Гл</w:t>
      </w:r>
      <w:proofErr w:type="gramStart"/>
      <w:r w:rsidRPr="00001B23">
        <w:rPr>
          <w:rFonts w:ascii="Times New Roman" w:hAnsi="Times New Roman"/>
          <w:sz w:val="28"/>
          <w:szCs w:val="28"/>
        </w:rPr>
        <w:t>.р</w:t>
      </w:r>
      <w:proofErr w:type="gramEnd"/>
      <w:r w:rsidRPr="00001B23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001B23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392890" w:rsidRPr="00001B23" w:rsidRDefault="00392890" w:rsidP="002A6896">
      <w:pPr>
        <w:ind w:left="-142" w:firstLine="284"/>
        <w:rPr>
          <w:sz w:val="28"/>
          <w:szCs w:val="28"/>
        </w:rPr>
      </w:pPr>
      <w:r w:rsidRPr="00001B23">
        <w:rPr>
          <w:rFonts w:ascii="Times New Roman" w:hAnsi="Times New Roman"/>
          <w:sz w:val="28"/>
          <w:szCs w:val="28"/>
        </w:rPr>
        <w:t xml:space="preserve">Цена «Бесплатно»               </w:t>
      </w:r>
    </w:p>
    <w:sectPr w:rsidR="00392890" w:rsidRPr="00001B23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01B23"/>
    <w:rsid w:val="00092340"/>
    <w:rsid w:val="000A6A48"/>
    <w:rsid w:val="000D30F1"/>
    <w:rsid w:val="0012144D"/>
    <w:rsid w:val="001231EE"/>
    <w:rsid w:val="00126D80"/>
    <w:rsid w:val="00165521"/>
    <w:rsid w:val="00181688"/>
    <w:rsid w:val="002712BF"/>
    <w:rsid w:val="00297174"/>
    <w:rsid w:val="002A6896"/>
    <w:rsid w:val="00315CE8"/>
    <w:rsid w:val="00392890"/>
    <w:rsid w:val="003A1CDF"/>
    <w:rsid w:val="003E2A7E"/>
    <w:rsid w:val="003F2A45"/>
    <w:rsid w:val="00470719"/>
    <w:rsid w:val="00584FBD"/>
    <w:rsid w:val="005D18F6"/>
    <w:rsid w:val="00664523"/>
    <w:rsid w:val="006A11AC"/>
    <w:rsid w:val="006A29E4"/>
    <w:rsid w:val="00765FEF"/>
    <w:rsid w:val="007A3744"/>
    <w:rsid w:val="007B4495"/>
    <w:rsid w:val="008E14E8"/>
    <w:rsid w:val="009018BA"/>
    <w:rsid w:val="00951DCD"/>
    <w:rsid w:val="00961F2E"/>
    <w:rsid w:val="0096686C"/>
    <w:rsid w:val="00974415"/>
    <w:rsid w:val="009F3014"/>
    <w:rsid w:val="00A51757"/>
    <w:rsid w:val="00A520EF"/>
    <w:rsid w:val="00AC441F"/>
    <w:rsid w:val="00B12A18"/>
    <w:rsid w:val="00B27638"/>
    <w:rsid w:val="00B30872"/>
    <w:rsid w:val="00B708D0"/>
    <w:rsid w:val="00B767AB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96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rsid w:val="003A1CD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35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arant-01.op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696</Words>
  <Characters>3971</Characters>
  <Application>Microsoft Office Word</Application>
  <DocSecurity>0</DocSecurity>
  <Lines>33</Lines>
  <Paragraphs>9</Paragraphs>
  <ScaleCrop>false</ScaleCrop>
  <Company>Васильев В.С. Иваново-2011</Company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Администрация</cp:lastModifiedBy>
  <cp:revision>4</cp:revision>
  <cp:lastPrinted>2020-07-27T08:21:00Z</cp:lastPrinted>
  <dcterms:created xsi:type="dcterms:W3CDTF">2020-07-08T13:06:00Z</dcterms:created>
  <dcterms:modified xsi:type="dcterms:W3CDTF">2020-07-27T08:28:00Z</dcterms:modified>
</cp:coreProperties>
</file>