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584" w:rsidRPr="00A2381A" w:rsidRDefault="00D73584" w:rsidP="004E07AD">
      <w:pPr>
        <w:pStyle w:val="2"/>
        <w:spacing w:before="0" w:after="120" w:line="360" w:lineRule="atLeast"/>
        <w:jc w:val="center"/>
        <w:textAlignment w:val="baseline"/>
        <w:rPr>
          <w:rFonts w:ascii="Times New Roman" w:hAnsi="Times New Roman" w:cs="Times New Roman"/>
          <w:color w:val="auto"/>
          <w:sz w:val="28"/>
          <w:szCs w:val="28"/>
        </w:rPr>
      </w:pPr>
      <w:r w:rsidRPr="00A2381A">
        <w:rPr>
          <w:rFonts w:ascii="Times New Roman" w:hAnsi="Times New Roman" w:cs="Times New Roman"/>
          <w:color w:val="auto"/>
          <w:sz w:val="28"/>
          <w:szCs w:val="28"/>
        </w:rPr>
        <w:t>Что означает временный статус земельного участка.</w:t>
      </w:r>
    </w:p>
    <w:p w:rsidR="004E07AD" w:rsidRPr="00A2381A" w:rsidRDefault="004E07AD" w:rsidP="004E07AD"/>
    <w:p w:rsidR="00D73584" w:rsidRPr="00A2381A" w:rsidRDefault="00D73584" w:rsidP="00355568">
      <w:pPr>
        <w:pStyle w:val="a4"/>
        <w:spacing w:before="0" w:beforeAutospacing="0" w:after="0" w:afterAutospacing="0" w:line="300" w:lineRule="atLeast"/>
        <w:ind w:firstLine="708"/>
        <w:jc w:val="both"/>
        <w:textAlignment w:val="baseline"/>
        <w:rPr>
          <w:sz w:val="28"/>
          <w:szCs w:val="28"/>
        </w:rPr>
      </w:pPr>
      <w:r w:rsidRPr="00A2381A">
        <w:rPr>
          <w:sz w:val="28"/>
          <w:szCs w:val="28"/>
        </w:rPr>
        <w:t>Сведения о земельных участках, содержащихся в Едином государственном реестре недвижимости (ЕГРН), имеют различный статус. В настоящее время сведения об участке должны иметь статус либо «актуальные», либо «архивные».</w:t>
      </w:r>
    </w:p>
    <w:p w:rsidR="00D73584" w:rsidRDefault="00D73584" w:rsidP="00355568">
      <w:pPr>
        <w:pStyle w:val="a4"/>
        <w:spacing w:before="0" w:beforeAutospacing="0" w:after="0" w:afterAutospacing="0" w:line="300" w:lineRule="atLeast"/>
        <w:ind w:firstLine="708"/>
        <w:jc w:val="both"/>
        <w:textAlignment w:val="baseline"/>
        <w:rPr>
          <w:sz w:val="28"/>
          <w:szCs w:val="28"/>
        </w:rPr>
      </w:pPr>
      <w:r w:rsidRPr="00A2381A">
        <w:rPr>
          <w:sz w:val="28"/>
          <w:szCs w:val="28"/>
        </w:rPr>
        <w:t>Вместе с тем  случается, что сведения о земельных участках, содержащиеся в ЕГРН, могут иметь и другой статус – «временные».</w:t>
      </w:r>
    </w:p>
    <w:p w:rsidR="00D73584" w:rsidRPr="00A2381A" w:rsidRDefault="00D57A4B" w:rsidP="00355568">
      <w:pPr>
        <w:pStyle w:val="a4"/>
        <w:spacing w:before="0" w:beforeAutospacing="0" w:after="0" w:afterAutospacing="0" w:line="300" w:lineRule="atLeast"/>
        <w:ind w:firstLine="708"/>
        <w:jc w:val="both"/>
        <w:textAlignment w:val="baseline"/>
        <w:rPr>
          <w:sz w:val="28"/>
          <w:szCs w:val="28"/>
        </w:rPr>
      </w:pPr>
      <w:r>
        <w:rPr>
          <w:color w:val="333333"/>
          <w:sz w:val="28"/>
          <w:szCs w:val="28"/>
          <w:shd w:val="clear" w:color="auto" w:fill="FFFFFF"/>
        </w:rPr>
        <w:t xml:space="preserve">Главный специалист отдела государственной регистрации недвижимости  Управления </w:t>
      </w:r>
      <w:proofErr w:type="spellStart"/>
      <w:r>
        <w:rPr>
          <w:color w:val="333333"/>
          <w:sz w:val="28"/>
          <w:szCs w:val="28"/>
          <w:shd w:val="clear" w:color="auto" w:fill="FFFFFF"/>
        </w:rPr>
        <w:t>Росреестра</w:t>
      </w:r>
      <w:proofErr w:type="spellEnd"/>
      <w:r>
        <w:rPr>
          <w:color w:val="333333"/>
          <w:sz w:val="28"/>
          <w:szCs w:val="28"/>
          <w:shd w:val="clear" w:color="auto" w:fill="FFFFFF"/>
        </w:rPr>
        <w:t xml:space="preserve"> по Республике Мордовия Лизунова И.Л.</w:t>
      </w:r>
      <w:r>
        <w:rPr>
          <w:color w:val="333333"/>
          <w:sz w:val="28"/>
          <w:szCs w:val="28"/>
          <w:shd w:val="clear" w:color="auto" w:fill="FFFFFF"/>
        </w:rPr>
        <w:t xml:space="preserve"> пояснила, что р</w:t>
      </w:r>
      <w:r w:rsidR="00D73584" w:rsidRPr="00A2381A">
        <w:rPr>
          <w:sz w:val="28"/>
          <w:szCs w:val="28"/>
        </w:rPr>
        <w:t>анее, до 2017 года, при постановке земельных участков на государственный кадастровый учет, сведениям о вновь образованных земельных участках присваивался статус «временный». Для того чтобы такие сведения перестали быть временными и получили статус «актуальные», на образованные земельные участки в Росреестре должны быть зарегистрированы права. Срок, в течение которого должна была совершиться регистрация права, составлял </w:t>
      </w:r>
      <w:r w:rsidR="00D73584" w:rsidRPr="00A2381A">
        <w:rPr>
          <w:rStyle w:val="a5"/>
          <w:b w:val="0"/>
          <w:sz w:val="28"/>
          <w:szCs w:val="28"/>
        </w:rPr>
        <w:t>5 лет</w:t>
      </w:r>
      <w:r w:rsidR="00D73584" w:rsidRPr="00A2381A">
        <w:rPr>
          <w:sz w:val="28"/>
          <w:szCs w:val="28"/>
        </w:rPr>
        <w:t> со дня постановки на кадастровый учет земельного участка. По истечении указанного срока образованные земельные участки снимались с кадастрового учета и приобретали статус «аннулированные».</w:t>
      </w:r>
    </w:p>
    <w:p w:rsidR="00D73584" w:rsidRPr="00A2381A" w:rsidRDefault="00D73584" w:rsidP="00355568">
      <w:pPr>
        <w:pStyle w:val="a4"/>
        <w:spacing w:before="0" w:beforeAutospacing="0" w:after="0" w:afterAutospacing="0" w:line="300" w:lineRule="atLeast"/>
        <w:ind w:firstLine="708"/>
        <w:jc w:val="both"/>
        <w:textAlignment w:val="baseline"/>
        <w:rPr>
          <w:b/>
          <w:sz w:val="28"/>
          <w:szCs w:val="28"/>
        </w:rPr>
      </w:pPr>
      <w:r w:rsidRPr="00A2381A">
        <w:rPr>
          <w:sz w:val="28"/>
          <w:szCs w:val="28"/>
        </w:rPr>
        <w:t>С 1 января 2017 года кадастровый учет и регистрация прав на недвижимое имущество осуществляются по новым правилам в соответствии с </w:t>
      </w:r>
      <w:r w:rsidR="00106A73" w:rsidRPr="00A2381A">
        <w:rPr>
          <w:sz w:val="28"/>
          <w:szCs w:val="28"/>
        </w:rPr>
        <w:t xml:space="preserve">Федеральным законом «О государственной регистрации недвижимости». </w:t>
      </w:r>
      <w:r w:rsidRPr="00A2381A">
        <w:rPr>
          <w:sz w:val="28"/>
          <w:szCs w:val="28"/>
        </w:rPr>
        <w:t>Земельные участки, поставленные на учет до 1 января 2017 года, которым уже присвоен </w:t>
      </w:r>
      <w:r w:rsidRPr="00A2381A">
        <w:rPr>
          <w:rStyle w:val="a6"/>
          <w:i w:val="0"/>
          <w:sz w:val="28"/>
          <w:szCs w:val="28"/>
          <w:bdr w:val="none" w:sz="0" w:space="0" w:color="auto" w:frame="1"/>
        </w:rPr>
        <w:t>временный статус</w:t>
      </w:r>
      <w:r w:rsidRPr="00A2381A">
        <w:rPr>
          <w:sz w:val="28"/>
          <w:szCs w:val="28"/>
        </w:rPr>
        <w:t>, сохраняют его до момента регистрации права на такой земельный участок, </w:t>
      </w:r>
      <w:r w:rsidRPr="00A2381A">
        <w:rPr>
          <w:rStyle w:val="a5"/>
          <w:b w:val="0"/>
          <w:sz w:val="28"/>
          <w:szCs w:val="28"/>
        </w:rPr>
        <w:t>но не позднее 1 марта 2022 года.</w:t>
      </w:r>
    </w:p>
    <w:p w:rsidR="00D73584" w:rsidRPr="00A2381A" w:rsidRDefault="00D73584" w:rsidP="00355568">
      <w:pPr>
        <w:pStyle w:val="a4"/>
        <w:spacing w:before="0" w:beforeAutospacing="0" w:after="0" w:afterAutospacing="0" w:line="300" w:lineRule="atLeast"/>
        <w:ind w:firstLine="708"/>
        <w:jc w:val="both"/>
        <w:textAlignment w:val="baseline"/>
        <w:rPr>
          <w:sz w:val="28"/>
          <w:szCs w:val="28"/>
        </w:rPr>
      </w:pPr>
      <w:r w:rsidRPr="00A2381A">
        <w:rPr>
          <w:sz w:val="28"/>
          <w:szCs w:val="28"/>
        </w:rPr>
        <w:t>Таким образом,</w:t>
      </w:r>
      <w:r w:rsidRPr="00A2381A">
        <w:rPr>
          <w:rStyle w:val="a5"/>
          <w:sz w:val="28"/>
          <w:szCs w:val="28"/>
        </w:rPr>
        <w:t> «</w:t>
      </w:r>
      <w:r w:rsidRPr="00A2381A">
        <w:rPr>
          <w:rStyle w:val="a5"/>
          <w:b w:val="0"/>
          <w:sz w:val="28"/>
          <w:szCs w:val="28"/>
        </w:rPr>
        <w:t>временный</w:t>
      </w:r>
      <w:r w:rsidR="00106A73" w:rsidRPr="00A2381A">
        <w:rPr>
          <w:rStyle w:val="a5"/>
          <w:sz w:val="28"/>
          <w:szCs w:val="28"/>
        </w:rPr>
        <w:t xml:space="preserve">» </w:t>
      </w:r>
      <w:r w:rsidRPr="00A2381A">
        <w:rPr>
          <w:sz w:val="28"/>
          <w:szCs w:val="28"/>
        </w:rPr>
        <w:t>статус сведений о земельном участке, образованном и поставленном на государственный кадастровый учет до 1 января 2017 года, может быть изменен либо на «</w:t>
      </w:r>
      <w:r w:rsidRPr="00A2381A">
        <w:rPr>
          <w:rStyle w:val="a5"/>
          <w:b w:val="0"/>
          <w:sz w:val="28"/>
          <w:szCs w:val="28"/>
        </w:rPr>
        <w:t>актуальный</w:t>
      </w:r>
      <w:r w:rsidRPr="00A2381A">
        <w:rPr>
          <w:sz w:val="28"/>
          <w:szCs w:val="28"/>
        </w:rPr>
        <w:t>» с момента государственной регистрации права на такой участок либо на «</w:t>
      </w:r>
      <w:r w:rsidRPr="00A2381A">
        <w:rPr>
          <w:rStyle w:val="a5"/>
          <w:b w:val="0"/>
          <w:sz w:val="28"/>
          <w:szCs w:val="28"/>
        </w:rPr>
        <w:t>архивный</w:t>
      </w:r>
      <w:r w:rsidRPr="00A2381A">
        <w:rPr>
          <w:sz w:val="28"/>
          <w:szCs w:val="28"/>
        </w:rPr>
        <w:t>» после 1 марта 2022 года, когда он автоматически будет снят с кадастрового учёта, если на него не будут зарегистрированы права в ЕГРН.</w:t>
      </w:r>
    </w:p>
    <w:p w:rsidR="00D73584" w:rsidRPr="00A2381A" w:rsidRDefault="00D57A4B" w:rsidP="00355568">
      <w:pPr>
        <w:pStyle w:val="a4"/>
        <w:spacing w:before="0" w:beforeAutospacing="0" w:after="0" w:afterAutospacing="0" w:line="300" w:lineRule="atLeast"/>
        <w:ind w:firstLine="708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Представитель ведомства обратил внимание,</w:t>
      </w:r>
      <w:bookmarkStart w:id="0" w:name="_GoBack"/>
      <w:bookmarkEnd w:id="0"/>
      <w:r w:rsidR="00D73584" w:rsidRPr="00A2381A">
        <w:rPr>
          <w:sz w:val="28"/>
          <w:szCs w:val="28"/>
        </w:rPr>
        <w:t xml:space="preserve"> что образование новых земельных участков из «временных» земельных участков по закону не допускается.</w:t>
      </w:r>
    </w:p>
    <w:p w:rsidR="00D73584" w:rsidRPr="00A2381A" w:rsidRDefault="00D73584" w:rsidP="00355568">
      <w:pPr>
        <w:pStyle w:val="a4"/>
        <w:spacing w:before="0" w:beforeAutospacing="0" w:after="0" w:afterAutospacing="0" w:line="300" w:lineRule="atLeast"/>
        <w:ind w:firstLine="708"/>
        <w:jc w:val="both"/>
        <w:textAlignment w:val="baseline"/>
        <w:rPr>
          <w:sz w:val="28"/>
          <w:szCs w:val="28"/>
        </w:rPr>
      </w:pPr>
      <w:r w:rsidRPr="00A2381A">
        <w:rPr>
          <w:sz w:val="28"/>
          <w:szCs w:val="28"/>
        </w:rPr>
        <w:t>В тех ситуациях, когда необходимость в оформлении прав на «</w:t>
      </w:r>
      <w:r w:rsidR="00A76618" w:rsidRPr="00A2381A">
        <w:rPr>
          <w:sz w:val="28"/>
          <w:szCs w:val="28"/>
        </w:rPr>
        <w:t>временный</w:t>
      </w:r>
      <w:r w:rsidRPr="00A2381A">
        <w:rPr>
          <w:sz w:val="28"/>
          <w:szCs w:val="28"/>
        </w:rPr>
        <w:t>» земельный участок по тем или и иным причинам отпала и такой участок препятствует образованию других участков (выявляются пересечения), встает вопрос о снятии его с кадастрового учета. Как это сделать?</w:t>
      </w:r>
    </w:p>
    <w:p w:rsidR="00D73584" w:rsidRPr="00A2381A" w:rsidRDefault="00D73584" w:rsidP="00355568">
      <w:pPr>
        <w:pStyle w:val="a4"/>
        <w:spacing w:before="0" w:beforeAutospacing="0" w:after="0" w:afterAutospacing="0" w:line="300" w:lineRule="atLeast"/>
        <w:ind w:firstLine="708"/>
        <w:jc w:val="both"/>
        <w:textAlignment w:val="baseline"/>
        <w:rPr>
          <w:sz w:val="28"/>
          <w:szCs w:val="28"/>
        </w:rPr>
      </w:pPr>
      <w:r w:rsidRPr="00A2381A">
        <w:rPr>
          <w:sz w:val="28"/>
          <w:szCs w:val="28"/>
        </w:rPr>
        <w:t>Снятие с  государственного кадастрового учета земельных участков, имеющих статус сведений «временные» предусмотрено в следующих случаях:</w:t>
      </w:r>
    </w:p>
    <w:p w:rsidR="00D73584" w:rsidRPr="00A2381A" w:rsidRDefault="00A357CC" w:rsidP="00953FDD">
      <w:pPr>
        <w:tabs>
          <w:tab w:val="left" w:pos="9355"/>
        </w:tabs>
        <w:spacing w:after="0" w:line="300" w:lineRule="atLeast"/>
        <w:ind w:right="-1"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A2381A">
        <w:rPr>
          <w:rFonts w:ascii="Times New Roman" w:hAnsi="Times New Roman" w:cs="Times New Roman"/>
          <w:sz w:val="28"/>
          <w:szCs w:val="28"/>
        </w:rPr>
        <w:t xml:space="preserve">-  </w:t>
      </w:r>
      <w:r w:rsidR="00D73584" w:rsidRPr="00A2381A">
        <w:rPr>
          <w:rFonts w:ascii="Times New Roman" w:hAnsi="Times New Roman" w:cs="Times New Roman"/>
          <w:sz w:val="28"/>
          <w:szCs w:val="28"/>
        </w:rPr>
        <w:t>по истечении срока – автоматически после 1 марта 2022 года;</w:t>
      </w:r>
    </w:p>
    <w:p w:rsidR="00D73584" w:rsidRPr="00A2381A" w:rsidRDefault="00A357CC" w:rsidP="00953FDD">
      <w:pPr>
        <w:tabs>
          <w:tab w:val="left" w:pos="9355"/>
        </w:tabs>
        <w:spacing w:after="0" w:line="300" w:lineRule="atLeast"/>
        <w:ind w:right="-1"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A2381A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D73584" w:rsidRPr="00A2381A">
        <w:rPr>
          <w:rFonts w:ascii="Times New Roman" w:hAnsi="Times New Roman" w:cs="Times New Roman"/>
          <w:sz w:val="28"/>
          <w:szCs w:val="28"/>
        </w:rPr>
        <w:t>до истечения этого срока</w:t>
      </w:r>
      <w:r w:rsidR="00D73584" w:rsidRPr="00A2381A">
        <w:rPr>
          <w:rFonts w:ascii="Times New Roman" w:hAnsi="Times New Roman" w:cs="Times New Roman"/>
          <w:sz w:val="28"/>
          <w:szCs w:val="28"/>
          <w:u w:val="single"/>
        </w:rPr>
        <w:t> </w:t>
      </w:r>
      <w:r w:rsidR="00D73584" w:rsidRPr="00A2381A">
        <w:rPr>
          <w:rFonts w:ascii="Times New Roman" w:hAnsi="Times New Roman" w:cs="Times New Roman"/>
          <w:sz w:val="28"/>
          <w:szCs w:val="28"/>
        </w:rPr>
        <w:t>по представленному в Росреестр заявлению:</w:t>
      </w:r>
    </w:p>
    <w:p w:rsidR="00D73584" w:rsidRPr="00A2381A" w:rsidRDefault="00434BB5" w:rsidP="00355568">
      <w:pPr>
        <w:spacing w:after="0" w:line="300" w:lineRule="atLeast"/>
        <w:ind w:right="-1"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A2381A">
        <w:rPr>
          <w:rFonts w:ascii="Times New Roman" w:hAnsi="Times New Roman" w:cs="Times New Roman"/>
          <w:sz w:val="28"/>
          <w:szCs w:val="28"/>
        </w:rPr>
        <w:t xml:space="preserve">1) </w:t>
      </w:r>
      <w:r w:rsidR="00D73584" w:rsidRPr="00A2381A">
        <w:rPr>
          <w:rFonts w:ascii="Times New Roman" w:hAnsi="Times New Roman" w:cs="Times New Roman"/>
          <w:sz w:val="28"/>
          <w:szCs w:val="28"/>
        </w:rPr>
        <w:t>собственников исходных земельных участков, в результате преобразования которых (раздела, объединения, перераспределения, выдела) был образован земельный участок со статусом сведений «временный»;</w:t>
      </w:r>
    </w:p>
    <w:p w:rsidR="00D73584" w:rsidRPr="00A2381A" w:rsidRDefault="00434BB5" w:rsidP="00355568">
      <w:pPr>
        <w:spacing w:after="0" w:line="300" w:lineRule="atLeast"/>
        <w:ind w:right="-1"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A2381A">
        <w:rPr>
          <w:rFonts w:ascii="Times New Roman" w:hAnsi="Times New Roman" w:cs="Times New Roman"/>
          <w:sz w:val="28"/>
          <w:szCs w:val="28"/>
        </w:rPr>
        <w:t>2)</w:t>
      </w:r>
      <w:r w:rsidR="00A357CC" w:rsidRPr="00A2381A">
        <w:rPr>
          <w:rFonts w:ascii="Times New Roman" w:hAnsi="Times New Roman" w:cs="Times New Roman"/>
          <w:sz w:val="28"/>
          <w:szCs w:val="28"/>
        </w:rPr>
        <w:t xml:space="preserve"> </w:t>
      </w:r>
      <w:r w:rsidR="00D73584" w:rsidRPr="00A2381A">
        <w:rPr>
          <w:rFonts w:ascii="Times New Roman" w:hAnsi="Times New Roman" w:cs="Times New Roman"/>
          <w:sz w:val="28"/>
          <w:szCs w:val="28"/>
        </w:rPr>
        <w:t>представителя уполномоченного на распоряжение таким земельным участком органа государственной власти или органа местного самоуправления (</w:t>
      </w:r>
      <w:r w:rsidR="00D73584" w:rsidRPr="00A2381A">
        <w:rPr>
          <w:rStyle w:val="a6"/>
          <w:rFonts w:ascii="Times New Roman" w:hAnsi="Times New Roman" w:cs="Times New Roman"/>
          <w:i w:val="0"/>
          <w:sz w:val="28"/>
          <w:szCs w:val="28"/>
          <w:bdr w:val="none" w:sz="0" w:space="0" w:color="auto" w:frame="1"/>
        </w:rPr>
        <w:t>при условии, что земельный участок со статусом сведений «временный» образован из земель или земельных участков,</w:t>
      </w:r>
      <w:r w:rsidR="00D73584" w:rsidRPr="00A2381A">
        <w:rPr>
          <w:rFonts w:ascii="Times New Roman" w:hAnsi="Times New Roman" w:cs="Times New Roman"/>
          <w:i/>
          <w:sz w:val="28"/>
          <w:szCs w:val="28"/>
        </w:rPr>
        <w:t> </w:t>
      </w:r>
      <w:r w:rsidR="00D73584" w:rsidRPr="00A2381A">
        <w:rPr>
          <w:rStyle w:val="a6"/>
          <w:rFonts w:ascii="Times New Roman" w:hAnsi="Times New Roman" w:cs="Times New Roman"/>
          <w:i w:val="0"/>
          <w:sz w:val="28"/>
          <w:szCs w:val="28"/>
          <w:bdr w:val="none" w:sz="0" w:space="0" w:color="auto" w:frame="1"/>
        </w:rPr>
        <w:t>государственная собственность на которые не разграничена</w:t>
      </w:r>
      <w:r w:rsidR="00D73584" w:rsidRPr="00A2381A">
        <w:rPr>
          <w:rFonts w:ascii="Times New Roman" w:hAnsi="Times New Roman" w:cs="Times New Roman"/>
          <w:sz w:val="28"/>
          <w:szCs w:val="28"/>
        </w:rPr>
        <w:t>).</w:t>
      </w:r>
    </w:p>
    <w:p w:rsidR="00CF2CCE" w:rsidRPr="00A2381A" w:rsidRDefault="00CF2CCE" w:rsidP="00355568">
      <w:pPr>
        <w:spacing w:after="0" w:line="300" w:lineRule="atLeast"/>
        <w:ind w:right="-1"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A2381A">
        <w:rPr>
          <w:rFonts w:ascii="Times New Roman" w:hAnsi="Times New Roman" w:cs="Times New Roman"/>
          <w:sz w:val="28"/>
          <w:szCs w:val="28"/>
        </w:rPr>
        <w:t>При отсутствии возможности осуществить снятие с кадастрового учета земельного участка, имеющего статус сведений «временны</w:t>
      </w:r>
      <w:r w:rsidR="00A75536" w:rsidRPr="00A2381A">
        <w:rPr>
          <w:rFonts w:ascii="Times New Roman" w:hAnsi="Times New Roman" w:cs="Times New Roman"/>
          <w:sz w:val="28"/>
          <w:szCs w:val="28"/>
        </w:rPr>
        <w:t>й</w:t>
      </w:r>
      <w:r w:rsidRPr="00A2381A">
        <w:rPr>
          <w:rFonts w:ascii="Times New Roman" w:hAnsi="Times New Roman" w:cs="Times New Roman"/>
          <w:sz w:val="28"/>
          <w:szCs w:val="28"/>
        </w:rPr>
        <w:t xml:space="preserve">» в порядке, предусмотренном Законом о регистрации недвижимости, такие действия допустимы на основании вступившего в законную силу судебного акта, которым решен вопрос о снятии </w:t>
      </w:r>
      <w:r w:rsidR="00FF2FC9" w:rsidRPr="00A2381A">
        <w:rPr>
          <w:rFonts w:ascii="Times New Roman" w:hAnsi="Times New Roman" w:cs="Times New Roman"/>
          <w:sz w:val="28"/>
          <w:szCs w:val="28"/>
        </w:rPr>
        <w:t>«</w:t>
      </w:r>
      <w:r w:rsidRPr="00A2381A">
        <w:rPr>
          <w:rFonts w:ascii="Times New Roman" w:hAnsi="Times New Roman" w:cs="Times New Roman"/>
          <w:sz w:val="28"/>
          <w:szCs w:val="28"/>
        </w:rPr>
        <w:t>временного» участка с кадастрового учета</w:t>
      </w:r>
      <w:r w:rsidR="00FF2FC9" w:rsidRPr="00A2381A">
        <w:rPr>
          <w:rFonts w:ascii="Times New Roman" w:hAnsi="Times New Roman" w:cs="Times New Roman"/>
          <w:sz w:val="28"/>
          <w:szCs w:val="28"/>
        </w:rPr>
        <w:t>.</w:t>
      </w:r>
    </w:p>
    <w:p w:rsidR="00D73584" w:rsidRPr="00A2381A" w:rsidRDefault="00D73584" w:rsidP="00355568">
      <w:pPr>
        <w:pStyle w:val="a4"/>
        <w:spacing w:before="0" w:beforeAutospacing="0" w:after="0" w:afterAutospacing="0" w:line="300" w:lineRule="atLeast"/>
        <w:ind w:firstLine="708"/>
        <w:jc w:val="both"/>
        <w:textAlignment w:val="baseline"/>
        <w:rPr>
          <w:rStyle w:val="a6"/>
          <w:i w:val="0"/>
          <w:iCs w:val="0"/>
          <w:sz w:val="28"/>
          <w:szCs w:val="28"/>
        </w:rPr>
      </w:pPr>
      <w:r w:rsidRPr="00A2381A">
        <w:rPr>
          <w:sz w:val="28"/>
          <w:szCs w:val="28"/>
        </w:rPr>
        <w:t>Снятие с государственного кадастрового учета земельного участка является бесплатной процедурой и не требует оплаты государственной пошлины.</w:t>
      </w:r>
    </w:p>
    <w:sectPr w:rsidR="00D73584" w:rsidRPr="00A238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4059B8"/>
    <w:multiLevelType w:val="multilevel"/>
    <w:tmpl w:val="82C67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2F1A"/>
    <w:rsid w:val="000215DA"/>
    <w:rsid w:val="00106A73"/>
    <w:rsid w:val="002627AD"/>
    <w:rsid w:val="00355568"/>
    <w:rsid w:val="003946BE"/>
    <w:rsid w:val="00434BB5"/>
    <w:rsid w:val="004E07AD"/>
    <w:rsid w:val="00572F1A"/>
    <w:rsid w:val="00953FDD"/>
    <w:rsid w:val="009B5F8C"/>
    <w:rsid w:val="00A2381A"/>
    <w:rsid w:val="00A357CC"/>
    <w:rsid w:val="00A75536"/>
    <w:rsid w:val="00A76618"/>
    <w:rsid w:val="00CD0955"/>
    <w:rsid w:val="00CF2CCE"/>
    <w:rsid w:val="00D57A4B"/>
    <w:rsid w:val="00D73584"/>
    <w:rsid w:val="00FF2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3584"/>
    <w:pPr>
      <w:spacing w:after="80" w:line="240" w:lineRule="auto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7358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D7358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3">
    <w:name w:val="Hyperlink"/>
    <w:basedOn w:val="a0"/>
    <w:uiPriority w:val="99"/>
    <w:semiHidden/>
    <w:unhideWhenUsed/>
    <w:rsid w:val="00D73584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7358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D73584"/>
    <w:rPr>
      <w:b/>
      <w:bCs/>
    </w:rPr>
  </w:style>
  <w:style w:type="character" w:styleId="a6">
    <w:name w:val="Emphasis"/>
    <w:basedOn w:val="a0"/>
    <w:uiPriority w:val="20"/>
    <w:qFormat/>
    <w:rsid w:val="00D73584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D73584"/>
    <w:pPr>
      <w:spacing w:after="0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7358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3584"/>
    <w:pPr>
      <w:spacing w:after="80" w:line="240" w:lineRule="auto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7358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D7358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3">
    <w:name w:val="Hyperlink"/>
    <w:basedOn w:val="a0"/>
    <w:uiPriority w:val="99"/>
    <w:semiHidden/>
    <w:unhideWhenUsed/>
    <w:rsid w:val="00D73584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7358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D73584"/>
    <w:rPr>
      <w:b/>
      <w:bCs/>
    </w:rPr>
  </w:style>
  <w:style w:type="character" w:styleId="a6">
    <w:name w:val="Emphasis"/>
    <w:basedOn w:val="a0"/>
    <w:uiPriority w:val="20"/>
    <w:qFormat/>
    <w:rsid w:val="00D73584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D73584"/>
    <w:pPr>
      <w:spacing w:after="0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735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808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542</Words>
  <Characters>3091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Monszor</dc:creator>
  <cp:keywords/>
  <dc:description/>
  <cp:lastModifiedBy>Екатерина А. Артаева</cp:lastModifiedBy>
  <cp:revision>15</cp:revision>
  <dcterms:created xsi:type="dcterms:W3CDTF">2020-05-20T14:08:00Z</dcterms:created>
  <dcterms:modified xsi:type="dcterms:W3CDTF">2020-05-26T13:20:00Z</dcterms:modified>
</cp:coreProperties>
</file>