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F5A" w:rsidRPr="00662BEC" w:rsidRDefault="00576F5A" w:rsidP="00576F5A">
      <w:pPr>
        <w:jc w:val="center"/>
        <w:rPr>
          <w:rFonts w:ascii="Times New Roman" w:hAnsi="Times New Roman"/>
          <w:b/>
          <w:sz w:val="28"/>
          <w:szCs w:val="28"/>
        </w:rPr>
      </w:pPr>
      <w:r w:rsidRPr="00662BEC">
        <w:rPr>
          <w:rFonts w:ascii="Times New Roman" w:hAnsi="Times New Roman"/>
          <w:b/>
          <w:sz w:val="28"/>
          <w:szCs w:val="28"/>
        </w:rPr>
        <w:t>ИНФОРМАЦИОННЫЙ  БЮЛЛЕТЕНЬ</w:t>
      </w:r>
      <w:r w:rsidRPr="00662BEC">
        <w:rPr>
          <w:rFonts w:ascii="Times New Roman" w:hAnsi="Times New Roman"/>
          <w:b/>
          <w:sz w:val="28"/>
          <w:szCs w:val="28"/>
        </w:rPr>
        <w:br/>
      </w:r>
      <w:proofErr w:type="spellStart"/>
      <w:r w:rsidRPr="00662BEC">
        <w:rPr>
          <w:rFonts w:ascii="Times New Roman" w:hAnsi="Times New Roman"/>
          <w:b/>
          <w:sz w:val="28"/>
          <w:szCs w:val="28"/>
        </w:rPr>
        <w:t>Сиалеевско-Пятинского</w:t>
      </w:r>
      <w:proofErr w:type="spellEnd"/>
      <w:r w:rsidRPr="00662BEC">
        <w:rPr>
          <w:rFonts w:ascii="Times New Roman" w:hAnsi="Times New Roman"/>
          <w:b/>
          <w:sz w:val="28"/>
          <w:szCs w:val="28"/>
        </w:rPr>
        <w:t xml:space="preserve"> сельского поселения</w:t>
      </w:r>
    </w:p>
    <w:p w:rsidR="00576F5A" w:rsidRPr="00662BEC" w:rsidRDefault="00576F5A" w:rsidP="00576F5A">
      <w:pPr>
        <w:jc w:val="center"/>
        <w:rPr>
          <w:rFonts w:ascii="Times New Roman" w:hAnsi="Times New Roman"/>
          <w:b/>
          <w:sz w:val="28"/>
          <w:szCs w:val="28"/>
        </w:rPr>
      </w:pPr>
      <w:proofErr w:type="spellStart"/>
      <w:r w:rsidRPr="00662BEC">
        <w:rPr>
          <w:rFonts w:ascii="Times New Roman" w:hAnsi="Times New Roman"/>
          <w:b/>
          <w:sz w:val="28"/>
          <w:szCs w:val="28"/>
        </w:rPr>
        <w:t>Инсарского</w:t>
      </w:r>
      <w:proofErr w:type="spellEnd"/>
      <w:r w:rsidRPr="00662BEC">
        <w:rPr>
          <w:rFonts w:ascii="Times New Roman" w:hAnsi="Times New Roman"/>
          <w:b/>
          <w:sz w:val="28"/>
          <w:szCs w:val="28"/>
        </w:rPr>
        <w:t xml:space="preserve"> муниципального района</w:t>
      </w:r>
    </w:p>
    <w:p w:rsidR="00576F5A" w:rsidRPr="00662BEC" w:rsidRDefault="00576F5A" w:rsidP="00576F5A">
      <w:pPr>
        <w:jc w:val="center"/>
        <w:rPr>
          <w:rFonts w:ascii="Times New Roman" w:hAnsi="Times New Roman"/>
          <w:b/>
          <w:sz w:val="28"/>
          <w:szCs w:val="28"/>
        </w:rPr>
      </w:pPr>
      <w:r w:rsidRPr="00662BEC">
        <w:rPr>
          <w:rFonts w:ascii="Times New Roman" w:hAnsi="Times New Roman"/>
          <w:b/>
          <w:sz w:val="28"/>
          <w:szCs w:val="28"/>
        </w:rPr>
        <w:t>Республики Мордовия</w:t>
      </w:r>
    </w:p>
    <w:p w:rsidR="00576F5A" w:rsidRPr="00662BEC" w:rsidRDefault="00576F5A" w:rsidP="00576F5A">
      <w:pPr>
        <w:rPr>
          <w:rFonts w:ascii="Times New Roman" w:hAnsi="Times New Roman"/>
          <w:sz w:val="28"/>
          <w:szCs w:val="28"/>
        </w:rPr>
      </w:pPr>
    </w:p>
    <w:p w:rsidR="00576F5A" w:rsidRPr="00662BEC" w:rsidRDefault="00576F5A" w:rsidP="00576F5A">
      <w:pPr>
        <w:rPr>
          <w:rFonts w:ascii="Times New Roman" w:hAnsi="Times New Roman"/>
          <w:sz w:val="28"/>
          <w:szCs w:val="28"/>
        </w:rPr>
      </w:pPr>
      <w:r w:rsidRPr="00662BEC">
        <w:rPr>
          <w:rFonts w:ascii="Times New Roman" w:hAnsi="Times New Roman"/>
          <w:sz w:val="28"/>
          <w:szCs w:val="28"/>
        </w:rPr>
        <w:t>Является официальным печатным</w:t>
      </w:r>
    </w:p>
    <w:p w:rsidR="00576F5A" w:rsidRPr="00662BEC" w:rsidRDefault="00576F5A" w:rsidP="00576F5A">
      <w:pPr>
        <w:rPr>
          <w:rFonts w:ascii="Times New Roman" w:hAnsi="Times New Roman"/>
          <w:sz w:val="28"/>
          <w:szCs w:val="28"/>
        </w:rPr>
      </w:pPr>
      <w:r w:rsidRPr="00662BEC">
        <w:rPr>
          <w:rFonts w:ascii="Times New Roman" w:hAnsi="Times New Roman"/>
          <w:sz w:val="28"/>
          <w:szCs w:val="28"/>
        </w:rPr>
        <w:t xml:space="preserve">изданием </w:t>
      </w:r>
      <w:proofErr w:type="spellStart"/>
      <w:r w:rsidRPr="00662BEC">
        <w:rPr>
          <w:rFonts w:ascii="Times New Roman" w:hAnsi="Times New Roman"/>
          <w:sz w:val="28"/>
          <w:szCs w:val="28"/>
        </w:rPr>
        <w:t>Сиалеевско-Пятинского</w:t>
      </w:r>
      <w:proofErr w:type="spellEnd"/>
      <w:r w:rsidRPr="00662BEC">
        <w:rPr>
          <w:rFonts w:ascii="Times New Roman" w:hAnsi="Times New Roman"/>
          <w:sz w:val="28"/>
          <w:szCs w:val="28"/>
        </w:rPr>
        <w:t xml:space="preserve"> </w:t>
      </w:r>
      <w:proofErr w:type="gramStart"/>
      <w:r w:rsidRPr="00662BEC">
        <w:rPr>
          <w:rFonts w:ascii="Times New Roman" w:hAnsi="Times New Roman"/>
          <w:sz w:val="28"/>
          <w:szCs w:val="28"/>
        </w:rPr>
        <w:t>сельского</w:t>
      </w:r>
      <w:proofErr w:type="gramEnd"/>
    </w:p>
    <w:p w:rsidR="00576F5A" w:rsidRPr="00662BEC" w:rsidRDefault="00576F5A" w:rsidP="00576F5A">
      <w:pPr>
        <w:rPr>
          <w:rFonts w:ascii="Times New Roman" w:hAnsi="Times New Roman"/>
          <w:sz w:val="28"/>
          <w:szCs w:val="28"/>
        </w:rPr>
      </w:pPr>
      <w:r w:rsidRPr="00662BEC">
        <w:rPr>
          <w:rFonts w:ascii="Times New Roman" w:hAnsi="Times New Roman"/>
          <w:sz w:val="28"/>
          <w:szCs w:val="28"/>
        </w:rPr>
        <w:t xml:space="preserve">поселения </w:t>
      </w:r>
      <w:proofErr w:type="spellStart"/>
      <w:r w:rsidRPr="00662BEC">
        <w:rPr>
          <w:rFonts w:ascii="Times New Roman" w:hAnsi="Times New Roman"/>
          <w:sz w:val="28"/>
          <w:szCs w:val="28"/>
        </w:rPr>
        <w:t>Инсарского</w:t>
      </w:r>
      <w:proofErr w:type="spellEnd"/>
      <w:r w:rsidRPr="00662BEC">
        <w:rPr>
          <w:rFonts w:ascii="Times New Roman" w:hAnsi="Times New Roman"/>
          <w:sz w:val="28"/>
          <w:szCs w:val="28"/>
        </w:rPr>
        <w:t xml:space="preserve"> муниципального</w:t>
      </w:r>
    </w:p>
    <w:p w:rsidR="00576F5A" w:rsidRPr="00662BEC" w:rsidRDefault="00576F5A" w:rsidP="00576F5A">
      <w:pPr>
        <w:rPr>
          <w:rFonts w:ascii="Times New Roman" w:hAnsi="Times New Roman"/>
          <w:sz w:val="28"/>
          <w:szCs w:val="28"/>
        </w:rPr>
      </w:pPr>
      <w:r w:rsidRPr="00662BEC">
        <w:rPr>
          <w:rFonts w:ascii="Times New Roman" w:hAnsi="Times New Roman"/>
          <w:sz w:val="28"/>
          <w:szCs w:val="28"/>
        </w:rPr>
        <w:t>района Республики Мордовия</w:t>
      </w:r>
    </w:p>
    <w:p w:rsidR="00576F5A" w:rsidRPr="00662BEC" w:rsidRDefault="00576F5A" w:rsidP="00576F5A">
      <w:pPr>
        <w:ind w:right="-545"/>
        <w:rPr>
          <w:rFonts w:ascii="Times New Roman" w:hAnsi="Times New Roman"/>
          <w:sz w:val="28"/>
          <w:szCs w:val="28"/>
        </w:rPr>
      </w:pPr>
    </w:p>
    <w:p w:rsidR="00576F5A" w:rsidRPr="00662BEC" w:rsidRDefault="00576F5A" w:rsidP="00576F5A">
      <w:pPr>
        <w:rPr>
          <w:rFonts w:ascii="Times New Roman" w:hAnsi="Times New Roman"/>
          <w:sz w:val="28"/>
          <w:szCs w:val="28"/>
        </w:rPr>
      </w:pPr>
      <w:r w:rsidRPr="00662BEC">
        <w:rPr>
          <w:rFonts w:ascii="Times New Roman" w:hAnsi="Times New Roman"/>
          <w:sz w:val="28"/>
          <w:szCs w:val="28"/>
        </w:rPr>
        <w:t xml:space="preserve">        от 20.02.2020 г.                                                                       №5</w:t>
      </w:r>
    </w:p>
    <w:p w:rsidR="00B63D68" w:rsidRPr="00662BEC" w:rsidRDefault="00B63D68" w:rsidP="00576F5A">
      <w:pPr>
        <w:rPr>
          <w:rFonts w:ascii="Times New Roman" w:hAnsi="Times New Roman"/>
          <w:sz w:val="28"/>
          <w:szCs w:val="28"/>
        </w:rPr>
      </w:pPr>
    </w:p>
    <w:p w:rsidR="00B63D68" w:rsidRPr="00662BEC" w:rsidRDefault="00B63D68" w:rsidP="00B63D68">
      <w:pPr>
        <w:jc w:val="center"/>
        <w:rPr>
          <w:rFonts w:ascii="Times New Roman" w:hAnsi="Times New Roman"/>
          <w:b/>
          <w:i/>
          <w:sz w:val="20"/>
          <w:szCs w:val="20"/>
        </w:rPr>
      </w:pPr>
      <w:r w:rsidRPr="00662BEC">
        <w:rPr>
          <w:rFonts w:ascii="Times New Roman" w:hAnsi="Times New Roman"/>
          <w:b/>
          <w:sz w:val="20"/>
          <w:szCs w:val="20"/>
        </w:rPr>
        <w:t>Республика Мордовия</w:t>
      </w:r>
    </w:p>
    <w:p w:rsidR="00B63D68" w:rsidRPr="00662BEC" w:rsidRDefault="00B63D68" w:rsidP="00B63D68">
      <w:pPr>
        <w:jc w:val="center"/>
        <w:rPr>
          <w:rFonts w:ascii="Times New Roman" w:hAnsi="Times New Roman"/>
          <w:sz w:val="20"/>
          <w:szCs w:val="20"/>
        </w:rPr>
      </w:pPr>
      <w:r w:rsidRPr="00662BEC">
        <w:rPr>
          <w:rFonts w:ascii="Times New Roman" w:hAnsi="Times New Roman"/>
          <w:sz w:val="20"/>
          <w:szCs w:val="20"/>
        </w:rPr>
        <w:t>ПОСТАНОВЛЕНИЕ</w:t>
      </w:r>
    </w:p>
    <w:p w:rsidR="00B63D68" w:rsidRPr="00662BEC" w:rsidRDefault="00B63D68" w:rsidP="00B63D68">
      <w:pPr>
        <w:jc w:val="center"/>
        <w:rPr>
          <w:rFonts w:ascii="Times New Roman" w:hAnsi="Times New Roman"/>
          <w:b/>
          <w:sz w:val="20"/>
          <w:szCs w:val="20"/>
        </w:rPr>
      </w:pPr>
      <w:r w:rsidRPr="00662BEC">
        <w:rPr>
          <w:rFonts w:ascii="Times New Roman" w:hAnsi="Times New Roman"/>
          <w:b/>
          <w:sz w:val="20"/>
          <w:szCs w:val="20"/>
        </w:rPr>
        <w:t xml:space="preserve">администрации </w:t>
      </w:r>
      <w:proofErr w:type="spellStart"/>
      <w:r w:rsidRPr="00662BEC">
        <w:rPr>
          <w:rFonts w:ascii="Times New Roman" w:hAnsi="Times New Roman"/>
          <w:b/>
          <w:sz w:val="20"/>
          <w:szCs w:val="20"/>
        </w:rPr>
        <w:t>Сиалеевско-Пятинскогого</w:t>
      </w:r>
      <w:proofErr w:type="spellEnd"/>
      <w:r w:rsidRPr="00662BEC">
        <w:rPr>
          <w:rFonts w:ascii="Times New Roman" w:hAnsi="Times New Roman"/>
          <w:b/>
          <w:sz w:val="20"/>
          <w:szCs w:val="20"/>
        </w:rPr>
        <w:t xml:space="preserve"> сельского   поселения</w:t>
      </w:r>
    </w:p>
    <w:p w:rsidR="00B63D68" w:rsidRPr="00662BEC" w:rsidRDefault="00B63D68" w:rsidP="00B63D68">
      <w:pPr>
        <w:jc w:val="center"/>
        <w:rPr>
          <w:rFonts w:ascii="Times New Roman" w:hAnsi="Times New Roman"/>
          <w:b/>
          <w:sz w:val="20"/>
          <w:szCs w:val="20"/>
        </w:rPr>
      </w:pPr>
      <w:proofErr w:type="spellStart"/>
      <w:r w:rsidRPr="00662BEC">
        <w:rPr>
          <w:rFonts w:ascii="Times New Roman" w:hAnsi="Times New Roman"/>
          <w:b/>
          <w:sz w:val="20"/>
          <w:szCs w:val="20"/>
        </w:rPr>
        <w:t>Инсарского</w:t>
      </w:r>
      <w:proofErr w:type="spellEnd"/>
      <w:r w:rsidRPr="00662BEC">
        <w:rPr>
          <w:rFonts w:ascii="Times New Roman" w:hAnsi="Times New Roman"/>
          <w:b/>
          <w:sz w:val="20"/>
          <w:szCs w:val="20"/>
        </w:rPr>
        <w:t xml:space="preserve"> муниципального района</w:t>
      </w:r>
    </w:p>
    <w:p w:rsidR="00B63D68" w:rsidRPr="00662BEC" w:rsidRDefault="00B63D68" w:rsidP="00B63D68">
      <w:pPr>
        <w:jc w:val="center"/>
        <w:rPr>
          <w:rFonts w:ascii="Times New Roman" w:hAnsi="Times New Roman"/>
          <w:sz w:val="20"/>
          <w:szCs w:val="20"/>
        </w:rPr>
      </w:pPr>
      <w:r w:rsidRPr="00662BEC">
        <w:rPr>
          <w:rFonts w:ascii="Times New Roman" w:hAnsi="Times New Roman"/>
          <w:b/>
          <w:sz w:val="20"/>
          <w:szCs w:val="20"/>
        </w:rPr>
        <w:t xml:space="preserve">с. </w:t>
      </w:r>
      <w:proofErr w:type="spellStart"/>
      <w:r w:rsidRPr="00662BEC">
        <w:rPr>
          <w:rFonts w:ascii="Times New Roman" w:hAnsi="Times New Roman"/>
          <w:b/>
          <w:sz w:val="20"/>
          <w:szCs w:val="20"/>
        </w:rPr>
        <w:t>Сиалеевская</w:t>
      </w:r>
      <w:proofErr w:type="spellEnd"/>
      <w:r w:rsidRPr="00662BEC">
        <w:rPr>
          <w:rFonts w:ascii="Times New Roman" w:hAnsi="Times New Roman"/>
          <w:b/>
          <w:sz w:val="20"/>
          <w:szCs w:val="20"/>
        </w:rPr>
        <w:t xml:space="preserve"> Пятина</w:t>
      </w:r>
    </w:p>
    <w:p w:rsidR="00B63D68" w:rsidRPr="00662BEC" w:rsidRDefault="00B63D68" w:rsidP="00B63D68">
      <w:pPr>
        <w:tabs>
          <w:tab w:val="left" w:pos="2850"/>
        </w:tabs>
        <w:rPr>
          <w:rFonts w:ascii="Times New Roman" w:hAnsi="Times New Roman"/>
          <w:b/>
          <w:sz w:val="20"/>
          <w:szCs w:val="20"/>
          <w:lang w:eastAsia="ar-SA"/>
        </w:rPr>
      </w:pPr>
      <w:r w:rsidRPr="00662BEC">
        <w:rPr>
          <w:rFonts w:ascii="Times New Roman" w:hAnsi="Times New Roman"/>
          <w:sz w:val="20"/>
          <w:szCs w:val="20"/>
        </w:rPr>
        <w:t>от     20.02.2020 г                                                                       № 11</w:t>
      </w:r>
    </w:p>
    <w:p w:rsidR="00B63D68" w:rsidRPr="00662BEC" w:rsidRDefault="00B63D68" w:rsidP="00B63D68">
      <w:pPr>
        <w:rPr>
          <w:rFonts w:ascii="Times New Roman" w:hAnsi="Times New Roman"/>
          <w:sz w:val="20"/>
          <w:szCs w:val="20"/>
        </w:rPr>
      </w:pPr>
      <w:r w:rsidRPr="00662BEC">
        <w:rPr>
          <w:rFonts w:ascii="Times New Roman" w:hAnsi="Times New Roman"/>
          <w:sz w:val="20"/>
          <w:szCs w:val="20"/>
        </w:rPr>
        <w:t xml:space="preserve">О перечне должностных лиц администрации  </w:t>
      </w:r>
    </w:p>
    <w:p w:rsidR="00B63D68" w:rsidRPr="00662BEC" w:rsidRDefault="00B63D68" w:rsidP="00B63D68">
      <w:pPr>
        <w:rPr>
          <w:rFonts w:ascii="Times New Roman" w:hAnsi="Times New Roman"/>
          <w:sz w:val="20"/>
          <w:szCs w:val="20"/>
        </w:rPr>
      </w:pP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w:t>
      </w:r>
    </w:p>
    <w:p w:rsidR="00B63D68" w:rsidRPr="00662BEC" w:rsidRDefault="00B63D68" w:rsidP="00B63D68">
      <w:pPr>
        <w:rPr>
          <w:rFonts w:ascii="Times New Roman" w:hAnsi="Times New Roman"/>
          <w:sz w:val="20"/>
          <w:szCs w:val="20"/>
        </w:rPr>
      </w:pP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w:t>
      </w:r>
    </w:p>
    <w:p w:rsidR="00B63D68" w:rsidRPr="00662BEC" w:rsidRDefault="00B63D68" w:rsidP="00B63D68">
      <w:pPr>
        <w:rPr>
          <w:rFonts w:ascii="Times New Roman" w:hAnsi="Times New Roman"/>
          <w:sz w:val="20"/>
          <w:szCs w:val="20"/>
        </w:rPr>
      </w:pPr>
      <w:r w:rsidRPr="00662BEC">
        <w:rPr>
          <w:rFonts w:ascii="Times New Roman" w:hAnsi="Times New Roman"/>
          <w:sz w:val="20"/>
          <w:szCs w:val="20"/>
        </w:rPr>
        <w:t>уполномоченных составлять протоколы</w:t>
      </w:r>
    </w:p>
    <w:p w:rsidR="00B63D68" w:rsidRPr="00662BEC" w:rsidRDefault="00B63D68" w:rsidP="00B63D68">
      <w:pPr>
        <w:rPr>
          <w:rFonts w:ascii="Times New Roman" w:hAnsi="Times New Roman"/>
          <w:sz w:val="20"/>
          <w:szCs w:val="20"/>
        </w:rPr>
      </w:pPr>
      <w:r w:rsidRPr="00662BEC">
        <w:rPr>
          <w:rFonts w:ascii="Times New Roman" w:hAnsi="Times New Roman"/>
          <w:sz w:val="20"/>
          <w:szCs w:val="20"/>
        </w:rPr>
        <w:t>об административных правонарушениях</w:t>
      </w:r>
    </w:p>
    <w:p w:rsidR="00B63D68" w:rsidRPr="00662BEC" w:rsidRDefault="00B63D68" w:rsidP="00B63D68">
      <w:pPr>
        <w:rPr>
          <w:rFonts w:ascii="Times New Roman" w:hAnsi="Times New Roman"/>
          <w:sz w:val="20"/>
          <w:szCs w:val="20"/>
        </w:rPr>
      </w:pPr>
    </w:p>
    <w:p w:rsidR="00B63D68" w:rsidRPr="00662BEC" w:rsidRDefault="00B63D68" w:rsidP="00B63D68">
      <w:pPr>
        <w:jc w:val="both"/>
        <w:rPr>
          <w:rFonts w:ascii="Times New Roman" w:hAnsi="Times New Roman"/>
          <w:sz w:val="20"/>
          <w:szCs w:val="20"/>
        </w:rPr>
      </w:pPr>
      <w:r w:rsidRPr="00662BEC">
        <w:rPr>
          <w:rFonts w:ascii="Times New Roman" w:hAnsi="Times New Roman"/>
          <w:sz w:val="20"/>
          <w:szCs w:val="20"/>
        </w:rPr>
        <w:tab/>
      </w:r>
      <w:proofErr w:type="gramStart"/>
      <w:r w:rsidRPr="00662BEC">
        <w:rPr>
          <w:rFonts w:ascii="Times New Roman" w:hAnsi="Times New Roman"/>
          <w:sz w:val="20"/>
          <w:szCs w:val="20"/>
        </w:rPr>
        <w:t>В соответствии с Законом Республики Мордовия от 15 июня 2015 года №38-З «Об административной ответственности на территории Республики Мордовия», Законом Республики Мордовия от 02 декабря 2019 года №75-З «О внесении изменений в Закон Республики Мордовия «Об административной ответственности на территории Республики Мордовия»,</w:t>
      </w:r>
      <w:r w:rsidRPr="00662BEC">
        <w:rPr>
          <w:rFonts w:ascii="Times New Roman" w:hAnsi="Times New Roman"/>
          <w:color w:val="333333"/>
          <w:sz w:val="20"/>
          <w:szCs w:val="20"/>
          <w:shd w:val="clear" w:color="auto" w:fill="FFFFFF"/>
        </w:rPr>
        <w:t xml:space="preserve"> </w:t>
      </w:r>
      <w:r w:rsidRPr="00662BEC">
        <w:rPr>
          <w:rFonts w:ascii="Times New Roman" w:hAnsi="Times New Roman"/>
          <w:sz w:val="20"/>
          <w:szCs w:val="20"/>
        </w:rPr>
        <w:t xml:space="preserve">Законом Республики Мордовия от 17 октября 2002 года № 45-З «Об административных комиссиях», администрация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gramEnd"/>
    </w:p>
    <w:p w:rsidR="00B63D68" w:rsidRPr="00662BEC" w:rsidRDefault="00B63D68" w:rsidP="00B63D68">
      <w:pPr>
        <w:rPr>
          <w:rFonts w:ascii="Times New Roman" w:hAnsi="Times New Roman"/>
          <w:sz w:val="20"/>
          <w:szCs w:val="20"/>
        </w:rPr>
      </w:pPr>
    </w:p>
    <w:p w:rsidR="00B63D68" w:rsidRPr="00662BEC" w:rsidRDefault="00B63D68" w:rsidP="00B63D68">
      <w:pPr>
        <w:jc w:val="center"/>
        <w:rPr>
          <w:rFonts w:ascii="Times New Roman" w:hAnsi="Times New Roman"/>
          <w:sz w:val="20"/>
          <w:szCs w:val="20"/>
        </w:rPr>
      </w:pPr>
      <w:r w:rsidRPr="00662BEC">
        <w:rPr>
          <w:rFonts w:ascii="Times New Roman" w:hAnsi="Times New Roman"/>
          <w:sz w:val="20"/>
          <w:szCs w:val="20"/>
        </w:rPr>
        <w:t>ПОСТАНОВЛЯЕТ:</w:t>
      </w:r>
    </w:p>
    <w:p w:rsidR="00B63D68" w:rsidRPr="00662BEC" w:rsidRDefault="00B63D68" w:rsidP="00B63D68">
      <w:pPr>
        <w:ind w:firstLine="709"/>
        <w:jc w:val="both"/>
        <w:rPr>
          <w:rFonts w:ascii="Times New Roman" w:hAnsi="Times New Roman"/>
          <w:sz w:val="20"/>
          <w:szCs w:val="20"/>
        </w:rPr>
      </w:pPr>
      <w:r w:rsidRPr="00662BEC">
        <w:rPr>
          <w:rFonts w:ascii="Times New Roman" w:hAnsi="Times New Roman"/>
          <w:sz w:val="20"/>
          <w:szCs w:val="20"/>
        </w:rPr>
        <w:tab/>
        <w:t xml:space="preserve">1.Утвердить перечень должностных лиц администрации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 предусмотренных </w:t>
      </w:r>
      <w:r w:rsidRPr="00662BEC">
        <w:rPr>
          <w:rFonts w:ascii="Times New Roman" w:hAnsi="Times New Roman"/>
          <w:b/>
          <w:sz w:val="20"/>
          <w:szCs w:val="20"/>
        </w:rPr>
        <w:t>статьями  3 - 10</w:t>
      </w:r>
      <w:r w:rsidRPr="00662BEC">
        <w:rPr>
          <w:rFonts w:ascii="Times New Roman" w:hAnsi="Times New Roman"/>
          <w:sz w:val="20"/>
          <w:szCs w:val="20"/>
        </w:rPr>
        <w:t xml:space="preserve"> Закона Республики Мордовия от 15 июня 2015 года №38-З «Об административной ответственности на территории Республики Мордовия».</w:t>
      </w:r>
    </w:p>
    <w:p w:rsidR="00B63D68" w:rsidRPr="00662BEC" w:rsidRDefault="00B63D68" w:rsidP="00B63D68">
      <w:pPr>
        <w:ind w:firstLine="709"/>
        <w:jc w:val="both"/>
        <w:rPr>
          <w:rFonts w:ascii="Times New Roman" w:hAnsi="Times New Roman"/>
          <w:sz w:val="20"/>
          <w:szCs w:val="20"/>
        </w:rPr>
      </w:pPr>
      <w:r w:rsidRPr="00662BEC">
        <w:rPr>
          <w:rFonts w:ascii="Times New Roman" w:hAnsi="Times New Roman"/>
          <w:sz w:val="20"/>
          <w:szCs w:val="20"/>
        </w:rPr>
        <w:t>2.Постановление вступает в силу после его официального опубликования.</w:t>
      </w:r>
    </w:p>
    <w:p w:rsidR="00B63D68" w:rsidRPr="00662BEC" w:rsidRDefault="00B63D68" w:rsidP="00B63D68">
      <w:pPr>
        <w:ind w:firstLine="709"/>
        <w:jc w:val="both"/>
        <w:rPr>
          <w:rFonts w:ascii="Times New Roman" w:hAnsi="Times New Roman"/>
          <w:sz w:val="20"/>
          <w:szCs w:val="20"/>
        </w:rPr>
      </w:pPr>
      <w:r w:rsidRPr="00662BEC">
        <w:rPr>
          <w:rFonts w:ascii="Times New Roman" w:hAnsi="Times New Roman"/>
          <w:sz w:val="20"/>
          <w:szCs w:val="20"/>
        </w:rPr>
        <w:t xml:space="preserve">3. </w:t>
      </w:r>
      <w:proofErr w:type="gramStart"/>
      <w:r w:rsidRPr="00662BEC">
        <w:rPr>
          <w:rFonts w:ascii="Times New Roman" w:hAnsi="Times New Roman"/>
          <w:sz w:val="20"/>
          <w:szCs w:val="20"/>
        </w:rPr>
        <w:t>Контроль за</w:t>
      </w:r>
      <w:proofErr w:type="gramEnd"/>
      <w:r w:rsidRPr="00662BEC">
        <w:rPr>
          <w:rFonts w:ascii="Times New Roman" w:hAnsi="Times New Roman"/>
          <w:sz w:val="20"/>
          <w:szCs w:val="20"/>
        </w:rPr>
        <w:t xml:space="preserve"> исполнением настоящего постановления оставляю за собой.</w:t>
      </w:r>
    </w:p>
    <w:p w:rsidR="00B63D68" w:rsidRPr="00662BEC" w:rsidRDefault="00B63D68" w:rsidP="00B63D68">
      <w:pPr>
        <w:jc w:val="both"/>
        <w:rPr>
          <w:rFonts w:ascii="Times New Roman" w:hAnsi="Times New Roman"/>
          <w:sz w:val="20"/>
          <w:szCs w:val="20"/>
        </w:rPr>
      </w:pPr>
    </w:p>
    <w:p w:rsidR="00B63D68" w:rsidRPr="00662BEC" w:rsidRDefault="00B63D68" w:rsidP="00B63D68">
      <w:pPr>
        <w:jc w:val="both"/>
        <w:rPr>
          <w:rFonts w:ascii="Times New Roman" w:hAnsi="Times New Roman"/>
          <w:sz w:val="20"/>
          <w:szCs w:val="20"/>
        </w:rPr>
      </w:pPr>
      <w:r w:rsidRPr="00662BEC">
        <w:rPr>
          <w:rFonts w:ascii="Times New Roman" w:hAnsi="Times New Roman"/>
          <w:sz w:val="20"/>
          <w:szCs w:val="20"/>
        </w:rPr>
        <w:t xml:space="preserve">Глава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w:t>
      </w:r>
    </w:p>
    <w:p w:rsidR="00B63D68" w:rsidRPr="00662BEC" w:rsidRDefault="00B63D68" w:rsidP="00B63D68">
      <w:pPr>
        <w:jc w:val="both"/>
        <w:rPr>
          <w:rFonts w:ascii="Times New Roman" w:hAnsi="Times New Roman"/>
          <w:sz w:val="20"/>
          <w:szCs w:val="20"/>
        </w:rPr>
      </w:pPr>
      <w:r w:rsidRPr="00662BEC">
        <w:rPr>
          <w:rFonts w:ascii="Times New Roman" w:hAnsi="Times New Roman"/>
          <w:sz w:val="20"/>
          <w:szCs w:val="20"/>
        </w:rPr>
        <w:t xml:space="preserve">сельского поселения                                             </w:t>
      </w:r>
      <w:proofErr w:type="spellStart"/>
      <w:r w:rsidRPr="00662BEC">
        <w:rPr>
          <w:rFonts w:ascii="Times New Roman" w:hAnsi="Times New Roman"/>
          <w:sz w:val="20"/>
          <w:szCs w:val="20"/>
        </w:rPr>
        <w:t>В.Д.Пиксаев</w:t>
      </w:r>
      <w:proofErr w:type="spellEnd"/>
      <w:r w:rsidRPr="00662BEC">
        <w:rPr>
          <w:rFonts w:ascii="Times New Roman" w:hAnsi="Times New Roman"/>
          <w:sz w:val="20"/>
          <w:szCs w:val="20"/>
        </w:rPr>
        <w:t xml:space="preserve">                                  </w:t>
      </w:r>
    </w:p>
    <w:p w:rsidR="00B63D68" w:rsidRPr="00662BEC" w:rsidRDefault="00B63D68" w:rsidP="00B63D68">
      <w:pPr>
        <w:jc w:val="both"/>
        <w:rPr>
          <w:rFonts w:ascii="Times New Roman" w:hAnsi="Times New Roman"/>
          <w:sz w:val="20"/>
          <w:szCs w:val="20"/>
        </w:rPr>
      </w:pPr>
      <w:r w:rsidRPr="00662BEC">
        <w:rPr>
          <w:rFonts w:ascii="Times New Roman" w:hAnsi="Times New Roman"/>
          <w:sz w:val="20"/>
          <w:szCs w:val="20"/>
        </w:rPr>
        <w:t xml:space="preserve">                              </w:t>
      </w:r>
    </w:p>
    <w:p w:rsidR="00B63D68" w:rsidRPr="00662BEC" w:rsidRDefault="00B63D68" w:rsidP="00B63D68">
      <w:pPr>
        <w:jc w:val="both"/>
        <w:rPr>
          <w:rFonts w:ascii="Times New Roman" w:hAnsi="Times New Roman"/>
          <w:sz w:val="20"/>
          <w:szCs w:val="20"/>
        </w:rPr>
      </w:pPr>
    </w:p>
    <w:p w:rsidR="00B63D68" w:rsidRPr="00662BEC" w:rsidRDefault="00B63D68" w:rsidP="00B63D68">
      <w:pPr>
        <w:jc w:val="both"/>
        <w:rPr>
          <w:rFonts w:ascii="Times New Roman" w:hAnsi="Times New Roman"/>
          <w:sz w:val="20"/>
          <w:szCs w:val="20"/>
        </w:rPr>
      </w:pPr>
    </w:p>
    <w:p w:rsidR="00B63D68" w:rsidRPr="00662BEC" w:rsidRDefault="00B63D68" w:rsidP="00B63D68">
      <w:pPr>
        <w:jc w:val="right"/>
        <w:rPr>
          <w:rFonts w:ascii="Times New Roman" w:hAnsi="Times New Roman"/>
          <w:sz w:val="20"/>
          <w:szCs w:val="20"/>
        </w:rPr>
      </w:pPr>
      <w:r w:rsidRPr="00662BEC">
        <w:rPr>
          <w:rFonts w:ascii="Times New Roman" w:hAnsi="Times New Roman"/>
          <w:sz w:val="20"/>
          <w:szCs w:val="20"/>
        </w:rPr>
        <w:t xml:space="preserve">                                                               </w:t>
      </w:r>
      <w:r w:rsidRPr="00662BEC">
        <w:rPr>
          <w:rFonts w:ascii="Times New Roman" w:hAnsi="Times New Roman"/>
          <w:sz w:val="20"/>
          <w:szCs w:val="20"/>
        </w:rPr>
        <w:tab/>
      </w:r>
      <w:r w:rsidRPr="00662BEC">
        <w:rPr>
          <w:rFonts w:ascii="Times New Roman" w:hAnsi="Times New Roman"/>
          <w:sz w:val="20"/>
          <w:szCs w:val="20"/>
        </w:rPr>
        <w:tab/>
        <w:t>ПРИЛОЖЕНИЕ</w:t>
      </w:r>
    </w:p>
    <w:p w:rsidR="00B63D68" w:rsidRPr="00662BEC" w:rsidRDefault="00B63D68" w:rsidP="00B63D68">
      <w:pPr>
        <w:jc w:val="right"/>
        <w:rPr>
          <w:rFonts w:ascii="Times New Roman" w:hAnsi="Times New Roman"/>
          <w:sz w:val="20"/>
          <w:szCs w:val="20"/>
        </w:rPr>
      </w:pPr>
      <w:r w:rsidRPr="00662BEC">
        <w:rPr>
          <w:rFonts w:ascii="Times New Roman" w:hAnsi="Times New Roman"/>
          <w:sz w:val="20"/>
          <w:szCs w:val="20"/>
        </w:rPr>
        <w:t xml:space="preserve">                                                                 к постановлению администрации</w:t>
      </w:r>
    </w:p>
    <w:p w:rsidR="00B63D68" w:rsidRPr="00662BEC" w:rsidRDefault="00B63D68" w:rsidP="00B63D68">
      <w:pPr>
        <w:jc w:val="right"/>
        <w:rPr>
          <w:rFonts w:ascii="Times New Roman" w:hAnsi="Times New Roman"/>
          <w:sz w:val="20"/>
          <w:szCs w:val="20"/>
        </w:rPr>
      </w:pPr>
      <w:r w:rsidRPr="00662BEC">
        <w:rPr>
          <w:rFonts w:ascii="Times New Roman" w:hAnsi="Times New Roman"/>
          <w:sz w:val="20"/>
          <w:szCs w:val="20"/>
        </w:rPr>
        <w:t xml:space="preserve">                                                              </w:t>
      </w:r>
      <w:proofErr w:type="spellStart"/>
      <w:r w:rsidRPr="00662BEC">
        <w:rPr>
          <w:rFonts w:ascii="Times New Roman" w:hAnsi="Times New Roman"/>
          <w:sz w:val="20"/>
          <w:szCs w:val="20"/>
        </w:rPr>
        <w:t>Сиалеевско-Пятинского</w:t>
      </w:r>
      <w:proofErr w:type="spellEnd"/>
    </w:p>
    <w:p w:rsidR="00B63D68" w:rsidRPr="00662BEC" w:rsidRDefault="00B63D68" w:rsidP="00B63D68">
      <w:pPr>
        <w:jc w:val="right"/>
        <w:rPr>
          <w:rFonts w:ascii="Times New Roman" w:hAnsi="Times New Roman"/>
          <w:sz w:val="20"/>
          <w:szCs w:val="20"/>
        </w:rPr>
      </w:pPr>
      <w:r w:rsidRPr="00662BEC">
        <w:rPr>
          <w:rFonts w:ascii="Times New Roman" w:hAnsi="Times New Roman"/>
          <w:sz w:val="20"/>
          <w:szCs w:val="20"/>
        </w:rPr>
        <w:t xml:space="preserve">                                                                              сельского поселения</w:t>
      </w:r>
    </w:p>
    <w:p w:rsidR="00B63D68" w:rsidRPr="00662BEC" w:rsidRDefault="00B63D68" w:rsidP="00B63D68">
      <w:pPr>
        <w:jc w:val="right"/>
        <w:rPr>
          <w:rFonts w:ascii="Times New Roman" w:hAnsi="Times New Roman"/>
          <w:sz w:val="20"/>
          <w:szCs w:val="20"/>
        </w:rPr>
      </w:pPr>
      <w:r w:rsidRPr="00662BEC">
        <w:rPr>
          <w:rFonts w:ascii="Times New Roman" w:hAnsi="Times New Roman"/>
          <w:sz w:val="20"/>
          <w:szCs w:val="20"/>
        </w:rPr>
        <w:t xml:space="preserve">                                                                 </w:t>
      </w:r>
      <w:r w:rsidRPr="00662BEC">
        <w:rPr>
          <w:rFonts w:ascii="Times New Roman" w:hAnsi="Times New Roman"/>
          <w:sz w:val="20"/>
          <w:szCs w:val="20"/>
        </w:rPr>
        <w:tab/>
      </w:r>
      <w:r w:rsidRPr="00662BEC">
        <w:rPr>
          <w:rFonts w:ascii="Times New Roman" w:hAnsi="Times New Roman"/>
          <w:sz w:val="20"/>
          <w:szCs w:val="20"/>
        </w:rPr>
        <w:tab/>
        <w:t xml:space="preserve">от 20.02.2020 г.  №11 </w:t>
      </w:r>
    </w:p>
    <w:p w:rsidR="00B63D68" w:rsidRPr="00662BEC" w:rsidRDefault="00B63D68" w:rsidP="00B63D68">
      <w:pPr>
        <w:jc w:val="both"/>
        <w:rPr>
          <w:rFonts w:ascii="Times New Roman" w:hAnsi="Times New Roman"/>
          <w:sz w:val="20"/>
          <w:szCs w:val="20"/>
        </w:rPr>
      </w:pPr>
    </w:p>
    <w:p w:rsidR="00B63D68" w:rsidRPr="00662BEC" w:rsidRDefault="00B63D68" w:rsidP="00B63D68">
      <w:pPr>
        <w:jc w:val="center"/>
        <w:rPr>
          <w:rFonts w:ascii="Times New Roman" w:hAnsi="Times New Roman"/>
          <w:sz w:val="20"/>
          <w:szCs w:val="20"/>
        </w:rPr>
      </w:pPr>
      <w:r w:rsidRPr="00662BEC">
        <w:rPr>
          <w:rFonts w:ascii="Times New Roman" w:hAnsi="Times New Roman"/>
          <w:sz w:val="20"/>
          <w:szCs w:val="20"/>
        </w:rPr>
        <w:t>Перечень</w:t>
      </w:r>
    </w:p>
    <w:p w:rsidR="00B63D68" w:rsidRPr="00662BEC" w:rsidRDefault="00B63D68" w:rsidP="00B63D68">
      <w:pPr>
        <w:jc w:val="center"/>
        <w:rPr>
          <w:rFonts w:ascii="Times New Roman" w:hAnsi="Times New Roman"/>
          <w:sz w:val="20"/>
          <w:szCs w:val="20"/>
        </w:rPr>
      </w:pPr>
      <w:r w:rsidRPr="00662BEC">
        <w:rPr>
          <w:rFonts w:ascii="Times New Roman" w:hAnsi="Times New Roman"/>
          <w:sz w:val="20"/>
          <w:szCs w:val="20"/>
        </w:rPr>
        <w:t xml:space="preserve">должностных    лиц        администрации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3911"/>
        <w:gridCol w:w="4452"/>
      </w:tblGrid>
      <w:tr w:rsidR="00B63D68" w:rsidRPr="00662BEC" w:rsidTr="00744E88">
        <w:tc>
          <w:tcPr>
            <w:tcW w:w="1985" w:type="dxa"/>
          </w:tcPr>
          <w:p w:rsidR="00B63D68" w:rsidRPr="00662BEC" w:rsidRDefault="00B63D68" w:rsidP="00744E88">
            <w:pPr>
              <w:jc w:val="center"/>
              <w:rPr>
                <w:rFonts w:ascii="Times New Roman" w:hAnsi="Times New Roman"/>
                <w:color w:val="333333"/>
                <w:sz w:val="20"/>
                <w:szCs w:val="20"/>
              </w:rPr>
            </w:pPr>
            <w:r w:rsidRPr="00662BEC">
              <w:rPr>
                <w:rFonts w:ascii="Times New Roman" w:hAnsi="Times New Roman"/>
                <w:color w:val="000000"/>
                <w:sz w:val="20"/>
                <w:szCs w:val="20"/>
              </w:rPr>
              <w:t>Ф.И.О.</w:t>
            </w:r>
          </w:p>
        </w:tc>
        <w:tc>
          <w:tcPr>
            <w:tcW w:w="3911" w:type="dxa"/>
          </w:tcPr>
          <w:p w:rsidR="00B63D68" w:rsidRPr="00662BEC" w:rsidRDefault="00B63D68" w:rsidP="00744E88">
            <w:pPr>
              <w:jc w:val="center"/>
              <w:rPr>
                <w:rFonts w:ascii="Times New Roman" w:hAnsi="Times New Roman"/>
                <w:color w:val="333333"/>
                <w:sz w:val="20"/>
                <w:szCs w:val="20"/>
              </w:rPr>
            </w:pPr>
            <w:r w:rsidRPr="00662BEC">
              <w:rPr>
                <w:rFonts w:ascii="Times New Roman" w:hAnsi="Times New Roman"/>
                <w:color w:val="000000"/>
                <w:sz w:val="20"/>
                <w:szCs w:val="20"/>
              </w:rPr>
              <w:t>Должность</w:t>
            </w:r>
          </w:p>
        </w:tc>
        <w:tc>
          <w:tcPr>
            <w:tcW w:w="4452" w:type="dxa"/>
          </w:tcPr>
          <w:p w:rsidR="00B63D68" w:rsidRPr="00662BEC" w:rsidRDefault="00B63D68" w:rsidP="00744E88">
            <w:pPr>
              <w:jc w:val="center"/>
              <w:rPr>
                <w:rFonts w:ascii="Times New Roman" w:hAnsi="Times New Roman"/>
                <w:color w:val="333333"/>
                <w:sz w:val="20"/>
                <w:szCs w:val="20"/>
              </w:rPr>
            </w:pPr>
            <w:r w:rsidRPr="00662BEC">
              <w:rPr>
                <w:rFonts w:ascii="Times New Roman" w:hAnsi="Times New Roman"/>
                <w:color w:val="000000"/>
                <w:sz w:val="20"/>
                <w:szCs w:val="20"/>
              </w:rPr>
              <w:t>Наименование статей</w:t>
            </w:r>
          </w:p>
        </w:tc>
      </w:tr>
      <w:tr w:rsidR="00B63D68" w:rsidRPr="00662BEC" w:rsidTr="00744E88">
        <w:tc>
          <w:tcPr>
            <w:tcW w:w="1985" w:type="dxa"/>
          </w:tcPr>
          <w:p w:rsidR="00B63D68" w:rsidRPr="00662BEC" w:rsidRDefault="00B63D68" w:rsidP="00744E88">
            <w:pPr>
              <w:rPr>
                <w:rFonts w:ascii="Times New Roman" w:hAnsi="Times New Roman"/>
                <w:color w:val="333333"/>
                <w:sz w:val="20"/>
                <w:szCs w:val="20"/>
              </w:rPr>
            </w:pPr>
            <w:proofErr w:type="spellStart"/>
            <w:r w:rsidRPr="00662BEC">
              <w:rPr>
                <w:rFonts w:ascii="Times New Roman" w:hAnsi="Times New Roman"/>
                <w:color w:val="000000"/>
                <w:sz w:val="20"/>
                <w:szCs w:val="20"/>
              </w:rPr>
              <w:t>Пиксаев</w:t>
            </w:r>
            <w:proofErr w:type="spellEnd"/>
            <w:r w:rsidRPr="00662BEC">
              <w:rPr>
                <w:rFonts w:ascii="Times New Roman" w:hAnsi="Times New Roman"/>
                <w:color w:val="000000"/>
                <w:sz w:val="20"/>
                <w:szCs w:val="20"/>
              </w:rPr>
              <w:t xml:space="preserve"> Виталий Дмитриевич</w:t>
            </w:r>
          </w:p>
        </w:tc>
        <w:tc>
          <w:tcPr>
            <w:tcW w:w="3911" w:type="dxa"/>
          </w:tcPr>
          <w:p w:rsidR="00B63D68" w:rsidRPr="00662BEC" w:rsidRDefault="00B63D68" w:rsidP="00744E88">
            <w:pPr>
              <w:shd w:val="clear" w:color="auto" w:fill="FFFFFF"/>
              <w:spacing w:line="240" w:lineRule="atLeast"/>
              <w:jc w:val="both"/>
              <w:rPr>
                <w:rFonts w:ascii="Times New Roman" w:hAnsi="Times New Roman"/>
                <w:color w:val="333333"/>
                <w:sz w:val="20"/>
                <w:szCs w:val="20"/>
              </w:rPr>
            </w:pPr>
            <w:r w:rsidRPr="00662BEC">
              <w:rPr>
                <w:rFonts w:ascii="Times New Roman" w:hAnsi="Times New Roman"/>
                <w:color w:val="000000"/>
                <w:sz w:val="20"/>
                <w:szCs w:val="20"/>
              </w:rPr>
              <w:t xml:space="preserve">Глава </w:t>
            </w:r>
            <w:proofErr w:type="spellStart"/>
            <w:r w:rsidRPr="00662BEC">
              <w:rPr>
                <w:rFonts w:ascii="Times New Roman" w:hAnsi="Times New Roman"/>
                <w:color w:val="000000"/>
                <w:sz w:val="20"/>
                <w:szCs w:val="20"/>
              </w:rPr>
              <w:t>Сиалеевск</w:t>
            </w:r>
            <w:proofErr w:type="gramStart"/>
            <w:r w:rsidRPr="00662BEC">
              <w:rPr>
                <w:rFonts w:ascii="Times New Roman" w:hAnsi="Times New Roman"/>
                <w:color w:val="000000"/>
                <w:sz w:val="20"/>
                <w:szCs w:val="20"/>
              </w:rPr>
              <w:t>о</w:t>
            </w:r>
            <w:proofErr w:type="spellEnd"/>
            <w:r w:rsidRPr="00662BEC">
              <w:rPr>
                <w:rFonts w:ascii="Times New Roman" w:hAnsi="Times New Roman"/>
                <w:color w:val="000000"/>
                <w:sz w:val="20"/>
                <w:szCs w:val="20"/>
              </w:rPr>
              <w:t>-</w:t>
            </w:r>
            <w:proofErr w:type="gramEnd"/>
            <w:r w:rsidRPr="00662BEC">
              <w:rPr>
                <w:rFonts w:ascii="Times New Roman" w:hAnsi="Times New Roman"/>
                <w:color w:val="000000"/>
                <w:sz w:val="20"/>
                <w:szCs w:val="20"/>
              </w:rPr>
              <w:t xml:space="preserve"> </w:t>
            </w:r>
            <w:proofErr w:type="spellStart"/>
            <w:r w:rsidRPr="00662BEC">
              <w:rPr>
                <w:rFonts w:ascii="Times New Roman" w:hAnsi="Times New Roman"/>
                <w:color w:val="000000"/>
                <w:sz w:val="20"/>
                <w:szCs w:val="20"/>
              </w:rPr>
              <w:t>Пятинского</w:t>
            </w:r>
            <w:proofErr w:type="spellEnd"/>
            <w:r w:rsidRPr="00662BEC">
              <w:rPr>
                <w:rFonts w:ascii="Times New Roman" w:hAnsi="Times New Roman"/>
                <w:color w:val="000000"/>
                <w:sz w:val="20"/>
                <w:szCs w:val="20"/>
              </w:rPr>
              <w:t xml:space="preserve">  сельского   поселения </w:t>
            </w:r>
            <w:proofErr w:type="spellStart"/>
            <w:r w:rsidRPr="00662BEC">
              <w:rPr>
                <w:rFonts w:ascii="Times New Roman" w:hAnsi="Times New Roman"/>
                <w:color w:val="000000"/>
                <w:sz w:val="20"/>
                <w:szCs w:val="20"/>
              </w:rPr>
              <w:t>Инсарского</w:t>
            </w:r>
            <w:proofErr w:type="spellEnd"/>
            <w:r w:rsidRPr="00662BEC">
              <w:rPr>
                <w:rFonts w:ascii="Times New Roman" w:hAnsi="Times New Roman"/>
                <w:color w:val="000000"/>
                <w:sz w:val="20"/>
                <w:szCs w:val="20"/>
              </w:rPr>
              <w:t xml:space="preserve"> муниципального </w:t>
            </w:r>
            <w:r w:rsidRPr="00662BEC">
              <w:rPr>
                <w:rFonts w:ascii="Times New Roman" w:hAnsi="Times New Roman"/>
                <w:color w:val="000000"/>
                <w:sz w:val="20"/>
                <w:szCs w:val="20"/>
              </w:rPr>
              <w:lastRenderedPageBreak/>
              <w:t>района</w:t>
            </w:r>
          </w:p>
        </w:tc>
        <w:tc>
          <w:tcPr>
            <w:tcW w:w="4452" w:type="dxa"/>
          </w:tcPr>
          <w:p w:rsidR="00B63D68" w:rsidRPr="00662BEC" w:rsidRDefault="00B63D68" w:rsidP="00744E88">
            <w:pPr>
              <w:jc w:val="center"/>
              <w:rPr>
                <w:rFonts w:ascii="Times New Roman" w:hAnsi="Times New Roman"/>
                <w:color w:val="333333"/>
                <w:sz w:val="20"/>
                <w:szCs w:val="20"/>
              </w:rPr>
            </w:pP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Статья 3 «Нарушение спокойствия граждан»</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lastRenderedPageBreak/>
              <w:t>Статья 3.1 «Приставание к гражданам»</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 xml:space="preserve">Статья 4 «Бытовое </w:t>
            </w:r>
            <w:proofErr w:type="gramStart"/>
            <w:r w:rsidRPr="00662BEC">
              <w:rPr>
                <w:rFonts w:ascii="Times New Roman" w:hAnsi="Times New Roman"/>
                <w:color w:val="000000"/>
                <w:sz w:val="20"/>
                <w:szCs w:val="20"/>
              </w:rPr>
              <w:t>дебоширство</w:t>
            </w:r>
            <w:proofErr w:type="gramEnd"/>
            <w:r w:rsidRPr="00662BEC">
              <w:rPr>
                <w:rFonts w:ascii="Times New Roman" w:hAnsi="Times New Roman"/>
                <w:color w:val="000000"/>
                <w:sz w:val="20"/>
                <w:szCs w:val="20"/>
              </w:rPr>
              <w:t>»</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Статья 6 «Нарушение в сфере торговли,   организации и проведения ярмарок»</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Статья 6.1 «Незаконная розничная продажа безалкогольных тонизирующих напитков»</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Статья 7 «Купание в запрещенных местах»</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Статья 9</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 xml:space="preserve">1. </w:t>
            </w:r>
            <w:proofErr w:type="spellStart"/>
            <w:r w:rsidRPr="00662BEC">
              <w:rPr>
                <w:rFonts w:ascii="Times New Roman" w:hAnsi="Times New Roman"/>
                <w:color w:val="000000"/>
                <w:sz w:val="20"/>
                <w:szCs w:val="20"/>
              </w:rPr>
              <w:t>Невосстановление</w:t>
            </w:r>
            <w:proofErr w:type="spellEnd"/>
            <w:r w:rsidRPr="00662BEC">
              <w:rPr>
                <w:rFonts w:ascii="Times New Roman" w:hAnsi="Times New Roman"/>
                <w:color w:val="000000"/>
                <w:sz w:val="20"/>
                <w:szCs w:val="20"/>
              </w:rPr>
              <w:t xml:space="preserve"> благоустройства территории, асфальтового и иного твердого покрытия после производства строительных, земляных и дорожных работ.</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2. Загрязнение территорий муниципальных образований, связанное с эксплуатацией транспортных средств, посредством выноса грунта или инородных веществ и предметов на дорожное покрытие транспортными средствами, если данное загрязнение не связано с перевозкой грузов».</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3. 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статей 7.1, 9.4 Кодекса Российской Федерации об административных правонарушениях.</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4. 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статей 14.3 и 20.1 Кодекса Российской Федерации об административных правонарушениях.</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5. Несвоевременная очистка кровель, козырьков зданий (помещений) от снега и ледяных наростов.</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 xml:space="preserve">6.  Ненадлежащая уборка от снега и льда входных групп (пандуса, крыльца) зданий (помещений), </w:t>
            </w:r>
            <w:proofErr w:type="spellStart"/>
            <w:r w:rsidRPr="00662BEC">
              <w:rPr>
                <w:rFonts w:ascii="Times New Roman" w:hAnsi="Times New Roman"/>
                <w:color w:val="000000"/>
                <w:sz w:val="20"/>
                <w:szCs w:val="20"/>
              </w:rPr>
              <w:t>автопарковок</w:t>
            </w:r>
            <w:proofErr w:type="spellEnd"/>
            <w:r w:rsidRPr="00662BEC">
              <w:rPr>
                <w:rFonts w:ascii="Times New Roman" w:hAnsi="Times New Roman"/>
                <w:color w:val="000000"/>
                <w:sz w:val="20"/>
                <w:szCs w:val="20"/>
              </w:rPr>
              <w:t>.</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7. Выбрасывание бытового мусора, бумаг, окурков, использованных упаковок, бутылок во дворах жилых домов, на улицах и площадях, в парках и скверах, в других общественных местах.</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8.  Движение  (заезд) транспортного средства либо размещение транспортного средства (за исключением  разукомплектованного транспортного средства) на зеленой зоне.</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 xml:space="preserve">9. </w:t>
            </w:r>
            <w:proofErr w:type="gramStart"/>
            <w:r w:rsidRPr="00662BEC">
              <w:rPr>
                <w:rFonts w:ascii="Times New Roman" w:hAnsi="Times New Roman"/>
                <w:color w:val="000000"/>
                <w:sz w:val="20"/>
                <w:szCs w:val="20"/>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662BEC">
              <w:rPr>
                <w:rFonts w:ascii="Times New Roman" w:hAnsi="Times New Roman"/>
                <w:color w:val="000000"/>
                <w:sz w:val="20"/>
                <w:szCs w:val="20"/>
              </w:rPr>
              <w:t>высолов</w:t>
            </w:r>
            <w:proofErr w:type="spellEnd"/>
            <w:r w:rsidRPr="00662BEC">
              <w:rPr>
                <w:rFonts w:ascii="Times New Roman" w:hAnsi="Times New Roman"/>
                <w:color w:val="000000"/>
                <w:sz w:val="20"/>
                <w:szCs w:val="20"/>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w:t>
            </w:r>
            <w:r w:rsidRPr="00662BEC">
              <w:rPr>
                <w:rFonts w:ascii="Times New Roman" w:hAnsi="Times New Roman"/>
                <w:color w:val="000000"/>
                <w:sz w:val="20"/>
                <w:szCs w:val="20"/>
              </w:rPr>
              <w:lastRenderedPageBreak/>
              <w:t xml:space="preserve">полносборных зданий, </w:t>
            </w:r>
            <w:proofErr w:type="spellStart"/>
            <w:r w:rsidRPr="00662BEC">
              <w:rPr>
                <w:rFonts w:ascii="Times New Roman" w:hAnsi="Times New Roman"/>
                <w:color w:val="000000"/>
                <w:sz w:val="20"/>
                <w:szCs w:val="20"/>
              </w:rPr>
              <w:t>выкрошивания</w:t>
            </w:r>
            <w:proofErr w:type="spellEnd"/>
            <w:r w:rsidRPr="00662BEC">
              <w:rPr>
                <w:rFonts w:ascii="Times New Roman" w:hAnsi="Times New Roman"/>
                <w:color w:val="000000"/>
                <w:sz w:val="20"/>
                <w:szCs w:val="20"/>
              </w:rPr>
              <w:t xml:space="preserve"> кирпичной, </w:t>
            </w:r>
            <w:proofErr w:type="spellStart"/>
            <w:r w:rsidRPr="00662BEC">
              <w:rPr>
                <w:rFonts w:ascii="Times New Roman" w:hAnsi="Times New Roman"/>
                <w:color w:val="000000"/>
                <w:sz w:val="20"/>
                <w:szCs w:val="20"/>
              </w:rPr>
              <w:t>мелкоблочной</w:t>
            </w:r>
            <w:proofErr w:type="spellEnd"/>
            <w:r w:rsidRPr="00662BEC">
              <w:rPr>
                <w:rFonts w:ascii="Times New Roman" w:hAnsi="Times New Roman"/>
                <w:color w:val="000000"/>
                <w:sz w:val="20"/>
                <w:szCs w:val="20"/>
              </w:rPr>
              <w:t xml:space="preserve"> кладки, раствора из швов облицовки.</w:t>
            </w:r>
            <w:proofErr w:type="gramEnd"/>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10. Размещение разукомплектованных транспортных средств на зеленой зоне, не повлекшее нарушение правил дорожного движения.</w:t>
            </w:r>
          </w:p>
          <w:p w:rsidR="00B63D68" w:rsidRPr="00662BEC" w:rsidRDefault="00B63D68" w:rsidP="00744E88">
            <w:pPr>
              <w:shd w:val="clear" w:color="auto" w:fill="FFFFFF"/>
              <w:spacing w:line="240" w:lineRule="atLeast"/>
              <w:jc w:val="both"/>
              <w:rPr>
                <w:rFonts w:ascii="Times New Roman" w:hAnsi="Times New Roman"/>
                <w:sz w:val="20"/>
                <w:szCs w:val="20"/>
              </w:rPr>
            </w:pPr>
            <w:proofErr w:type="gramStart"/>
            <w:r w:rsidRPr="00662BEC">
              <w:rPr>
                <w:rFonts w:ascii="Times New Roman" w:hAnsi="Times New Roman"/>
                <w:color w:val="000000"/>
                <w:sz w:val="20"/>
                <w:szCs w:val="20"/>
              </w:rPr>
              <w:t>(Под разукомплектованным транспортным средством понимается транспортное средство, у которого отсутствует один или несколько следующих конструктивных элементов: дверь, колесо, переднее (заднее) ветровое стекло, капот, крышка багажника, двигатель, шасси.)</w:t>
            </w:r>
            <w:proofErr w:type="gramEnd"/>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Примечание:</w:t>
            </w:r>
          </w:p>
          <w:p w:rsidR="00B63D68" w:rsidRPr="00662BEC" w:rsidRDefault="00B63D68" w:rsidP="00744E88">
            <w:pPr>
              <w:shd w:val="clear" w:color="auto" w:fill="FFFFFF"/>
              <w:spacing w:line="240" w:lineRule="atLeast"/>
              <w:jc w:val="both"/>
              <w:rPr>
                <w:rFonts w:ascii="Times New Roman" w:hAnsi="Times New Roman"/>
                <w:sz w:val="20"/>
                <w:szCs w:val="20"/>
              </w:rPr>
            </w:pPr>
            <w:r w:rsidRPr="00662BEC">
              <w:rPr>
                <w:rFonts w:ascii="Times New Roman" w:hAnsi="Times New Roman"/>
                <w:color w:val="000000"/>
                <w:sz w:val="20"/>
                <w:szCs w:val="20"/>
              </w:rPr>
              <w:t xml:space="preserve">В статье 9 установлена административная ответственность за нарушение правил благоустройства </w:t>
            </w:r>
            <w:proofErr w:type="spellStart"/>
            <w:r w:rsidRPr="00662BEC">
              <w:rPr>
                <w:rFonts w:ascii="Times New Roman" w:hAnsi="Times New Roman"/>
                <w:color w:val="000000"/>
                <w:sz w:val="20"/>
                <w:szCs w:val="20"/>
              </w:rPr>
              <w:t>Сиалеевско-Пятинского</w:t>
            </w:r>
            <w:proofErr w:type="spellEnd"/>
            <w:r w:rsidRPr="00662BEC">
              <w:rPr>
                <w:rFonts w:ascii="Times New Roman" w:hAnsi="Times New Roman"/>
                <w:color w:val="000000"/>
                <w:sz w:val="20"/>
                <w:szCs w:val="20"/>
              </w:rPr>
              <w:t>  сельского  поселения </w:t>
            </w:r>
          </w:p>
          <w:p w:rsidR="00B63D68" w:rsidRPr="00662BEC" w:rsidRDefault="00B63D68" w:rsidP="00744E88">
            <w:pPr>
              <w:jc w:val="center"/>
              <w:rPr>
                <w:rFonts w:ascii="Times New Roman" w:hAnsi="Times New Roman"/>
                <w:color w:val="333333"/>
                <w:sz w:val="20"/>
                <w:szCs w:val="20"/>
              </w:rPr>
            </w:pPr>
          </w:p>
        </w:tc>
      </w:tr>
    </w:tbl>
    <w:p w:rsidR="00B63D68" w:rsidRPr="00662BEC" w:rsidRDefault="00B63D68" w:rsidP="00B63D68">
      <w:pPr>
        <w:shd w:val="clear" w:color="auto" w:fill="FFFFFF"/>
        <w:ind w:left="360"/>
        <w:jc w:val="center"/>
        <w:rPr>
          <w:rFonts w:ascii="Times New Roman" w:hAnsi="Times New Roman"/>
          <w:color w:val="333333"/>
          <w:sz w:val="20"/>
          <w:szCs w:val="20"/>
        </w:rPr>
      </w:pPr>
      <w:r w:rsidRPr="00662BEC">
        <w:rPr>
          <w:rFonts w:ascii="Times New Roman" w:hAnsi="Times New Roman"/>
          <w:color w:val="333333"/>
          <w:sz w:val="20"/>
          <w:szCs w:val="20"/>
        </w:rPr>
        <w:lastRenderedPageBreak/>
        <w:t> </w:t>
      </w:r>
    </w:p>
    <w:p w:rsidR="00B63D68" w:rsidRPr="00662BEC" w:rsidRDefault="00B63D68" w:rsidP="00576F5A">
      <w:pPr>
        <w:rPr>
          <w:rFonts w:ascii="Times New Roman" w:hAnsi="Times New Roman"/>
          <w:sz w:val="28"/>
          <w:szCs w:val="28"/>
        </w:rPr>
      </w:pPr>
    </w:p>
    <w:p w:rsidR="00C352D8" w:rsidRPr="00662BEC" w:rsidRDefault="00C352D8" w:rsidP="00C352D8">
      <w:pPr>
        <w:jc w:val="center"/>
        <w:outlineLvl w:val="0"/>
        <w:rPr>
          <w:rFonts w:ascii="Times New Roman" w:hAnsi="Times New Roman"/>
          <w:b/>
          <w:sz w:val="20"/>
          <w:szCs w:val="20"/>
        </w:rPr>
      </w:pPr>
      <w:r w:rsidRPr="00662BEC">
        <w:rPr>
          <w:rFonts w:ascii="Times New Roman" w:hAnsi="Times New Roman"/>
          <w:b/>
          <w:sz w:val="20"/>
          <w:szCs w:val="20"/>
        </w:rPr>
        <w:t>Республика  Мордовия</w:t>
      </w:r>
    </w:p>
    <w:p w:rsidR="00C352D8" w:rsidRPr="00662BEC" w:rsidRDefault="00C352D8" w:rsidP="00C352D8">
      <w:pPr>
        <w:jc w:val="center"/>
        <w:outlineLvl w:val="0"/>
        <w:rPr>
          <w:rFonts w:ascii="Times New Roman" w:hAnsi="Times New Roman"/>
          <w:b/>
          <w:sz w:val="20"/>
          <w:szCs w:val="20"/>
        </w:rPr>
      </w:pPr>
      <w:proofErr w:type="spellStart"/>
      <w:r w:rsidRPr="00662BEC">
        <w:rPr>
          <w:rFonts w:ascii="Times New Roman" w:hAnsi="Times New Roman"/>
          <w:b/>
          <w:sz w:val="20"/>
          <w:szCs w:val="20"/>
        </w:rPr>
        <w:t>Инсарский</w:t>
      </w:r>
      <w:proofErr w:type="spellEnd"/>
      <w:r w:rsidRPr="00662BEC">
        <w:rPr>
          <w:rFonts w:ascii="Times New Roman" w:hAnsi="Times New Roman"/>
          <w:b/>
          <w:sz w:val="20"/>
          <w:szCs w:val="20"/>
        </w:rPr>
        <w:t xml:space="preserve"> муниципальный район</w:t>
      </w:r>
    </w:p>
    <w:p w:rsidR="00C352D8" w:rsidRPr="00662BEC" w:rsidRDefault="00C352D8" w:rsidP="00C352D8">
      <w:pPr>
        <w:jc w:val="center"/>
        <w:rPr>
          <w:rFonts w:ascii="Times New Roman" w:hAnsi="Times New Roman"/>
          <w:b/>
          <w:sz w:val="20"/>
          <w:szCs w:val="20"/>
        </w:rPr>
      </w:pPr>
    </w:p>
    <w:p w:rsidR="00C352D8" w:rsidRPr="00662BEC" w:rsidRDefault="00C352D8" w:rsidP="00C352D8">
      <w:pPr>
        <w:jc w:val="center"/>
        <w:outlineLvl w:val="0"/>
        <w:rPr>
          <w:rFonts w:ascii="Times New Roman" w:hAnsi="Times New Roman"/>
          <w:b/>
          <w:sz w:val="20"/>
          <w:szCs w:val="20"/>
        </w:rPr>
      </w:pPr>
      <w:proofErr w:type="gramStart"/>
      <w:r w:rsidRPr="00662BEC">
        <w:rPr>
          <w:rFonts w:ascii="Times New Roman" w:hAnsi="Times New Roman"/>
          <w:b/>
          <w:sz w:val="20"/>
          <w:szCs w:val="20"/>
        </w:rPr>
        <w:t>П</w:t>
      </w:r>
      <w:proofErr w:type="gramEnd"/>
      <w:r w:rsidRPr="00662BEC">
        <w:rPr>
          <w:rFonts w:ascii="Times New Roman" w:hAnsi="Times New Roman"/>
          <w:b/>
          <w:sz w:val="20"/>
          <w:szCs w:val="20"/>
        </w:rPr>
        <w:t xml:space="preserve"> О С Т А Н О В Л Е Н И Е</w:t>
      </w:r>
    </w:p>
    <w:p w:rsidR="00C352D8" w:rsidRPr="00662BEC" w:rsidRDefault="00C352D8" w:rsidP="00C352D8">
      <w:pPr>
        <w:jc w:val="center"/>
        <w:outlineLvl w:val="0"/>
        <w:rPr>
          <w:rFonts w:ascii="Times New Roman" w:hAnsi="Times New Roman"/>
          <w:b/>
          <w:sz w:val="20"/>
          <w:szCs w:val="20"/>
        </w:rPr>
      </w:pPr>
      <w:r w:rsidRPr="00662BEC">
        <w:rPr>
          <w:rFonts w:ascii="Times New Roman" w:hAnsi="Times New Roman"/>
          <w:b/>
          <w:sz w:val="20"/>
          <w:szCs w:val="20"/>
        </w:rPr>
        <w:t xml:space="preserve">Администрации </w:t>
      </w:r>
      <w:proofErr w:type="spellStart"/>
      <w:r w:rsidRPr="00662BEC">
        <w:rPr>
          <w:rFonts w:ascii="Times New Roman" w:hAnsi="Times New Roman"/>
          <w:b/>
          <w:sz w:val="20"/>
          <w:szCs w:val="20"/>
        </w:rPr>
        <w:t>Сиалеевско-Пятинского</w:t>
      </w:r>
      <w:proofErr w:type="spellEnd"/>
      <w:r w:rsidRPr="00662BEC">
        <w:rPr>
          <w:rFonts w:ascii="Times New Roman" w:hAnsi="Times New Roman"/>
          <w:b/>
          <w:sz w:val="20"/>
          <w:szCs w:val="20"/>
        </w:rPr>
        <w:t xml:space="preserve"> </w:t>
      </w:r>
    </w:p>
    <w:p w:rsidR="00C352D8" w:rsidRPr="00662BEC" w:rsidRDefault="00C352D8" w:rsidP="00C352D8">
      <w:pPr>
        <w:jc w:val="center"/>
        <w:outlineLvl w:val="0"/>
        <w:rPr>
          <w:rFonts w:ascii="Times New Roman" w:hAnsi="Times New Roman"/>
          <w:b/>
          <w:sz w:val="20"/>
          <w:szCs w:val="20"/>
        </w:rPr>
      </w:pPr>
      <w:r w:rsidRPr="00662BEC">
        <w:rPr>
          <w:rFonts w:ascii="Times New Roman" w:hAnsi="Times New Roman"/>
          <w:b/>
          <w:sz w:val="20"/>
          <w:szCs w:val="20"/>
        </w:rPr>
        <w:t>сельского поселения</w:t>
      </w:r>
    </w:p>
    <w:p w:rsidR="00C352D8" w:rsidRPr="00662BEC" w:rsidRDefault="00C352D8" w:rsidP="00C352D8">
      <w:pPr>
        <w:jc w:val="center"/>
        <w:rPr>
          <w:rFonts w:ascii="Times New Roman" w:hAnsi="Times New Roman"/>
          <w:b/>
          <w:sz w:val="20"/>
          <w:szCs w:val="20"/>
        </w:rPr>
      </w:pPr>
    </w:p>
    <w:p w:rsidR="00C352D8" w:rsidRPr="00662BEC" w:rsidRDefault="00C352D8" w:rsidP="00C352D8">
      <w:pPr>
        <w:jc w:val="center"/>
        <w:rPr>
          <w:rFonts w:ascii="Times New Roman" w:hAnsi="Times New Roman"/>
          <w:sz w:val="20"/>
          <w:szCs w:val="20"/>
        </w:rPr>
      </w:pPr>
      <w:r w:rsidRPr="00662BEC">
        <w:rPr>
          <w:rFonts w:ascii="Times New Roman" w:hAnsi="Times New Roman"/>
          <w:b/>
          <w:sz w:val="20"/>
          <w:szCs w:val="20"/>
        </w:rPr>
        <w:t xml:space="preserve">с. </w:t>
      </w:r>
      <w:proofErr w:type="spellStart"/>
      <w:r w:rsidRPr="00662BEC">
        <w:rPr>
          <w:rFonts w:ascii="Times New Roman" w:hAnsi="Times New Roman"/>
          <w:b/>
          <w:sz w:val="20"/>
          <w:szCs w:val="20"/>
        </w:rPr>
        <w:t>Сиалеевская</w:t>
      </w:r>
      <w:proofErr w:type="spellEnd"/>
      <w:r w:rsidRPr="00662BEC">
        <w:rPr>
          <w:rFonts w:ascii="Times New Roman" w:hAnsi="Times New Roman"/>
          <w:b/>
          <w:sz w:val="20"/>
          <w:szCs w:val="20"/>
        </w:rPr>
        <w:t xml:space="preserve"> Пятина</w:t>
      </w:r>
      <w:r w:rsidRPr="00662BEC">
        <w:rPr>
          <w:rFonts w:ascii="Times New Roman" w:hAnsi="Times New Roman"/>
          <w:sz w:val="20"/>
          <w:szCs w:val="20"/>
        </w:rPr>
        <w:t xml:space="preserve"> </w:t>
      </w:r>
    </w:p>
    <w:p w:rsidR="00C352D8" w:rsidRPr="00662BEC" w:rsidRDefault="00C352D8" w:rsidP="00C352D8">
      <w:pPr>
        <w:ind w:firstLine="540"/>
        <w:jc w:val="center"/>
        <w:rPr>
          <w:rFonts w:ascii="Times New Roman" w:hAnsi="Times New Roman"/>
          <w:sz w:val="20"/>
          <w:szCs w:val="20"/>
        </w:rPr>
      </w:pPr>
    </w:p>
    <w:p w:rsidR="00C352D8" w:rsidRPr="00662BEC" w:rsidRDefault="00C352D8" w:rsidP="00C352D8">
      <w:pPr>
        <w:tabs>
          <w:tab w:val="left" w:pos="8180"/>
        </w:tabs>
        <w:ind w:firstLine="540"/>
        <w:jc w:val="both"/>
        <w:rPr>
          <w:rFonts w:ascii="Times New Roman" w:hAnsi="Times New Roman"/>
          <w:sz w:val="20"/>
          <w:szCs w:val="20"/>
        </w:rPr>
      </w:pPr>
      <w:r w:rsidRPr="00662BEC">
        <w:rPr>
          <w:rFonts w:ascii="Times New Roman" w:hAnsi="Times New Roman"/>
          <w:sz w:val="20"/>
          <w:szCs w:val="20"/>
        </w:rPr>
        <w:t xml:space="preserve">от 20 февраля </w:t>
      </w:r>
      <w:smartTag w:uri="urn:schemas-microsoft-com:office:smarttags" w:element="metricconverter">
        <w:smartTagPr>
          <w:attr w:name="ProductID" w:val="2020 г"/>
        </w:smartTagPr>
        <w:r w:rsidRPr="00662BEC">
          <w:rPr>
            <w:rFonts w:ascii="Times New Roman" w:hAnsi="Times New Roman"/>
            <w:sz w:val="20"/>
            <w:szCs w:val="20"/>
          </w:rPr>
          <w:t>2020 г</w:t>
        </w:r>
      </w:smartTag>
      <w:r w:rsidRPr="00662BEC">
        <w:rPr>
          <w:rFonts w:ascii="Times New Roman" w:hAnsi="Times New Roman"/>
          <w:sz w:val="20"/>
          <w:szCs w:val="20"/>
        </w:rPr>
        <w:t>.</w:t>
      </w:r>
      <w:r w:rsidRPr="00662BEC">
        <w:rPr>
          <w:rFonts w:ascii="Times New Roman" w:hAnsi="Times New Roman"/>
          <w:sz w:val="20"/>
          <w:szCs w:val="20"/>
        </w:rPr>
        <w:tab/>
        <w:t>№12</w:t>
      </w:r>
    </w:p>
    <w:p w:rsidR="00C352D8" w:rsidRPr="00662BEC" w:rsidRDefault="00C352D8" w:rsidP="00C352D8">
      <w:pPr>
        <w:ind w:firstLine="540"/>
        <w:jc w:val="center"/>
        <w:rPr>
          <w:rFonts w:ascii="Times New Roman" w:hAnsi="Times New Roman"/>
          <w:sz w:val="20"/>
          <w:szCs w:val="20"/>
        </w:rPr>
      </w:pPr>
    </w:p>
    <w:p w:rsidR="00C352D8" w:rsidRPr="00662BEC" w:rsidRDefault="00C352D8" w:rsidP="00C352D8">
      <w:pPr>
        <w:jc w:val="both"/>
        <w:rPr>
          <w:rFonts w:ascii="Times New Roman" w:hAnsi="Times New Roman"/>
          <w:sz w:val="20"/>
          <w:szCs w:val="20"/>
        </w:rPr>
      </w:pPr>
      <w:r w:rsidRPr="00662BEC">
        <w:rPr>
          <w:rFonts w:ascii="Times New Roman" w:hAnsi="Times New Roman"/>
          <w:sz w:val="20"/>
          <w:szCs w:val="20"/>
        </w:rPr>
        <w:t xml:space="preserve">Об утверждении </w:t>
      </w:r>
      <w:hyperlink w:anchor="P31" w:history="1">
        <w:r w:rsidRPr="00662BEC">
          <w:rPr>
            <w:rFonts w:ascii="Times New Roman" w:hAnsi="Times New Roman"/>
            <w:sz w:val="20"/>
            <w:szCs w:val="20"/>
          </w:rPr>
          <w:t>порядка</w:t>
        </w:r>
      </w:hyperlink>
      <w:r w:rsidRPr="00662BEC">
        <w:rPr>
          <w:rFonts w:ascii="Times New Roman" w:hAnsi="Times New Roman"/>
          <w:sz w:val="20"/>
          <w:szCs w:val="20"/>
        </w:rPr>
        <w:t xml:space="preserve"> формирования </w:t>
      </w:r>
    </w:p>
    <w:p w:rsidR="00C352D8" w:rsidRPr="00662BEC" w:rsidRDefault="00C352D8" w:rsidP="00C352D8">
      <w:pPr>
        <w:jc w:val="both"/>
        <w:rPr>
          <w:rFonts w:ascii="Times New Roman" w:hAnsi="Times New Roman"/>
          <w:sz w:val="20"/>
          <w:szCs w:val="20"/>
        </w:rPr>
      </w:pPr>
      <w:r w:rsidRPr="00662BEC">
        <w:rPr>
          <w:rFonts w:ascii="Times New Roman" w:hAnsi="Times New Roman"/>
          <w:sz w:val="20"/>
          <w:szCs w:val="20"/>
        </w:rPr>
        <w:t>перечня налоговых расходов и</w:t>
      </w:r>
    </w:p>
    <w:p w:rsidR="00C352D8" w:rsidRPr="00662BEC" w:rsidRDefault="00C352D8" w:rsidP="00C352D8">
      <w:pPr>
        <w:jc w:val="both"/>
        <w:rPr>
          <w:rFonts w:ascii="Times New Roman" w:hAnsi="Times New Roman"/>
          <w:sz w:val="20"/>
          <w:szCs w:val="20"/>
        </w:rPr>
      </w:pPr>
      <w:r w:rsidRPr="00662BEC">
        <w:rPr>
          <w:rFonts w:ascii="Times New Roman" w:hAnsi="Times New Roman"/>
          <w:sz w:val="20"/>
          <w:szCs w:val="20"/>
        </w:rPr>
        <w:t>пр</w:t>
      </w:r>
      <w:r w:rsidRPr="00662BEC">
        <w:rPr>
          <w:rFonts w:ascii="Times New Roman" w:hAnsi="Times New Roman"/>
          <w:sz w:val="20"/>
          <w:szCs w:val="20"/>
        </w:rPr>
        <w:t>о</w:t>
      </w:r>
      <w:r w:rsidRPr="00662BEC">
        <w:rPr>
          <w:rFonts w:ascii="Times New Roman" w:hAnsi="Times New Roman"/>
          <w:sz w:val="20"/>
          <w:szCs w:val="20"/>
        </w:rPr>
        <w:t xml:space="preserve">ведения оценки </w:t>
      </w:r>
      <w:proofErr w:type="gramStart"/>
      <w:r w:rsidRPr="00662BEC">
        <w:rPr>
          <w:rFonts w:ascii="Times New Roman" w:hAnsi="Times New Roman"/>
          <w:sz w:val="20"/>
          <w:szCs w:val="20"/>
        </w:rPr>
        <w:t>налоговых</w:t>
      </w:r>
      <w:proofErr w:type="gramEnd"/>
    </w:p>
    <w:p w:rsidR="00C352D8" w:rsidRPr="00662BEC" w:rsidRDefault="00C352D8" w:rsidP="00C352D8">
      <w:pPr>
        <w:jc w:val="both"/>
        <w:rPr>
          <w:rFonts w:ascii="Times New Roman" w:hAnsi="Times New Roman"/>
          <w:sz w:val="20"/>
          <w:szCs w:val="20"/>
        </w:rPr>
      </w:pPr>
      <w:r w:rsidRPr="00662BEC">
        <w:rPr>
          <w:rFonts w:ascii="Times New Roman" w:hAnsi="Times New Roman"/>
          <w:sz w:val="20"/>
          <w:szCs w:val="20"/>
        </w:rPr>
        <w:t>расходов</w:t>
      </w:r>
    </w:p>
    <w:p w:rsidR="00C352D8" w:rsidRPr="00662BEC" w:rsidRDefault="00C352D8" w:rsidP="00C352D8">
      <w:pPr>
        <w:rPr>
          <w:rFonts w:ascii="Times New Roman" w:hAnsi="Times New Roman"/>
          <w:sz w:val="20"/>
          <w:szCs w:val="20"/>
        </w:rPr>
      </w:pPr>
    </w:p>
    <w:p w:rsidR="00C352D8" w:rsidRPr="00662BEC" w:rsidRDefault="00C352D8" w:rsidP="00C352D8">
      <w:pPr>
        <w:ind w:firstLine="540"/>
        <w:jc w:val="center"/>
        <w:rPr>
          <w:rFonts w:ascii="Times New Roman" w:hAnsi="Times New Roman"/>
          <w:sz w:val="20"/>
          <w:szCs w:val="20"/>
        </w:rPr>
      </w:pPr>
    </w:p>
    <w:p w:rsidR="00C352D8" w:rsidRPr="00662BEC" w:rsidRDefault="00C352D8" w:rsidP="00C352D8">
      <w:pPr>
        <w:ind w:firstLine="540"/>
        <w:jc w:val="both"/>
        <w:rPr>
          <w:rFonts w:ascii="Times New Roman" w:hAnsi="Times New Roman"/>
          <w:sz w:val="20"/>
          <w:szCs w:val="20"/>
        </w:rPr>
      </w:pPr>
      <w:r w:rsidRPr="00662BEC">
        <w:rPr>
          <w:rFonts w:ascii="Times New Roman" w:hAnsi="Times New Roman"/>
          <w:sz w:val="20"/>
          <w:szCs w:val="20"/>
        </w:rPr>
        <w:t xml:space="preserve">В соответствии со </w:t>
      </w:r>
      <w:hyperlink r:id="rId5" w:history="1">
        <w:r w:rsidRPr="00662BEC">
          <w:rPr>
            <w:rStyle w:val="a3"/>
            <w:rFonts w:ascii="Times New Roman" w:hAnsi="Times New Roman"/>
            <w:sz w:val="20"/>
            <w:szCs w:val="20"/>
          </w:rPr>
          <w:t>статьей 174.3</w:t>
        </w:r>
      </w:hyperlink>
      <w:r w:rsidRPr="00662BEC">
        <w:rPr>
          <w:rFonts w:ascii="Times New Roman" w:hAnsi="Times New Roman"/>
          <w:sz w:val="20"/>
          <w:szCs w:val="20"/>
        </w:rPr>
        <w:t xml:space="preserve"> Бюджетного кодекса Российской Федер</w:t>
      </w:r>
      <w:r w:rsidRPr="00662BEC">
        <w:rPr>
          <w:rFonts w:ascii="Times New Roman" w:hAnsi="Times New Roman"/>
          <w:sz w:val="20"/>
          <w:szCs w:val="20"/>
        </w:rPr>
        <w:t>а</w:t>
      </w:r>
      <w:r w:rsidRPr="00662BEC">
        <w:rPr>
          <w:rFonts w:ascii="Times New Roman" w:hAnsi="Times New Roman"/>
          <w:sz w:val="20"/>
          <w:szCs w:val="20"/>
        </w:rPr>
        <w:t xml:space="preserve">ции, </w:t>
      </w:r>
      <w:hyperlink r:id="rId6" w:history="1">
        <w:r w:rsidRPr="00662BEC">
          <w:rPr>
            <w:rStyle w:val="a3"/>
            <w:rFonts w:ascii="Times New Roman" w:hAnsi="Times New Roman"/>
            <w:sz w:val="20"/>
            <w:szCs w:val="20"/>
          </w:rPr>
          <w:t>постановлением</w:t>
        </w:r>
      </w:hyperlink>
      <w:r w:rsidRPr="00662BEC">
        <w:rPr>
          <w:rFonts w:ascii="Times New Roman" w:hAnsi="Times New Roman"/>
          <w:sz w:val="20"/>
          <w:szCs w:val="20"/>
        </w:rPr>
        <w:t xml:space="preserve"> Правительства Российской Федерации от 22.06.2019 №796 "Об общих требованиях к оценке налоговых расходов субъектов Российской Федерации и муниципальных образований", Администрация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w:t>
      </w:r>
    </w:p>
    <w:p w:rsidR="00C352D8" w:rsidRPr="00662BEC" w:rsidRDefault="00C352D8" w:rsidP="00C352D8">
      <w:pPr>
        <w:ind w:firstLine="540"/>
        <w:jc w:val="both"/>
        <w:rPr>
          <w:rFonts w:ascii="Times New Roman" w:hAnsi="Times New Roman"/>
          <w:sz w:val="20"/>
          <w:szCs w:val="20"/>
        </w:rPr>
      </w:pPr>
    </w:p>
    <w:p w:rsidR="00C352D8" w:rsidRPr="00662BEC" w:rsidRDefault="00C352D8" w:rsidP="00C352D8">
      <w:pPr>
        <w:ind w:firstLine="540"/>
        <w:jc w:val="center"/>
        <w:rPr>
          <w:rFonts w:ascii="Times New Roman" w:hAnsi="Times New Roman"/>
          <w:sz w:val="20"/>
          <w:szCs w:val="20"/>
        </w:rPr>
      </w:pPr>
      <w:proofErr w:type="gramStart"/>
      <w:r w:rsidRPr="00662BEC">
        <w:rPr>
          <w:rFonts w:ascii="Times New Roman" w:hAnsi="Times New Roman"/>
          <w:sz w:val="20"/>
          <w:szCs w:val="20"/>
        </w:rPr>
        <w:t>П</w:t>
      </w:r>
      <w:proofErr w:type="gramEnd"/>
      <w:r w:rsidRPr="00662BEC">
        <w:rPr>
          <w:rFonts w:ascii="Times New Roman" w:hAnsi="Times New Roman"/>
          <w:sz w:val="20"/>
          <w:szCs w:val="20"/>
        </w:rPr>
        <w:t xml:space="preserve"> О С Т А Н О В Л Я Е Т:</w:t>
      </w:r>
    </w:p>
    <w:p w:rsidR="00C352D8" w:rsidRPr="00662BEC" w:rsidRDefault="00C352D8" w:rsidP="00C352D8">
      <w:pPr>
        <w:ind w:firstLine="540"/>
        <w:jc w:val="both"/>
        <w:rPr>
          <w:rFonts w:ascii="Times New Roman" w:hAnsi="Times New Roman"/>
          <w:sz w:val="20"/>
          <w:szCs w:val="20"/>
        </w:rPr>
      </w:pPr>
      <w:r w:rsidRPr="00662BEC">
        <w:rPr>
          <w:rFonts w:ascii="Times New Roman" w:hAnsi="Times New Roman"/>
          <w:sz w:val="20"/>
          <w:szCs w:val="20"/>
        </w:rPr>
        <w:t xml:space="preserve"> </w:t>
      </w:r>
    </w:p>
    <w:p w:rsidR="00C352D8" w:rsidRPr="00662BEC" w:rsidRDefault="00C352D8" w:rsidP="00C352D8">
      <w:pPr>
        <w:ind w:firstLine="540"/>
        <w:jc w:val="both"/>
        <w:rPr>
          <w:rFonts w:ascii="Times New Roman" w:hAnsi="Times New Roman"/>
          <w:sz w:val="20"/>
          <w:szCs w:val="20"/>
        </w:rPr>
      </w:pPr>
      <w:r w:rsidRPr="00662BEC">
        <w:rPr>
          <w:rFonts w:ascii="Times New Roman" w:hAnsi="Times New Roman"/>
          <w:sz w:val="20"/>
          <w:szCs w:val="20"/>
        </w:rPr>
        <w:t xml:space="preserve">1. Утвердить прилагаемый </w:t>
      </w:r>
      <w:hyperlink w:anchor="P31" w:history="1">
        <w:r w:rsidRPr="00662BEC">
          <w:rPr>
            <w:rFonts w:ascii="Times New Roman" w:hAnsi="Times New Roman"/>
            <w:sz w:val="20"/>
            <w:szCs w:val="20"/>
          </w:rPr>
          <w:t>Порядок</w:t>
        </w:r>
      </w:hyperlink>
      <w:r w:rsidRPr="00662BEC">
        <w:rPr>
          <w:rFonts w:ascii="Times New Roman" w:hAnsi="Times New Roman"/>
          <w:sz w:val="20"/>
          <w:szCs w:val="20"/>
        </w:rPr>
        <w:t xml:space="preserve"> формирования перечня налоговых расх</w:t>
      </w:r>
      <w:r w:rsidRPr="00662BEC">
        <w:rPr>
          <w:rFonts w:ascii="Times New Roman" w:hAnsi="Times New Roman"/>
          <w:sz w:val="20"/>
          <w:szCs w:val="20"/>
        </w:rPr>
        <w:t>о</w:t>
      </w:r>
      <w:r w:rsidRPr="00662BEC">
        <w:rPr>
          <w:rFonts w:ascii="Times New Roman" w:hAnsi="Times New Roman"/>
          <w:sz w:val="20"/>
          <w:szCs w:val="20"/>
        </w:rPr>
        <w:t xml:space="preserve">дов и проведения оценки налоговых расходов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w:t>
      </w:r>
    </w:p>
    <w:p w:rsidR="00C352D8" w:rsidRPr="00662BEC" w:rsidRDefault="00C352D8" w:rsidP="00C352D8">
      <w:pPr>
        <w:ind w:firstLine="540"/>
        <w:jc w:val="both"/>
        <w:rPr>
          <w:rFonts w:ascii="Times New Roman" w:hAnsi="Times New Roman"/>
          <w:sz w:val="20"/>
          <w:szCs w:val="20"/>
        </w:rPr>
      </w:pPr>
      <w:r w:rsidRPr="00662BEC">
        <w:rPr>
          <w:rFonts w:ascii="Times New Roman" w:hAnsi="Times New Roman"/>
          <w:sz w:val="20"/>
          <w:szCs w:val="20"/>
        </w:rPr>
        <w:t xml:space="preserve">2. Настоящее постановление вступает в силу со дня его официального опубликования и распространяет свое действие на </w:t>
      </w:r>
      <w:proofErr w:type="gramStart"/>
      <w:r w:rsidRPr="00662BEC">
        <w:rPr>
          <w:rFonts w:ascii="Times New Roman" w:hAnsi="Times New Roman"/>
          <w:sz w:val="20"/>
          <w:szCs w:val="20"/>
        </w:rPr>
        <w:t>правоотношения</w:t>
      </w:r>
      <w:proofErr w:type="gramEnd"/>
      <w:r w:rsidRPr="00662BEC">
        <w:rPr>
          <w:rFonts w:ascii="Times New Roman" w:hAnsi="Times New Roman"/>
          <w:sz w:val="20"/>
          <w:szCs w:val="20"/>
        </w:rPr>
        <w:t xml:space="preserve"> возникшие с 1 января 2020 года.</w:t>
      </w:r>
    </w:p>
    <w:p w:rsidR="00C352D8" w:rsidRPr="00662BEC" w:rsidRDefault="00C352D8" w:rsidP="00C352D8">
      <w:pPr>
        <w:shd w:val="clear" w:color="auto" w:fill="FFFFFF"/>
        <w:ind w:firstLine="540"/>
        <w:jc w:val="both"/>
        <w:rPr>
          <w:rFonts w:ascii="Times New Roman" w:eastAsia="Arial Unicode MS" w:hAnsi="Times New Roman"/>
          <w:color w:val="000000"/>
          <w:sz w:val="20"/>
          <w:szCs w:val="20"/>
        </w:rPr>
      </w:pPr>
      <w:r w:rsidRPr="00662BEC">
        <w:rPr>
          <w:rFonts w:ascii="Times New Roman" w:hAnsi="Times New Roman"/>
          <w:sz w:val="20"/>
          <w:szCs w:val="20"/>
        </w:rPr>
        <w:t xml:space="preserve">3. </w:t>
      </w:r>
      <w:proofErr w:type="gramStart"/>
      <w:r w:rsidRPr="00662BEC">
        <w:rPr>
          <w:rFonts w:ascii="Times New Roman" w:eastAsia="Arial Unicode MS" w:hAnsi="Times New Roman"/>
          <w:color w:val="000000"/>
          <w:sz w:val="20"/>
          <w:szCs w:val="20"/>
          <w:lang/>
        </w:rPr>
        <w:t>Контроль за</w:t>
      </w:r>
      <w:proofErr w:type="gramEnd"/>
      <w:r w:rsidRPr="00662BEC">
        <w:rPr>
          <w:rFonts w:ascii="Times New Roman" w:eastAsia="Arial Unicode MS" w:hAnsi="Times New Roman"/>
          <w:color w:val="000000"/>
          <w:sz w:val="20"/>
          <w:szCs w:val="20"/>
          <w:lang/>
        </w:rPr>
        <w:t xml:space="preserve"> исполнением настоящего постановления оставляю за собой.</w:t>
      </w:r>
    </w:p>
    <w:p w:rsidR="00C352D8" w:rsidRPr="00662BEC" w:rsidRDefault="00C352D8" w:rsidP="00C352D8">
      <w:pPr>
        <w:ind w:firstLine="540"/>
        <w:jc w:val="both"/>
        <w:rPr>
          <w:rFonts w:ascii="Times New Roman" w:hAnsi="Times New Roman"/>
          <w:sz w:val="20"/>
          <w:szCs w:val="20"/>
        </w:rPr>
      </w:pPr>
    </w:p>
    <w:p w:rsidR="00C352D8" w:rsidRPr="00662BEC" w:rsidRDefault="00C352D8" w:rsidP="00C352D8">
      <w:pPr>
        <w:pStyle w:val="ConsPlusTitle"/>
        <w:jc w:val="both"/>
        <w:rPr>
          <w:rFonts w:ascii="Times New Roman" w:hAnsi="Times New Roman" w:cs="Times New Roman"/>
          <w:b w:val="0"/>
        </w:rPr>
      </w:pPr>
    </w:p>
    <w:p w:rsidR="00C352D8" w:rsidRPr="00662BEC" w:rsidRDefault="00C352D8" w:rsidP="00C352D8">
      <w:pPr>
        <w:pStyle w:val="ConsPlusTitle"/>
        <w:jc w:val="both"/>
        <w:rPr>
          <w:rFonts w:ascii="Times New Roman" w:hAnsi="Times New Roman" w:cs="Times New Roman"/>
          <w:b w:val="0"/>
        </w:rPr>
      </w:pPr>
    </w:p>
    <w:p w:rsidR="00C352D8" w:rsidRPr="00662BEC" w:rsidRDefault="00C352D8" w:rsidP="00C352D8">
      <w:pPr>
        <w:pStyle w:val="ConsPlusTitle"/>
        <w:jc w:val="both"/>
        <w:rPr>
          <w:rFonts w:ascii="Times New Roman" w:hAnsi="Times New Roman" w:cs="Times New Roman"/>
          <w:b w:val="0"/>
        </w:rPr>
      </w:pPr>
      <w:r w:rsidRPr="00662BEC">
        <w:rPr>
          <w:rFonts w:ascii="Times New Roman" w:hAnsi="Times New Roman" w:cs="Times New Roman"/>
          <w:b w:val="0"/>
        </w:rPr>
        <w:t xml:space="preserve">Глава </w:t>
      </w:r>
      <w:proofErr w:type="spellStart"/>
      <w:r w:rsidRPr="00662BEC">
        <w:rPr>
          <w:rFonts w:ascii="Times New Roman" w:hAnsi="Times New Roman" w:cs="Times New Roman"/>
          <w:b w:val="0"/>
        </w:rPr>
        <w:t>Сиалеевско-Пятинского</w:t>
      </w:r>
      <w:proofErr w:type="spellEnd"/>
    </w:p>
    <w:p w:rsidR="00C352D8" w:rsidRPr="00662BEC" w:rsidRDefault="00C352D8" w:rsidP="00C352D8">
      <w:pPr>
        <w:pStyle w:val="ConsPlusTitle"/>
        <w:jc w:val="both"/>
        <w:rPr>
          <w:rFonts w:ascii="Times New Roman" w:hAnsi="Times New Roman" w:cs="Times New Roman"/>
          <w:b w:val="0"/>
        </w:rPr>
      </w:pPr>
      <w:r w:rsidRPr="00662BEC">
        <w:rPr>
          <w:rFonts w:ascii="Times New Roman" w:hAnsi="Times New Roman" w:cs="Times New Roman"/>
          <w:b w:val="0"/>
        </w:rPr>
        <w:t xml:space="preserve">сельского поселения                                                       В.Д. </w:t>
      </w:r>
      <w:proofErr w:type="spellStart"/>
      <w:r w:rsidRPr="00662BEC">
        <w:rPr>
          <w:rFonts w:ascii="Times New Roman" w:hAnsi="Times New Roman" w:cs="Times New Roman"/>
          <w:b w:val="0"/>
        </w:rPr>
        <w:t>Пиксаев</w:t>
      </w:r>
      <w:proofErr w:type="spellEnd"/>
    </w:p>
    <w:p w:rsidR="00C352D8" w:rsidRPr="00662BEC" w:rsidRDefault="00C352D8" w:rsidP="00C352D8">
      <w:pPr>
        <w:pStyle w:val="ConsPlusTitle"/>
        <w:jc w:val="right"/>
        <w:rPr>
          <w:rFonts w:ascii="Times New Roman" w:hAnsi="Times New Roman" w:cs="Times New Roman"/>
          <w:b w:val="0"/>
        </w:rPr>
      </w:pPr>
    </w:p>
    <w:p w:rsidR="00C352D8" w:rsidRPr="00662BEC" w:rsidRDefault="00C352D8" w:rsidP="00C352D8">
      <w:pPr>
        <w:rPr>
          <w:rFonts w:ascii="Times New Roman" w:hAnsi="Times New Roman"/>
          <w:sz w:val="20"/>
          <w:szCs w:val="20"/>
        </w:rPr>
      </w:pPr>
      <w:r w:rsidRPr="00662BEC">
        <w:rPr>
          <w:rFonts w:ascii="Times New Roman" w:hAnsi="Times New Roman"/>
          <w:sz w:val="20"/>
          <w:szCs w:val="20"/>
        </w:rPr>
        <w:t xml:space="preserve">                                                            </w:t>
      </w:r>
    </w:p>
    <w:p w:rsidR="00C352D8" w:rsidRPr="00662BEC" w:rsidRDefault="00C352D8" w:rsidP="00C352D8">
      <w:pPr>
        <w:jc w:val="right"/>
        <w:rPr>
          <w:rFonts w:ascii="Times New Roman" w:hAnsi="Times New Roman"/>
          <w:sz w:val="20"/>
          <w:szCs w:val="20"/>
        </w:rPr>
      </w:pPr>
    </w:p>
    <w:p w:rsidR="00C352D8" w:rsidRPr="00662BEC" w:rsidRDefault="00C352D8" w:rsidP="00C352D8">
      <w:pPr>
        <w:jc w:val="right"/>
        <w:rPr>
          <w:rFonts w:ascii="Times New Roman" w:hAnsi="Times New Roman"/>
          <w:sz w:val="20"/>
          <w:szCs w:val="20"/>
        </w:rPr>
      </w:pPr>
    </w:p>
    <w:p w:rsidR="00C352D8" w:rsidRDefault="00C352D8" w:rsidP="00C352D8">
      <w:pPr>
        <w:jc w:val="right"/>
        <w:rPr>
          <w:rFonts w:ascii="Times New Roman" w:hAnsi="Times New Roman"/>
          <w:sz w:val="20"/>
          <w:szCs w:val="20"/>
        </w:rPr>
      </w:pPr>
    </w:p>
    <w:p w:rsidR="00662BEC" w:rsidRDefault="00662BEC" w:rsidP="00C352D8">
      <w:pPr>
        <w:jc w:val="right"/>
        <w:rPr>
          <w:rFonts w:ascii="Times New Roman" w:hAnsi="Times New Roman"/>
          <w:sz w:val="20"/>
          <w:szCs w:val="20"/>
        </w:rPr>
      </w:pPr>
    </w:p>
    <w:p w:rsidR="00662BEC" w:rsidRPr="00662BEC" w:rsidRDefault="00662BEC" w:rsidP="00C352D8">
      <w:pPr>
        <w:jc w:val="right"/>
        <w:rPr>
          <w:rFonts w:ascii="Times New Roman" w:hAnsi="Times New Roman"/>
          <w:sz w:val="20"/>
          <w:szCs w:val="20"/>
        </w:rPr>
      </w:pPr>
    </w:p>
    <w:p w:rsidR="00C352D8" w:rsidRPr="00662BEC" w:rsidRDefault="00C352D8" w:rsidP="00C352D8">
      <w:pPr>
        <w:jc w:val="right"/>
        <w:rPr>
          <w:rFonts w:ascii="Times New Roman" w:hAnsi="Times New Roman"/>
          <w:sz w:val="20"/>
          <w:szCs w:val="20"/>
        </w:rPr>
      </w:pPr>
      <w:r w:rsidRPr="00662BEC">
        <w:rPr>
          <w:rFonts w:ascii="Times New Roman" w:hAnsi="Times New Roman"/>
          <w:sz w:val="20"/>
          <w:szCs w:val="20"/>
        </w:rPr>
        <w:lastRenderedPageBreak/>
        <w:t>Утвержден</w:t>
      </w:r>
    </w:p>
    <w:p w:rsidR="00C352D8" w:rsidRPr="00662BEC" w:rsidRDefault="00C352D8" w:rsidP="00C352D8">
      <w:pPr>
        <w:keepNext/>
        <w:keepLines/>
        <w:tabs>
          <w:tab w:val="left" w:pos="0"/>
        </w:tabs>
        <w:suppressAutoHyphens/>
        <w:ind w:left="709" w:right="55" w:firstLine="709"/>
        <w:contextualSpacing/>
        <w:jc w:val="right"/>
        <w:rPr>
          <w:rFonts w:ascii="Times New Roman" w:hAnsi="Times New Roman"/>
          <w:sz w:val="20"/>
          <w:szCs w:val="20"/>
        </w:rPr>
      </w:pPr>
      <w:r w:rsidRPr="00662BEC">
        <w:rPr>
          <w:rFonts w:ascii="Times New Roman" w:hAnsi="Times New Roman"/>
          <w:sz w:val="20"/>
          <w:szCs w:val="20"/>
        </w:rPr>
        <w:t xml:space="preserve">                            постановлением администрации</w:t>
      </w:r>
      <w:r w:rsidRPr="00662BEC">
        <w:rPr>
          <w:rFonts w:ascii="Times New Roman" w:hAnsi="Times New Roman"/>
          <w:sz w:val="20"/>
          <w:szCs w:val="20"/>
        </w:rPr>
        <w:br/>
        <w:t xml:space="preserve">                                      </w:t>
      </w:r>
      <w:proofErr w:type="spellStart"/>
      <w:r w:rsidRPr="00662BEC">
        <w:rPr>
          <w:rFonts w:ascii="Times New Roman" w:hAnsi="Times New Roman"/>
          <w:sz w:val="20"/>
          <w:szCs w:val="20"/>
        </w:rPr>
        <w:t>Сиалеевско-Пятинского</w:t>
      </w:r>
      <w:proofErr w:type="spellEnd"/>
    </w:p>
    <w:p w:rsidR="00C352D8" w:rsidRPr="00662BEC" w:rsidRDefault="00C352D8" w:rsidP="00C352D8">
      <w:pPr>
        <w:keepNext/>
        <w:keepLines/>
        <w:tabs>
          <w:tab w:val="left" w:pos="0"/>
        </w:tabs>
        <w:suppressAutoHyphens/>
        <w:ind w:left="709" w:right="55" w:firstLine="709"/>
        <w:contextualSpacing/>
        <w:jc w:val="right"/>
        <w:rPr>
          <w:rFonts w:ascii="Times New Roman" w:hAnsi="Times New Roman"/>
          <w:sz w:val="20"/>
          <w:szCs w:val="20"/>
        </w:rPr>
      </w:pPr>
      <w:r w:rsidRPr="00662BEC">
        <w:rPr>
          <w:rFonts w:ascii="Times New Roman" w:hAnsi="Times New Roman"/>
          <w:sz w:val="20"/>
          <w:szCs w:val="20"/>
        </w:rPr>
        <w:t xml:space="preserve"> сельского поселения </w:t>
      </w:r>
    </w:p>
    <w:p w:rsidR="00C352D8" w:rsidRPr="00662BEC" w:rsidRDefault="00C352D8" w:rsidP="00C352D8">
      <w:pPr>
        <w:pStyle w:val="ConsPlusNormal"/>
        <w:jc w:val="right"/>
        <w:rPr>
          <w:rFonts w:ascii="Times New Roman" w:hAnsi="Times New Roman" w:cs="Times New Roman"/>
        </w:rPr>
      </w:pPr>
      <w:r w:rsidRPr="00662BEC">
        <w:rPr>
          <w:rFonts w:ascii="Times New Roman" w:eastAsia="Times New Roman" w:hAnsi="Times New Roman" w:cs="Times New Roman"/>
          <w:lang w:eastAsia="ru-RU"/>
        </w:rPr>
        <w:t xml:space="preserve">                                              от 20 февраля 2020г. № 12</w:t>
      </w:r>
    </w:p>
    <w:p w:rsidR="00C352D8" w:rsidRPr="00662BEC" w:rsidRDefault="00C352D8" w:rsidP="00C352D8">
      <w:pPr>
        <w:ind w:firstLine="540"/>
        <w:jc w:val="center"/>
        <w:rPr>
          <w:rFonts w:ascii="Times New Roman" w:hAnsi="Times New Roman"/>
          <w:sz w:val="20"/>
          <w:szCs w:val="20"/>
        </w:rPr>
      </w:pPr>
      <w:bookmarkStart w:id="0" w:name="P34"/>
      <w:bookmarkEnd w:id="0"/>
    </w:p>
    <w:p w:rsidR="00C352D8" w:rsidRPr="00662BEC" w:rsidRDefault="00C352D8" w:rsidP="00C352D8">
      <w:pPr>
        <w:ind w:firstLine="540"/>
        <w:jc w:val="center"/>
        <w:rPr>
          <w:rFonts w:ascii="Times New Roman" w:hAnsi="Times New Roman"/>
          <w:sz w:val="20"/>
          <w:szCs w:val="20"/>
        </w:rPr>
      </w:pPr>
    </w:p>
    <w:p w:rsidR="00C352D8" w:rsidRPr="00662BEC" w:rsidRDefault="00C352D8" w:rsidP="00C352D8">
      <w:pPr>
        <w:ind w:firstLine="540"/>
        <w:jc w:val="center"/>
        <w:rPr>
          <w:rFonts w:ascii="Times New Roman" w:hAnsi="Times New Roman"/>
          <w:sz w:val="20"/>
          <w:szCs w:val="20"/>
        </w:rPr>
      </w:pPr>
      <w:hyperlink w:anchor="P31" w:history="1">
        <w:r w:rsidRPr="00662BEC">
          <w:rPr>
            <w:rFonts w:ascii="Times New Roman" w:hAnsi="Times New Roman"/>
            <w:sz w:val="20"/>
            <w:szCs w:val="20"/>
          </w:rPr>
          <w:t>Порядок</w:t>
        </w:r>
      </w:hyperlink>
    </w:p>
    <w:p w:rsidR="00C352D8" w:rsidRPr="00662BEC" w:rsidRDefault="00C352D8" w:rsidP="00C352D8">
      <w:pPr>
        <w:ind w:firstLine="540"/>
        <w:jc w:val="center"/>
        <w:rPr>
          <w:rFonts w:ascii="Times New Roman" w:hAnsi="Times New Roman"/>
          <w:sz w:val="20"/>
          <w:szCs w:val="20"/>
        </w:rPr>
      </w:pPr>
      <w:r w:rsidRPr="00662BEC">
        <w:rPr>
          <w:rFonts w:ascii="Times New Roman" w:hAnsi="Times New Roman"/>
          <w:sz w:val="20"/>
          <w:szCs w:val="20"/>
        </w:rPr>
        <w:t>формирования перечня налоговых расходов и проведения оценки нал</w:t>
      </w:r>
      <w:r w:rsidRPr="00662BEC">
        <w:rPr>
          <w:rFonts w:ascii="Times New Roman" w:hAnsi="Times New Roman"/>
          <w:sz w:val="20"/>
          <w:szCs w:val="20"/>
        </w:rPr>
        <w:t>о</w:t>
      </w:r>
      <w:r w:rsidRPr="00662BEC">
        <w:rPr>
          <w:rFonts w:ascii="Times New Roman" w:hAnsi="Times New Roman"/>
          <w:sz w:val="20"/>
          <w:szCs w:val="20"/>
        </w:rPr>
        <w:t xml:space="preserve">говых расходов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
    <w:p w:rsidR="00C352D8" w:rsidRPr="00662BEC" w:rsidRDefault="00C352D8" w:rsidP="00C352D8">
      <w:pPr>
        <w:pStyle w:val="ConsPlusNormal"/>
        <w:jc w:val="center"/>
        <w:rPr>
          <w:rFonts w:ascii="Times New Roman" w:hAnsi="Times New Roman" w:cs="Times New Roman"/>
        </w:rPr>
      </w:pPr>
    </w:p>
    <w:p w:rsidR="00C352D8" w:rsidRPr="00662BEC" w:rsidRDefault="00C352D8" w:rsidP="00C352D8">
      <w:pPr>
        <w:pStyle w:val="ConsPlusTitle"/>
        <w:jc w:val="center"/>
        <w:outlineLvl w:val="1"/>
        <w:rPr>
          <w:rFonts w:ascii="Times New Roman" w:hAnsi="Times New Roman" w:cs="Times New Roman"/>
          <w:b w:val="0"/>
        </w:rPr>
      </w:pPr>
      <w:r w:rsidRPr="00662BEC">
        <w:rPr>
          <w:rFonts w:ascii="Times New Roman" w:hAnsi="Times New Roman" w:cs="Times New Roman"/>
          <w:b w:val="0"/>
        </w:rPr>
        <w:t>1. Общие положения</w:t>
      </w:r>
    </w:p>
    <w:p w:rsidR="00C352D8" w:rsidRPr="00662BEC" w:rsidRDefault="00C352D8" w:rsidP="00C352D8">
      <w:pPr>
        <w:pStyle w:val="ConsPlusNormal"/>
        <w:jc w:val="both"/>
        <w:rPr>
          <w:rFonts w:ascii="Times New Roman" w:hAnsi="Times New Roman" w:cs="Times New Roman"/>
        </w:rPr>
      </w:pP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 xml:space="preserve">1.1. </w:t>
      </w:r>
      <w:proofErr w:type="gramStart"/>
      <w:r w:rsidRPr="00662BEC">
        <w:rPr>
          <w:rFonts w:ascii="Times New Roman" w:hAnsi="Times New Roman"/>
          <w:sz w:val="20"/>
          <w:szCs w:val="20"/>
        </w:rPr>
        <w:t>Настоящий Порядок определяет процедуру формирования перечня нал</w:t>
      </w:r>
      <w:r w:rsidRPr="00662BEC">
        <w:rPr>
          <w:rFonts w:ascii="Times New Roman" w:hAnsi="Times New Roman"/>
          <w:sz w:val="20"/>
          <w:szCs w:val="20"/>
        </w:rPr>
        <w:t>о</w:t>
      </w:r>
      <w:r w:rsidRPr="00662BEC">
        <w:rPr>
          <w:rFonts w:ascii="Times New Roman" w:hAnsi="Times New Roman"/>
          <w:sz w:val="20"/>
          <w:szCs w:val="20"/>
        </w:rPr>
        <w:t xml:space="preserve">говых расходов и проведения оценки налоговых расходов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w:t>
      </w:r>
      <w:r w:rsidRPr="00662BEC">
        <w:rPr>
          <w:rFonts w:ascii="Times New Roman" w:hAnsi="Times New Roman"/>
          <w:sz w:val="20"/>
          <w:szCs w:val="20"/>
        </w:rPr>
        <w:t>у</w:t>
      </w:r>
      <w:r w:rsidRPr="00662BEC">
        <w:rPr>
          <w:rFonts w:ascii="Times New Roman" w:hAnsi="Times New Roman"/>
          <w:sz w:val="20"/>
          <w:szCs w:val="20"/>
        </w:rPr>
        <w:t xml:space="preserve">ниципального района  (далее Порядок), установленных нормативными правовыми актами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(далее – муниципальное образование), в пределах полномочий, отнесенных зак</w:t>
      </w:r>
      <w:r w:rsidRPr="00662BEC">
        <w:rPr>
          <w:rFonts w:ascii="Times New Roman" w:hAnsi="Times New Roman"/>
          <w:sz w:val="20"/>
          <w:szCs w:val="20"/>
        </w:rPr>
        <w:t>о</w:t>
      </w:r>
      <w:r w:rsidRPr="00662BEC">
        <w:rPr>
          <w:rFonts w:ascii="Times New Roman" w:hAnsi="Times New Roman"/>
          <w:sz w:val="20"/>
          <w:szCs w:val="20"/>
        </w:rPr>
        <w:t>нодательством Российской Федерации о налогах и сборах к ведению органов местного самоуправления Росси</w:t>
      </w:r>
      <w:r w:rsidRPr="00662BEC">
        <w:rPr>
          <w:rFonts w:ascii="Times New Roman" w:hAnsi="Times New Roman"/>
          <w:sz w:val="20"/>
          <w:szCs w:val="20"/>
        </w:rPr>
        <w:t>й</w:t>
      </w:r>
      <w:r w:rsidRPr="00662BEC">
        <w:rPr>
          <w:rFonts w:ascii="Times New Roman" w:hAnsi="Times New Roman"/>
          <w:sz w:val="20"/>
          <w:szCs w:val="20"/>
        </w:rPr>
        <w:t>ской Федерации.</w:t>
      </w:r>
      <w:proofErr w:type="gramEnd"/>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1.2. В целях настоящего Порядка применяются следующие понятия:</w:t>
      </w:r>
    </w:p>
    <w:p w:rsidR="00C352D8" w:rsidRPr="00662BEC" w:rsidRDefault="00C352D8" w:rsidP="00C352D8">
      <w:pPr>
        <w:ind w:firstLine="480"/>
        <w:jc w:val="both"/>
        <w:rPr>
          <w:rFonts w:ascii="Times New Roman" w:hAnsi="Times New Roman"/>
          <w:sz w:val="20"/>
          <w:szCs w:val="20"/>
        </w:rPr>
      </w:pPr>
      <w:proofErr w:type="gramStart"/>
      <w:r w:rsidRPr="00662BEC">
        <w:rPr>
          <w:rFonts w:ascii="Times New Roman" w:hAnsi="Times New Roman"/>
          <w:sz w:val="20"/>
          <w:szCs w:val="20"/>
        </w:rPr>
        <w:t>«куратор налогового расхода» – ответственный исполнитель муниципальной программы, орган местного самоуправления, ответственный в соответствии с полномочиями, установленными муниципальными правовыми актами муниципальн</w:t>
      </w:r>
      <w:r w:rsidRPr="00662BEC">
        <w:rPr>
          <w:rFonts w:ascii="Times New Roman" w:hAnsi="Times New Roman"/>
          <w:sz w:val="20"/>
          <w:szCs w:val="20"/>
        </w:rPr>
        <w:t>о</w:t>
      </w:r>
      <w:r w:rsidRPr="00662BEC">
        <w:rPr>
          <w:rFonts w:ascii="Times New Roman" w:hAnsi="Times New Roman"/>
          <w:sz w:val="20"/>
          <w:szCs w:val="20"/>
        </w:rPr>
        <w:t>го образования, за достижение соответствующих налоговому расходу целей мун</w:t>
      </w:r>
      <w:r w:rsidRPr="00662BEC">
        <w:rPr>
          <w:rFonts w:ascii="Times New Roman" w:hAnsi="Times New Roman"/>
          <w:sz w:val="20"/>
          <w:szCs w:val="20"/>
        </w:rPr>
        <w:t>и</w:t>
      </w:r>
      <w:r w:rsidRPr="00662BEC">
        <w:rPr>
          <w:rFonts w:ascii="Times New Roman" w:hAnsi="Times New Roman"/>
          <w:sz w:val="20"/>
          <w:szCs w:val="20"/>
        </w:rPr>
        <w:t>ципальной программы и (или) целей социально-экономической политики муниципального образования, не относящихся к муниципальным программам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w:t>
      </w:r>
      <w:proofErr w:type="gramEnd"/>
    </w:p>
    <w:p w:rsidR="00C352D8" w:rsidRPr="00662BEC" w:rsidRDefault="00C352D8" w:rsidP="00C352D8">
      <w:pPr>
        <w:ind w:firstLine="480"/>
        <w:jc w:val="both"/>
        <w:rPr>
          <w:rFonts w:ascii="Times New Roman" w:hAnsi="Times New Roman"/>
          <w:sz w:val="20"/>
          <w:szCs w:val="20"/>
        </w:rPr>
      </w:pPr>
      <w:proofErr w:type="gramStart"/>
      <w:r w:rsidRPr="00662BEC">
        <w:rPr>
          <w:rFonts w:ascii="Times New Roman" w:hAnsi="Times New Roman"/>
          <w:sz w:val="20"/>
          <w:szCs w:val="20"/>
        </w:rPr>
        <w:t>«нормативные характеристики налоговых расходов муниципального образ</w:t>
      </w:r>
      <w:r w:rsidRPr="00662BEC">
        <w:rPr>
          <w:rFonts w:ascii="Times New Roman" w:hAnsi="Times New Roman"/>
          <w:sz w:val="20"/>
          <w:szCs w:val="20"/>
        </w:rPr>
        <w:t>о</w:t>
      </w:r>
      <w:r w:rsidRPr="00662BEC">
        <w:rPr>
          <w:rFonts w:ascii="Times New Roman" w:hAnsi="Times New Roman"/>
          <w:sz w:val="20"/>
          <w:szCs w:val="20"/>
        </w:rPr>
        <w:t>вания» – сведения о положениях нормативных правовых актов, которыми пред</w:t>
      </w:r>
      <w:r w:rsidRPr="00662BEC">
        <w:rPr>
          <w:rFonts w:ascii="Times New Roman" w:hAnsi="Times New Roman"/>
          <w:sz w:val="20"/>
          <w:szCs w:val="20"/>
        </w:rPr>
        <w:t>у</w:t>
      </w:r>
      <w:r w:rsidRPr="00662BEC">
        <w:rPr>
          <w:rFonts w:ascii="Times New Roman" w:hAnsi="Times New Roman"/>
          <w:sz w:val="20"/>
          <w:szCs w:val="20"/>
        </w:rPr>
        <w:t>сматриваются налоговые льготы, освобождения и иные преференции по налогам, сборам, наименования налогов, сборов, по которым установлены льготы, категориях плательщиков, для которых предусмотрены льготы, а также иные характер</w:t>
      </w:r>
      <w:r w:rsidRPr="00662BEC">
        <w:rPr>
          <w:rFonts w:ascii="Times New Roman" w:hAnsi="Times New Roman"/>
          <w:sz w:val="20"/>
          <w:szCs w:val="20"/>
        </w:rPr>
        <w:t>и</w:t>
      </w:r>
      <w:r w:rsidRPr="00662BEC">
        <w:rPr>
          <w:rFonts w:ascii="Times New Roman" w:hAnsi="Times New Roman"/>
          <w:sz w:val="20"/>
          <w:szCs w:val="20"/>
        </w:rPr>
        <w:t>стики по перечню согласно приложению;</w:t>
      </w:r>
      <w:proofErr w:type="gramEnd"/>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«оценка налоговых расходов муниципального образования» – комплекс мер</w:t>
      </w:r>
      <w:r w:rsidRPr="00662BEC">
        <w:rPr>
          <w:rFonts w:ascii="Times New Roman" w:hAnsi="Times New Roman"/>
          <w:sz w:val="20"/>
          <w:szCs w:val="20"/>
        </w:rPr>
        <w:t>о</w:t>
      </w:r>
      <w:r w:rsidRPr="00662BEC">
        <w:rPr>
          <w:rFonts w:ascii="Times New Roman" w:hAnsi="Times New Roman"/>
          <w:sz w:val="20"/>
          <w:szCs w:val="20"/>
        </w:rPr>
        <w:t>приятий по оценке объемов налоговых расходов муниципального образования, обусловленных налоговыми льготами, предоставленными плательщикам, а также по оценке налоговых расходов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«оценка объемов налоговых расходов муниципального образования» – опр</w:t>
      </w:r>
      <w:r w:rsidRPr="00662BEC">
        <w:rPr>
          <w:rFonts w:ascii="Times New Roman" w:hAnsi="Times New Roman"/>
          <w:sz w:val="20"/>
          <w:szCs w:val="20"/>
        </w:rPr>
        <w:t>е</w:t>
      </w:r>
      <w:r w:rsidRPr="00662BEC">
        <w:rPr>
          <w:rFonts w:ascii="Times New Roman" w:hAnsi="Times New Roman"/>
          <w:sz w:val="20"/>
          <w:szCs w:val="20"/>
        </w:rPr>
        <w:t>деление объемов выпадающих доходов бюджета муниципального образования, обусловленных льготами, пр</w:t>
      </w:r>
      <w:r w:rsidRPr="00662BEC">
        <w:rPr>
          <w:rFonts w:ascii="Times New Roman" w:hAnsi="Times New Roman"/>
          <w:sz w:val="20"/>
          <w:szCs w:val="20"/>
        </w:rPr>
        <w:t>е</w:t>
      </w:r>
      <w:r w:rsidRPr="00662BEC">
        <w:rPr>
          <w:rFonts w:ascii="Times New Roman" w:hAnsi="Times New Roman"/>
          <w:sz w:val="20"/>
          <w:szCs w:val="20"/>
        </w:rPr>
        <w:t>доставленными плательщикам;</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«оценка эффективности налоговых расходов муниципального образования» – комплекс мероприятий, позволяющих сделать вывод о целесообразности и результативности предоставления плательщикам льгот исходя из целевых характ</w:t>
      </w:r>
      <w:r w:rsidRPr="00662BEC">
        <w:rPr>
          <w:rFonts w:ascii="Times New Roman" w:hAnsi="Times New Roman"/>
          <w:sz w:val="20"/>
          <w:szCs w:val="20"/>
        </w:rPr>
        <w:t>е</w:t>
      </w:r>
      <w:r w:rsidRPr="00662BEC">
        <w:rPr>
          <w:rFonts w:ascii="Times New Roman" w:hAnsi="Times New Roman"/>
          <w:sz w:val="20"/>
          <w:szCs w:val="20"/>
        </w:rPr>
        <w:t>ристик налоговых расходов муниципального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«паспорт налогового расхода муниципального образования» – документ, с</w:t>
      </w:r>
      <w:r w:rsidRPr="00662BEC">
        <w:rPr>
          <w:rFonts w:ascii="Times New Roman" w:hAnsi="Times New Roman"/>
          <w:sz w:val="20"/>
          <w:szCs w:val="20"/>
        </w:rPr>
        <w:t>о</w:t>
      </w:r>
      <w:r w:rsidRPr="00662BEC">
        <w:rPr>
          <w:rFonts w:ascii="Times New Roman" w:hAnsi="Times New Roman"/>
          <w:sz w:val="20"/>
          <w:szCs w:val="20"/>
        </w:rPr>
        <w:t>держащий сведения о нормативных, фискальных и целевых характеристиках нал</w:t>
      </w:r>
      <w:r w:rsidRPr="00662BEC">
        <w:rPr>
          <w:rFonts w:ascii="Times New Roman" w:hAnsi="Times New Roman"/>
          <w:sz w:val="20"/>
          <w:szCs w:val="20"/>
        </w:rPr>
        <w:t>о</w:t>
      </w:r>
      <w:r w:rsidRPr="00662BEC">
        <w:rPr>
          <w:rFonts w:ascii="Times New Roman" w:hAnsi="Times New Roman"/>
          <w:sz w:val="20"/>
          <w:szCs w:val="20"/>
        </w:rPr>
        <w:t>гового расхода муниципального образования, составляемый куратором налог</w:t>
      </w:r>
      <w:r w:rsidRPr="00662BEC">
        <w:rPr>
          <w:rFonts w:ascii="Times New Roman" w:hAnsi="Times New Roman"/>
          <w:sz w:val="20"/>
          <w:szCs w:val="20"/>
        </w:rPr>
        <w:t>о</w:t>
      </w:r>
      <w:r w:rsidRPr="00662BEC">
        <w:rPr>
          <w:rFonts w:ascii="Times New Roman" w:hAnsi="Times New Roman"/>
          <w:sz w:val="20"/>
          <w:szCs w:val="20"/>
        </w:rPr>
        <w:t>вого расхода;</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«перечень налоговых расходов муниципального образования» – документ, содержащий сведения о распределении налоговых расходов муниципального обр</w:t>
      </w:r>
      <w:r w:rsidRPr="00662BEC">
        <w:rPr>
          <w:rFonts w:ascii="Times New Roman" w:hAnsi="Times New Roman"/>
          <w:sz w:val="20"/>
          <w:szCs w:val="20"/>
        </w:rPr>
        <w:t>а</w:t>
      </w:r>
      <w:r w:rsidRPr="00662BEC">
        <w:rPr>
          <w:rFonts w:ascii="Times New Roman" w:hAnsi="Times New Roman"/>
          <w:sz w:val="20"/>
          <w:szCs w:val="20"/>
        </w:rPr>
        <w:t>зования в соответствии с целями муниципальных программ муниципального обр</w:t>
      </w:r>
      <w:r w:rsidRPr="00662BEC">
        <w:rPr>
          <w:rFonts w:ascii="Times New Roman" w:hAnsi="Times New Roman"/>
          <w:sz w:val="20"/>
          <w:szCs w:val="20"/>
        </w:rPr>
        <w:t>а</w:t>
      </w:r>
      <w:r w:rsidRPr="00662BEC">
        <w:rPr>
          <w:rFonts w:ascii="Times New Roman" w:hAnsi="Times New Roman"/>
          <w:sz w:val="20"/>
          <w:szCs w:val="20"/>
        </w:rPr>
        <w:t>зования, и (или) целями социально-экономической политики муниципального образования, а также о кураторах налоговых расх</w:t>
      </w:r>
      <w:r w:rsidRPr="00662BEC">
        <w:rPr>
          <w:rFonts w:ascii="Times New Roman" w:hAnsi="Times New Roman"/>
          <w:sz w:val="20"/>
          <w:szCs w:val="20"/>
        </w:rPr>
        <w:t>о</w:t>
      </w:r>
      <w:r w:rsidRPr="00662BEC">
        <w:rPr>
          <w:rFonts w:ascii="Times New Roman" w:hAnsi="Times New Roman"/>
          <w:sz w:val="20"/>
          <w:szCs w:val="20"/>
        </w:rPr>
        <w:t>дов;</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«плательщики» – плательщики налогов, сборов;</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«социальные налоговые расходы муниципального образования» – целевая к</w:t>
      </w:r>
      <w:r w:rsidRPr="00662BEC">
        <w:rPr>
          <w:rFonts w:ascii="Times New Roman" w:hAnsi="Times New Roman"/>
          <w:sz w:val="20"/>
          <w:szCs w:val="20"/>
        </w:rPr>
        <w:t>а</w:t>
      </w:r>
      <w:r w:rsidRPr="00662BEC">
        <w:rPr>
          <w:rFonts w:ascii="Times New Roman" w:hAnsi="Times New Roman"/>
          <w:sz w:val="20"/>
          <w:szCs w:val="20"/>
        </w:rPr>
        <w:t>тегория налоговых расходов муниципального образования, обусловленных необходимостью  обеспечение с</w:t>
      </w:r>
      <w:r w:rsidRPr="00662BEC">
        <w:rPr>
          <w:rFonts w:ascii="Times New Roman" w:hAnsi="Times New Roman"/>
          <w:sz w:val="20"/>
          <w:szCs w:val="20"/>
        </w:rPr>
        <w:t>о</w:t>
      </w:r>
      <w:r w:rsidRPr="00662BEC">
        <w:rPr>
          <w:rFonts w:ascii="Times New Roman" w:hAnsi="Times New Roman"/>
          <w:sz w:val="20"/>
          <w:szCs w:val="20"/>
        </w:rPr>
        <w:t>циальной защиты (поддержки) населения;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«стимулирующие налоговые расходы муниципального образования» – цел</w:t>
      </w:r>
      <w:r w:rsidRPr="00662BEC">
        <w:rPr>
          <w:rFonts w:ascii="Times New Roman" w:hAnsi="Times New Roman"/>
          <w:sz w:val="20"/>
          <w:szCs w:val="20"/>
        </w:rPr>
        <w:t>е</w:t>
      </w:r>
      <w:r w:rsidRPr="00662BEC">
        <w:rPr>
          <w:rFonts w:ascii="Times New Roman" w:hAnsi="Times New Roman"/>
          <w:sz w:val="20"/>
          <w:szCs w:val="20"/>
        </w:rPr>
        <w:t>вая категория налоговых расходов муниципального образования, предполага</w:t>
      </w:r>
      <w:r w:rsidRPr="00662BEC">
        <w:rPr>
          <w:rFonts w:ascii="Times New Roman" w:hAnsi="Times New Roman"/>
          <w:sz w:val="20"/>
          <w:szCs w:val="20"/>
        </w:rPr>
        <w:t>ю</w:t>
      </w:r>
      <w:r w:rsidRPr="00662BEC">
        <w:rPr>
          <w:rFonts w:ascii="Times New Roman" w:hAnsi="Times New Roman"/>
          <w:sz w:val="20"/>
          <w:szCs w:val="20"/>
        </w:rPr>
        <w:t>щих стимулирование экономической активности субъектов предпринимательской деятельности и последующее увеличение доходов бюджета муниципального образ</w:t>
      </w:r>
      <w:r w:rsidRPr="00662BEC">
        <w:rPr>
          <w:rFonts w:ascii="Times New Roman" w:hAnsi="Times New Roman"/>
          <w:sz w:val="20"/>
          <w:szCs w:val="20"/>
        </w:rPr>
        <w:t>о</w:t>
      </w:r>
      <w:r w:rsidRPr="00662BEC">
        <w:rPr>
          <w:rFonts w:ascii="Times New Roman" w:hAnsi="Times New Roman"/>
          <w:sz w:val="20"/>
          <w:szCs w:val="20"/>
        </w:rPr>
        <w:t>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«технические налоговые расходы муниципального образования» – целевая категория налог</w:t>
      </w:r>
      <w:r w:rsidRPr="00662BEC">
        <w:rPr>
          <w:rFonts w:ascii="Times New Roman" w:hAnsi="Times New Roman"/>
          <w:sz w:val="20"/>
          <w:szCs w:val="20"/>
        </w:rPr>
        <w:t>о</w:t>
      </w:r>
      <w:r w:rsidRPr="00662BEC">
        <w:rPr>
          <w:rFonts w:ascii="Times New Roman" w:hAnsi="Times New Roman"/>
          <w:sz w:val="20"/>
          <w:szCs w:val="20"/>
        </w:rPr>
        <w:t>вых расходов муниципального образования, предполагающих уменьшение расходов плател</w:t>
      </w:r>
      <w:r w:rsidRPr="00662BEC">
        <w:rPr>
          <w:rFonts w:ascii="Times New Roman" w:hAnsi="Times New Roman"/>
          <w:sz w:val="20"/>
          <w:szCs w:val="20"/>
        </w:rPr>
        <w:t>ь</w:t>
      </w:r>
      <w:r w:rsidRPr="00662BEC">
        <w:rPr>
          <w:rFonts w:ascii="Times New Roman" w:hAnsi="Times New Roman"/>
          <w:sz w:val="20"/>
          <w:szCs w:val="20"/>
        </w:rPr>
        <w:t>щиков, имеющих право на льготы, финансовое обеспечение которых осуществляется в полном объеме или частично за счет бю</w:t>
      </w:r>
      <w:r w:rsidRPr="00662BEC">
        <w:rPr>
          <w:rFonts w:ascii="Times New Roman" w:hAnsi="Times New Roman"/>
          <w:sz w:val="20"/>
          <w:szCs w:val="20"/>
        </w:rPr>
        <w:t>д</w:t>
      </w:r>
      <w:r w:rsidRPr="00662BEC">
        <w:rPr>
          <w:rFonts w:ascii="Times New Roman" w:hAnsi="Times New Roman"/>
          <w:sz w:val="20"/>
          <w:szCs w:val="20"/>
        </w:rPr>
        <w:t>жета муниципального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«фискальные характеристики налоговых расходов муниципального образов</w:t>
      </w:r>
      <w:r w:rsidRPr="00662BEC">
        <w:rPr>
          <w:rFonts w:ascii="Times New Roman" w:hAnsi="Times New Roman"/>
          <w:sz w:val="20"/>
          <w:szCs w:val="20"/>
        </w:rPr>
        <w:t>а</w:t>
      </w:r>
      <w:r w:rsidRPr="00662BEC">
        <w:rPr>
          <w:rFonts w:ascii="Times New Roman" w:hAnsi="Times New Roman"/>
          <w:sz w:val="20"/>
          <w:szCs w:val="20"/>
        </w:rPr>
        <w:t>ния» – сведения об объеме льгот, предоставленных плательщикам, о численн</w:t>
      </w:r>
      <w:r w:rsidRPr="00662BEC">
        <w:rPr>
          <w:rFonts w:ascii="Times New Roman" w:hAnsi="Times New Roman"/>
          <w:sz w:val="20"/>
          <w:szCs w:val="20"/>
        </w:rPr>
        <w:t>о</w:t>
      </w:r>
      <w:r w:rsidRPr="00662BEC">
        <w:rPr>
          <w:rFonts w:ascii="Times New Roman" w:hAnsi="Times New Roman"/>
          <w:sz w:val="20"/>
          <w:szCs w:val="20"/>
        </w:rPr>
        <w:t>сти получателей льгот, об объеме налогов, сборов, а также иные характеристики, пр</w:t>
      </w:r>
      <w:r w:rsidRPr="00662BEC">
        <w:rPr>
          <w:rFonts w:ascii="Times New Roman" w:hAnsi="Times New Roman"/>
          <w:sz w:val="20"/>
          <w:szCs w:val="20"/>
        </w:rPr>
        <w:t>е</w:t>
      </w:r>
      <w:r w:rsidRPr="00662BEC">
        <w:rPr>
          <w:rFonts w:ascii="Times New Roman" w:hAnsi="Times New Roman"/>
          <w:sz w:val="20"/>
          <w:szCs w:val="20"/>
        </w:rPr>
        <w:t>дусмотренные приложением к настоящему Порядку;</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lastRenderedPageBreak/>
        <w:t>«целевые характеристики налоговых расходов муниципального образования» – сведения о целевой категории налоговых расходов муниципального образов</w:t>
      </w:r>
      <w:r w:rsidRPr="00662BEC">
        <w:rPr>
          <w:rFonts w:ascii="Times New Roman" w:hAnsi="Times New Roman"/>
          <w:sz w:val="20"/>
          <w:szCs w:val="20"/>
        </w:rPr>
        <w:t>а</w:t>
      </w:r>
      <w:r w:rsidRPr="00662BEC">
        <w:rPr>
          <w:rFonts w:ascii="Times New Roman" w:hAnsi="Times New Roman"/>
          <w:sz w:val="20"/>
          <w:szCs w:val="20"/>
        </w:rPr>
        <w:t>ния, целях предоставления плательщикам налоговых льгот, а также иные характ</w:t>
      </w:r>
      <w:r w:rsidRPr="00662BEC">
        <w:rPr>
          <w:rFonts w:ascii="Times New Roman" w:hAnsi="Times New Roman"/>
          <w:sz w:val="20"/>
          <w:szCs w:val="20"/>
        </w:rPr>
        <w:t>е</w:t>
      </w:r>
      <w:r w:rsidRPr="00662BEC">
        <w:rPr>
          <w:rFonts w:ascii="Times New Roman" w:hAnsi="Times New Roman"/>
          <w:sz w:val="20"/>
          <w:szCs w:val="20"/>
        </w:rPr>
        <w:t>ристики, предусмотренные приложением к настоящему Порядку. </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1.3. В целях оценки налоговых расходов заместитель главы муниципального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а) формирует перечень налоговых расходов муниципального образования по форме согласно приложению №1 к настоящему Порядку;</w:t>
      </w:r>
    </w:p>
    <w:p w:rsidR="00C352D8" w:rsidRPr="00662BEC" w:rsidRDefault="00C352D8" w:rsidP="00C352D8">
      <w:pPr>
        <w:ind w:firstLine="480"/>
        <w:jc w:val="both"/>
        <w:rPr>
          <w:rFonts w:ascii="Times New Roman" w:hAnsi="Times New Roman"/>
          <w:sz w:val="20"/>
          <w:szCs w:val="20"/>
        </w:rPr>
      </w:pPr>
      <w:proofErr w:type="gramStart"/>
      <w:r w:rsidRPr="00662BEC">
        <w:rPr>
          <w:rFonts w:ascii="Times New Roman" w:hAnsi="Times New Roman"/>
          <w:sz w:val="20"/>
          <w:szCs w:val="20"/>
        </w:rPr>
        <w:t>б) обеспечивает сбор и формирование информации о нормативных, целевых и фискальных характеристиках налоговых расходов муниципального образов</w:t>
      </w:r>
      <w:r w:rsidRPr="00662BEC">
        <w:rPr>
          <w:rFonts w:ascii="Times New Roman" w:hAnsi="Times New Roman"/>
          <w:sz w:val="20"/>
          <w:szCs w:val="20"/>
        </w:rPr>
        <w:t>а</w:t>
      </w:r>
      <w:r w:rsidRPr="00662BEC">
        <w:rPr>
          <w:rFonts w:ascii="Times New Roman" w:hAnsi="Times New Roman"/>
          <w:sz w:val="20"/>
          <w:szCs w:val="20"/>
        </w:rPr>
        <w:t>ния, необходимой для проведения их оценки, в том числе формирует оценку об</w:t>
      </w:r>
      <w:r w:rsidRPr="00662BEC">
        <w:rPr>
          <w:rFonts w:ascii="Times New Roman" w:hAnsi="Times New Roman"/>
          <w:sz w:val="20"/>
          <w:szCs w:val="20"/>
        </w:rPr>
        <w:t>ъ</w:t>
      </w:r>
      <w:r w:rsidRPr="00662BEC">
        <w:rPr>
          <w:rFonts w:ascii="Times New Roman" w:hAnsi="Times New Roman"/>
          <w:sz w:val="20"/>
          <w:szCs w:val="20"/>
        </w:rPr>
        <w:t>емов налоговых расходов муниципального образования за отчетный финансовый год, а также оценку объемов налоговых расходов муниципального образования на тек</w:t>
      </w:r>
      <w:r w:rsidRPr="00662BEC">
        <w:rPr>
          <w:rFonts w:ascii="Times New Roman" w:hAnsi="Times New Roman"/>
          <w:sz w:val="20"/>
          <w:szCs w:val="20"/>
        </w:rPr>
        <w:t>у</w:t>
      </w:r>
      <w:r w:rsidRPr="00662BEC">
        <w:rPr>
          <w:rFonts w:ascii="Times New Roman" w:hAnsi="Times New Roman"/>
          <w:sz w:val="20"/>
          <w:szCs w:val="20"/>
        </w:rPr>
        <w:t>щий финансовый год, очередной финансовый год и плановый период;</w:t>
      </w:r>
      <w:proofErr w:type="gramEnd"/>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 xml:space="preserve">в) осуществляет обобщение </w:t>
      </w:r>
      <w:proofErr w:type="gramStart"/>
      <w:r w:rsidRPr="00662BEC">
        <w:rPr>
          <w:rFonts w:ascii="Times New Roman" w:hAnsi="Times New Roman"/>
          <w:sz w:val="20"/>
          <w:szCs w:val="20"/>
        </w:rPr>
        <w:t>результатов оценки эффективности налоговых расходов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w:t>
      </w:r>
      <w:proofErr w:type="gramEnd"/>
      <w:r w:rsidRPr="00662BEC">
        <w:rPr>
          <w:rFonts w:ascii="Times New Roman" w:hAnsi="Times New Roman"/>
          <w:sz w:val="20"/>
          <w:szCs w:val="20"/>
        </w:rPr>
        <w:t>;</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г) определяет правила формирования информации о нормативных, целевых и фискальных х</w:t>
      </w:r>
      <w:r w:rsidRPr="00662BEC">
        <w:rPr>
          <w:rFonts w:ascii="Times New Roman" w:hAnsi="Times New Roman"/>
          <w:sz w:val="20"/>
          <w:szCs w:val="20"/>
        </w:rPr>
        <w:t>а</w:t>
      </w:r>
      <w:r w:rsidRPr="00662BEC">
        <w:rPr>
          <w:rFonts w:ascii="Times New Roman" w:hAnsi="Times New Roman"/>
          <w:sz w:val="20"/>
          <w:szCs w:val="20"/>
        </w:rPr>
        <w:t>рактеристиках налоговых расходов муниципального образования, подлежащей включению в паспорта налоговых расходов муниципального образ</w:t>
      </w:r>
      <w:r w:rsidRPr="00662BEC">
        <w:rPr>
          <w:rFonts w:ascii="Times New Roman" w:hAnsi="Times New Roman"/>
          <w:sz w:val="20"/>
          <w:szCs w:val="20"/>
        </w:rPr>
        <w:t>о</w:t>
      </w:r>
      <w:r w:rsidRPr="00662BEC">
        <w:rPr>
          <w:rFonts w:ascii="Times New Roman" w:hAnsi="Times New Roman"/>
          <w:sz w:val="20"/>
          <w:szCs w:val="20"/>
        </w:rPr>
        <w:t>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1.4. В целях оценки налоговых расходов муниципального образования гла</w:t>
      </w:r>
      <w:r w:rsidRPr="00662BEC">
        <w:rPr>
          <w:rFonts w:ascii="Times New Roman" w:hAnsi="Times New Roman"/>
          <w:sz w:val="20"/>
          <w:szCs w:val="20"/>
        </w:rPr>
        <w:t>в</w:t>
      </w:r>
      <w:r w:rsidRPr="00662BEC">
        <w:rPr>
          <w:rFonts w:ascii="Times New Roman" w:hAnsi="Times New Roman"/>
          <w:sz w:val="20"/>
          <w:szCs w:val="20"/>
        </w:rPr>
        <w:t>ные администраторы доходов бюджета муниципального образования представл</w:t>
      </w:r>
      <w:r w:rsidRPr="00662BEC">
        <w:rPr>
          <w:rFonts w:ascii="Times New Roman" w:hAnsi="Times New Roman"/>
          <w:sz w:val="20"/>
          <w:szCs w:val="20"/>
        </w:rPr>
        <w:t>я</w:t>
      </w:r>
      <w:r w:rsidRPr="00662BEC">
        <w:rPr>
          <w:rFonts w:ascii="Times New Roman" w:hAnsi="Times New Roman"/>
          <w:sz w:val="20"/>
          <w:szCs w:val="20"/>
        </w:rPr>
        <w:t>ют заместителю главы муниципального образования информацию о фискальных характеристиках налоговых расходов  муниципального образования за отчетный финансовый год, а также информацию о стимулирующих налоговых расходах муниципального образов</w:t>
      </w:r>
      <w:r w:rsidRPr="00662BEC">
        <w:rPr>
          <w:rFonts w:ascii="Times New Roman" w:hAnsi="Times New Roman"/>
          <w:sz w:val="20"/>
          <w:szCs w:val="20"/>
        </w:rPr>
        <w:t>а</w:t>
      </w:r>
      <w:r w:rsidRPr="00662BEC">
        <w:rPr>
          <w:rFonts w:ascii="Times New Roman" w:hAnsi="Times New Roman"/>
          <w:sz w:val="20"/>
          <w:szCs w:val="20"/>
        </w:rPr>
        <w:t>ния за 6 лет, предшествующих отчетному финансовому году.</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1.5. В целях оценки налоговых расходов муниципального образования курат</w:t>
      </w:r>
      <w:r w:rsidRPr="00662BEC">
        <w:rPr>
          <w:rFonts w:ascii="Times New Roman" w:hAnsi="Times New Roman"/>
          <w:sz w:val="20"/>
          <w:szCs w:val="20"/>
        </w:rPr>
        <w:t>о</w:t>
      </w:r>
      <w:r w:rsidRPr="00662BEC">
        <w:rPr>
          <w:rFonts w:ascii="Times New Roman" w:hAnsi="Times New Roman"/>
          <w:sz w:val="20"/>
          <w:szCs w:val="20"/>
        </w:rPr>
        <w:t>ры налоговых расходов:</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а) формируют паспорта налоговых расходов муниципального образования по форме согласно приложению №2 к настоящему Порядку;</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б) осуществляют оценку эффективности налоговых расходов муниципальн</w:t>
      </w:r>
      <w:r w:rsidRPr="00662BEC">
        <w:rPr>
          <w:rFonts w:ascii="Times New Roman" w:hAnsi="Times New Roman"/>
          <w:sz w:val="20"/>
          <w:szCs w:val="20"/>
        </w:rPr>
        <w:t>о</w:t>
      </w:r>
      <w:r w:rsidRPr="00662BEC">
        <w:rPr>
          <w:rFonts w:ascii="Times New Roman" w:hAnsi="Times New Roman"/>
          <w:sz w:val="20"/>
          <w:szCs w:val="20"/>
        </w:rPr>
        <w:t>го образования.</w:t>
      </w:r>
    </w:p>
    <w:p w:rsidR="00C352D8" w:rsidRPr="00662BEC" w:rsidRDefault="00C352D8" w:rsidP="00C352D8">
      <w:pPr>
        <w:pStyle w:val="consplusnormal0"/>
        <w:shd w:val="clear" w:color="auto" w:fill="FFFFFF"/>
        <w:spacing w:before="0" w:beforeAutospacing="0" w:after="0" w:afterAutospacing="0"/>
        <w:jc w:val="both"/>
        <w:rPr>
          <w:sz w:val="20"/>
          <w:szCs w:val="20"/>
        </w:rPr>
      </w:pPr>
      <w:r w:rsidRPr="00662BEC">
        <w:rPr>
          <w:sz w:val="20"/>
          <w:szCs w:val="20"/>
        </w:rPr>
        <w:t> </w:t>
      </w:r>
    </w:p>
    <w:p w:rsidR="00C352D8" w:rsidRPr="00662BEC" w:rsidRDefault="00C352D8" w:rsidP="00C352D8">
      <w:pPr>
        <w:pStyle w:val="consplusnormal0"/>
        <w:shd w:val="clear" w:color="auto" w:fill="FFFFFF"/>
        <w:spacing w:before="0" w:beforeAutospacing="0" w:after="0" w:afterAutospacing="0"/>
        <w:jc w:val="center"/>
        <w:rPr>
          <w:sz w:val="20"/>
          <w:szCs w:val="20"/>
        </w:rPr>
      </w:pPr>
      <w:r w:rsidRPr="00662BEC">
        <w:rPr>
          <w:sz w:val="20"/>
          <w:szCs w:val="20"/>
        </w:rPr>
        <w:t>2. Формирование перечня налоговых расходов</w:t>
      </w:r>
    </w:p>
    <w:p w:rsidR="00C352D8" w:rsidRPr="00662BEC" w:rsidRDefault="00C352D8" w:rsidP="00C352D8">
      <w:pPr>
        <w:pStyle w:val="consplusnormal0"/>
        <w:shd w:val="clear" w:color="auto" w:fill="FFFFFF"/>
        <w:spacing w:before="0" w:beforeAutospacing="0" w:after="0" w:afterAutospacing="0"/>
        <w:jc w:val="center"/>
        <w:rPr>
          <w:sz w:val="20"/>
          <w:szCs w:val="20"/>
        </w:rPr>
      </w:pPr>
      <w:r w:rsidRPr="00662BEC">
        <w:rPr>
          <w:sz w:val="20"/>
          <w:szCs w:val="20"/>
        </w:rPr>
        <w:t>муниципального образования</w:t>
      </w:r>
    </w:p>
    <w:p w:rsidR="00C352D8" w:rsidRPr="00662BEC" w:rsidRDefault="00C352D8" w:rsidP="00C352D8">
      <w:pPr>
        <w:pStyle w:val="consplusnormal0"/>
        <w:shd w:val="clear" w:color="auto" w:fill="FFFFFF"/>
        <w:spacing w:before="0" w:beforeAutospacing="0" w:after="0" w:afterAutospacing="0"/>
        <w:jc w:val="both"/>
        <w:rPr>
          <w:sz w:val="20"/>
          <w:szCs w:val="20"/>
        </w:rPr>
      </w:pPr>
      <w:r w:rsidRPr="00662BEC">
        <w:rPr>
          <w:sz w:val="20"/>
          <w:szCs w:val="20"/>
        </w:rPr>
        <w:t> </w:t>
      </w:r>
    </w:p>
    <w:p w:rsidR="00C352D8" w:rsidRPr="00662BEC" w:rsidRDefault="00C352D8" w:rsidP="00C352D8">
      <w:pPr>
        <w:autoSpaceDE w:val="0"/>
        <w:autoSpaceDN w:val="0"/>
        <w:adjustRightInd w:val="0"/>
        <w:ind w:firstLine="480"/>
        <w:jc w:val="both"/>
        <w:rPr>
          <w:rFonts w:ascii="Times New Roman" w:hAnsi="Times New Roman"/>
          <w:sz w:val="20"/>
          <w:szCs w:val="20"/>
        </w:rPr>
      </w:pPr>
      <w:bookmarkStart w:id="1" w:name="Par62"/>
      <w:bookmarkEnd w:id="1"/>
      <w:r w:rsidRPr="00662BEC">
        <w:rPr>
          <w:rFonts w:ascii="Times New Roman" w:hAnsi="Times New Roman"/>
          <w:sz w:val="20"/>
          <w:szCs w:val="20"/>
        </w:rPr>
        <w:t>2.1. Проект перечня налоговых расходов муниципального образования на очере</w:t>
      </w:r>
      <w:r w:rsidRPr="00662BEC">
        <w:rPr>
          <w:rFonts w:ascii="Times New Roman" w:hAnsi="Times New Roman"/>
          <w:sz w:val="20"/>
          <w:szCs w:val="20"/>
        </w:rPr>
        <w:t>д</w:t>
      </w:r>
      <w:r w:rsidRPr="00662BEC">
        <w:rPr>
          <w:rFonts w:ascii="Times New Roman" w:hAnsi="Times New Roman"/>
          <w:sz w:val="20"/>
          <w:szCs w:val="20"/>
        </w:rPr>
        <w:t>ной финансовый год и плановый период разрабатывается заместителем главы муниципального образования еж</w:t>
      </w:r>
      <w:r w:rsidRPr="00662BEC">
        <w:rPr>
          <w:rFonts w:ascii="Times New Roman" w:hAnsi="Times New Roman"/>
          <w:sz w:val="20"/>
          <w:szCs w:val="20"/>
        </w:rPr>
        <w:t>е</w:t>
      </w:r>
      <w:r w:rsidRPr="00662BEC">
        <w:rPr>
          <w:rFonts w:ascii="Times New Roman" w:hAnsi="Times New Roman"/>
          <w:sz w:val="20"/>
          <w:szCs w:val="20"/>
        </w:rPr>
        <w:t>годно до 25 марта текущего финансового года и направляется на согласование ответственным исполнителям муниципальных пр</w:t>
      </w:r>
      <w:r w:rsidRPr="00662BEC">
        <w:rPr>
          <w:rFonts w:ascii="Times New Roman" w:hAnsi="Times New Roman"/>
          <w:sz w:val="20"/>
          <w:szCs w:val="20"/>
        </w:rPr>
        <w:t>о</w:t>
      </w:r>
      <w:r w:rsidRPr="00662BEC">
        <w:rPr>
          <w:rFonts w:ascii="Times New Roman" w:hAnsi="Times New Roman"/>
          <w:sz w:val="20"/>
          <w:szCs w:val="20"/>
        </w:rPr>
        <w:t>грамм.</w:t>
      </w:r>
    </w:p>
    <w:p w:rsidR="00C352D8" w:rsidRPr="00662BEC" w:rsidRDefault="00C352D8" w:rsidP="00C352D8">
      <w:pPr>
        <w:ind w:firstLine="480"/>
        <w:jc w:val="both"/>
        <w:rPr>
          <w:rFonts w:ascii="Times New Roman" w:hAnsi="Times New Roman"/>
          <w:sz w:val="20"/>
          <w:szCs w:val="20"/>
        </w:rPr>
      </w:pPr>
      <w:bookmarkStart w:id="2" w:name="Par63"/>
      <w:bookmarkEnd w:id="2"/>
      <w:r w:rsidRPr="00662BEC">
        <w:rPr>
          <w:rFonts w:ascii="Times New Roman" w:hAnsi="Times New Roman"/>
          <w:sz w:val="20"/>
          <w:szCs w:val="20"/>
        </w:rPr>
        <w:t>2.2. Ответственные исполнители муниципальных программ в течение 10 раб</w:t>
      </w:r>
      <w:r w:rsidRPr="00662BEC">
        <w:rPr>
          <w:rFonts w:ascii="Times New Roman" w:hAnsi="Times New Roman"/>
          <w:sz w:val="20"/>
          <w:szCs w:val="20"/>
        </w:rPr>
        <w:t>о</w:t>
      </w:r>
      <w:r w:rsidRPr="00662BEC">
        <w:rPr>
          <w:rFonts w:ascii="Times New Roman" w:hAnsi="Times New Roman"/>
          <w:sz w:val="20"/>
          <w:szCs w:val="20"/>
        </w:rPr>
        <w:t>чих дней рассматривают проект перечня налоговых расходов на предмет предл</w:t>
      </w:r>
      <w:r w:rsidRPr="00662BEC">
        <w:rPr>
          <w:rFonts w:ascii="Times New Roman" w:hAnsi="Times New Roman"/>
          <w:sz w:val="20"/>
          <w:szCs w:val="20"/>
        </w:rPr>
        <w:t>а</w:t>
      </w:r>
      <w:r w:rsidRPr="00662BEC">
        <w:rPr>
          <w:rFonts w:ascii="Times New Roman" w:hAnsi="Times New Roman"/>
          <w:sz w:val="20"/>
          <w:szCs w:val="20"/>
        </w:rPr>
        <w:t>гаемого распределения налоговых расходов муниципального образования в соответствии с целями муниципальных пр</w:t>
      </w:r>
      <w:r w:rsidRPr="00662BEC">
        <w:rPr>
          <w:rFonts w:ascii="Times New Roman" w:hAnsi="Times New Roman"/>
          <w:sz w:val="20"/>
          <w:szCs w:val="20"/>
        </w:rPr>
        <w:t>о</w:t>
      </w:r>
      <w:r w:rsidRPr="00662BEC">
        <w:rPr>
          <w:rFonts w:ascii="Times New Roman" w:hAnsi="Times New Roman"/>
          <w:sz w:val="20"/>
          <w:szCs w:val="20"/>
        </w:rPr>
        <w:t>грамм муниципального образования и (или) целями социально-экономической политики муниципального образования, не о</w:t>
      </w:r>
      <w:r w:rsidRPr="00662BEC">
        <w:rPr>
          <w:rFonts w:ascii="Times New Roman" w:hAnsi="Times New Roman"/>
          <w:sz w:val="20"/>
          <w:szCs w:val="20"/>
        </w:rPr>
        <w:t>т</w:t>
      </w:r>
      <w:r w:rsidRPr="00662BEC">
        <w:rPr>
          <w:rFonts w:ascii="Times New Roman" w:hAnsi="Times New Roman"/>
          <w:sz w:val="20"/>
          <w:szCs w:val="20"/>
        </w:rPr>
        <w:t>носящимися к муниципальным программам муниципального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Замечания и предложения по уточнению проекта перечня налоговых расх</w:t>
      </w:r>
      <w:r w:rsidRPr="00662BEC">
        <w:rPr>
          <w:rFonts w:ascii="Times New Roman" w:hAnsi="Times New Roman"/>
          <w:sz w:val="20"/>
          <w:szCs w:val="20"/>
        </w:rPr>
        <w:t>о</w:t>
      </w:r>
      <w:r w:rsidRPr="00662BEC">
        <w:rPr>
          <w:rFonts w:ascii="Times New Roman" w:hAnsi="Times New Roman"/>
          <w:sz w:val="20"/>
          <w:szCs w:val="20"/>
        </w:rPr>
        <w:t>дов группируются заместителем главы муниципального образования в течение срока, указанного в пункте 2.2. н</w:t>
      </w:r>
      <w:r w:rsidRPr="00662BEC">
        <w:rPr>
          <w:rFonts w:ascii="Times New Roman" w:hAnsi="Times New Roman"/>
          <w:sz w:val="20"/>
          <w:szCs w:val="20"/>
        </w:rPr>
        <w:t>а</w:t>
      </w:r>
      <w:r w:rsidRPr="00662BEC">
        <w:rPr>
          <w:rFonts w:ascii="Times New Roman" w:hAnsi="Times New Roman"/>
          <w:sz w:val="20"/>
          <w:szCs w:val="20"/>
        </w:rPr>
        <w:t>стоящего Порядка.</w:t>
      </w:r>
    </w:p>
    <w:p w:rsidR="00C352D8" w:rsidRPr="00662BEC" w:rsidRDefault="00C352D8" w:rsidP="00C352D8">
      <w:pPr>
        <w:ind w:firstLine="480"/>
        <w:jc w:val="both"/>
        <w:rPr>
          <w:rFonts w:ascii="Times New Roman" w:hAnsi="Times New Roman"/>
          <w:sz w:val="20"/>
          <w:szCs w:val="20"/>
        </w:rPr>
      </w:pPr>
      <w:proofErr w:type="gramStart"/>
      <w:r w:rsidRPr="00662BEC">
        <w:rPr>
          <w:rFonts w:ascii="Times New Roman" w:hAnsi="Times New Roman"/>
          <w:sz w:val="20"/>
          <w:szCs w:val="20"/>
        </w:rPr>
        <w:t>В случае если замечания и предложения по уточнению проекта перечня нал</w:t>
      </w:r>
      <w:r w:rsidRPr="00662BEC">
        <w:rPr>
          <w:rFonts w:ascii="Times New Roman" w:hAnsi="Times New Roman"/>
          <w:sz w:val="20"/>
          <w:szCs w:val="20"/>
        </w:rPr>
        <w:t>о</w:t>
      </w:r>
      <w:r w:rsidRPr="00662BEC">
        <w:rPr>
          <w:rFonts w:ascii="Times New Roman" w:hAnsi="Times New Roman"/>
          <w:sz w:val="20"/>
          <w:szCs w:val="20"/>
        </w:rPr>
        <w:t>говых расходов не содержат предложений по уточнению предлагаемого распред</w:t>
      </w:r>
      <w:r w:rsidRPr="00662BEC">
        <w:rPr>
          <w:rFonts w:ascii="Times New Roman" w:hAnsi="Times New Roman"/>
          <w:sz w:val="20"/>
          <w:szCs w:val="20"/>
        </w:rPr>
        <w:t>е</w:t>
      </w:r>
      <w:r w:rsidRPr="00662BEC">
        <w:rPr>
          <w:rFonts w:ascii="Times New Roman" w:hAnsi="Times New Roman"/>
          <w:sz w:val="20"/>
          <w:szCs w:val="20"/>
        </w:rPr>
        <w:t>ления налоговых расходов муниципального образования в соответствии с ц</w:t>
      </w:r>
      <w:r w:rsidRPr="00662BEC">
        <w:rPr>
          <w:rFonts w:ascii="Times New Roman" w:hAnsi="Times New Roman"/>
          <w:sz w:val="20"/>
          <w:szCs w:val="20"/>
        </w:rPr>
        <w:t>е</w:t>
      </w:r>
      <w:r w:rsidRPr="00662BEC">
        <w:rPr>
          <w:rFonts w:ascii="Times New Roman" w:hAnsi="Times New Roman"/>
          <w:sz w:val="20"/>
          <w:szCs w:val="20"/>
        </w:rPr>
        <w:t>лями муниципальных программ муниципального образования и (или) целями социал</w:t>
      </w:r>
      <w:r w:rsidRPr="00662BEC">
        <w:rPr>
          <w:rFonts w:ascii="Times New Roman" w:hAnsi="Times New Roman"/>
          <w:sz w:val="20"/>
          <w:szCs w:val="20"/>
        </w:rPr>
        <w:t>ь</w:t>
      </w:r>
      <w:r w:rsidRPr="00662BEC">
        <w:rPr>
          <w:rFonts w:ascii="Times New Roman" w:hAnsi="Times New Roman"/>
          <w:sz w:val="20"/>
          <w:szCs w:val="20"/>
        </w:rPr>
        <w:t>но-экономической политики муниципального образования, не относящимися к муниципальным программам муниципального образования, проект перечня нал</w:t>
      </w:r>
      <w:r w:rsidRPr="00662BEC">
        <w:rPr>
          <w:rFonts w:ascii="Times New Roman" w:hAnsi="Times New Roman"/>
          <w:sz w:val="20"/>
          <w:szCs w:val="20"/>
        </w:rPr>
        <w:t>о</w:t>
      </w:r>
      <w:r w:rsidRPr="00662BEC">
        <w:rPr>
          <w:rFonts w:ascii="Times New Roman" w:hAnsi="Times New Roman"/>
          <w:sz w:val="20"/>
          <w:szCs w:val="20"/>
        </w:rPr>
        <w:t>говых расходов считается согласованным в соответствующей части.</w:t>
      </w:r>
      <w:proofErr w:type="gramEnd"/>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Согласование проекта перечня налоговых расходов в части позиций, изложе</w:t>
      </w:r>
      <w:r w:rsidRPr="00662BEC">
        <w:rPr>
          <w:rFonts w:ascii="Times New Roman" w:hAnsi="Times New Roman"/>
          <w:sz w:val="20"/>
          <w:szCs w:val="20"/>
        </w:rPr>
        <w:t>н</w:t>
      </w:r>
      <w:r w:rsidRPr="00662BEC">
        <w:rPr>
          <w:rFonts w:ascii="Times New Roman" w:hAnsi="Times New Roman"/>
          <w:sz w:val="20"/>
          <w:szCs w:val="20"/>
        </w:rPr>
        <w:t>ных идентично позициям перечня налоговых расходов муниципального образов</w:t>
      </w:r>
      <w:r w:rsidRPr="00662BEC">
        <w:rPr>
          <w:rFonts w:ascii="Times New Roman" w:hAnsi="Times New Roman"/>
          <w:sz w:val="20"/>
          <w:szCs w:val="20"/>
        </w:rPr>
        <w:t>а</w:t>
      </w:r>
      <w:r w:rsidRPr="00662BEC">
        <w:rPr>
          <w:rFonts w:ascii="Times New Roman" w:hAnsi="Times New Roman"/>
          <w:sz w:val="20"/>
          <w:szCs w:val="20"/>
        </w:rPr>
        <w:t>ния на текущий финансовый год и плановый период, не требуется, за исключением случаев внесения изменений в перечень муниципальных программ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При наличии разногласий по проекту перечня налоговых расходов заместитель главы муниципального образования обеспечивает проведение согласительных совещаний с ответственными исполнителями муниципальных программ до 20 апреля. Разногласия, не урегулированные по результатам таких совещаний до 30 апреля, рассматриваются  главой муниципального образования.</w:t>
      </w:r>
    </w:p>
    <w:p w:rsidR="00C352D8" w:rsidRPr="00662BEC" w:rsidRDefault="00C352D8" w:rsidP="00C352D8">
      <w:pPr>
        <w:ind w:firstLine="480"/>
        <w:jc w:val="both"/>
        <w:rPr>
          <w:rFonts w:ascii="Times New Roman" w:hAnsi="Times New Roman"/>
          <w:sz w:val="20"/>
          <w:szCs w:val="20"/>
        </w:rPr>
      </w:pPr>
      <w:r w:rsidRPr="00662BEC">
        <w:rPr>
          <w:rFonts w:ascii="Times New Roman" w:hAnsi="Times New Roman"/>
          <w:sz w:val="20"/>
          <w:szCs w:val="20"/>
        </w:rPr>
        <w:t xml:space="preserve">2.3. Не позднее 7 рабочих дней после завершения процедур, указанных в </w:t>
      </w:r>
      <w:hyperlink w:anchor="P51" w:history="1">
        <w:r w:rsidRPr="00662BEC">
          <w:rPr>
            <w:rStyle w:val="a3"/>
            <w:rFonts w:ascii="Times New Roman" w:hAnsi="Times New Roman"/>
            <w:sz w:val="20"/>
            <w:szCs w:val="20"/>
          </w:rPr>
          <w:t>пункте 2.2</w:t>
        </w:r>
      </w:hyperlink>
      <w:r w:rsidRPr="00662BEC">
        <w:rPr>
          <w:rFonts w:ascii="Times New Roman" w:hAnsi="Times New Roman"/>
          <w:sz w:val="20"/>
          <w:szCs w:val="20"/>
        </w:rPr>
        <w:t xml:space="preserve"> настоящего Порядка, перечень налоговых расходов считается сформ</w:t>
      </w:r>
      <w:r w:rsidRPr="00662BEC">
        <w:rPr>
          <w:rFonts w:ascii="Times New Roman" w:hAnsi="Times New Roman"/>
          <w:sz w:val="20"/>
          <w:szCs w:val="20"/>
        </w:rPr>
        <w:t>и</w:t>
      </w:r>
      <w:r w:rsidRPr="00662BEC">
        <w:rPr>
          <w:rFonts w:ascii="Times New Roman" w:hAnsi="Times New Roman"/>
          <w:sz w:val="20"/>
          <w:szCs w:val="20"/>
        </w:rPr>
        <w:t xml:space="preserve">рованным и размещается на официальном сайте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в информационно-телекоммуникационной сети Интернет.</w:t>
      </w:r>
    </w:p>
    <w:p w:rsidR="00C352D8" w:rsidRPr="00662BEC" w:rsidRDefault="00C352D8" w:rsidP="00C352D8">
      <w:pPr>
        <w:ind w:firstLine="600"/>
        <w:jc w:val="both"/>
        <w:rPr>
          <w:rFonts w:ascii="Times New Roman" w:hAnsi="Times New Roman"/>
          <w:sz w:val="20"/>
          <w:szCs w:val="20"/>
        </w:rPr>
      </w:pPr>
      <w:r w:rsidRPr="00662BEC">
        <w:rPr>
          <w:rFonts w:ascii="Times New Roman" w:hAnsi="Times New Roman"/>
          <w:sz w:val="20"/>
          <w:szCs w:val="20"/>
        </w:rPr>
        <w:t xml:space="preserve">2.4. </w:t>
      </w:r>
      <w:proofErr w:type="gramStart"/>
      <w:r w:rsidRPr="00662BEC">
        <w:rPr>
          <w:rFonts w:ascii="Times New Roman" w:hAnsi="Times New Roman"/>
          <w:sz w:val="20"/>
          <w:szCs w:val="20"/>
        </w:rPr>
        <w:t>В случае внесения в текущем финансовом году изменений в перечень муниципальных программ муниципального образования, в связи с которыми во</w:t>
      </w:r>
      <w:r w:rsidRPr="00662BEC">
        <w:rPr>
          <w:rFonts w:ascii="Times New Roman" w:hAnsi="Times New Roman"/>
          <w:sz w:val="20"/>
          <w:szCs w:val="20"/>
        </w:rPr>
        <w:t>з</w:t>
      </w:r>
      <w:r w:rsidRPr="00662BEC">
        <w:rPr>
          <w:rFonts w:ascii="Times New Roman" w:hAnsi="Times New Roman"/>
          <w:sz w:val="20"/>
          <w:szCs w:val="20"/>
        </w:rPr>
        <w:t>никает необходимость внесения изменений в перечень налоговых расходов мун</w:t>
      </w:r>
      <w:r w:rsidRPr="00662BEC">
        <w:rPr>
          <w:rFonts w:ascii="Times New Roman" w:hAnsi="Times New Roman"/>
          <w:sz w:val="20"/>
          <w:szCs w:val="20"/>
        </w:rPr>
        <w:t>и</w:t>
      </w:r>
      <w:r w:rsidRPr="00662BEC">
        <w:rPr>
          <w:rFonts w:ascii="Times New Roman" w:hAnsi="Times New Roman"/>
          <w:sz w:val="20"/>
          <w:szCs w:val="20"/>
        </w:rPr>
        <w:t xml:space="preserve">ципального образования, кураторы налоговых расходов не позднее 10 рабочих дней со дня внесения соответствующих изменений направляют заместителю главы муниципального </w:t>
      </w:r>
      <w:r w:rsidRPr="00662BEC">
        <w:rPr>
          <w:rFonts w:ascii="Times New Roman" w:hAnsi="Times New Roman"/>
          <w:sz w:val="20"/>
          <w:szCs w:val="20"/>
        </w:rPr>
        <w:lastRenderedPageBreak/>
        <w:t>образования соответствующую информацию для уточнения перечня налоговых расходов м</w:t>
      </w:r>
      <w:r w:rsidRPr="00662BEC">
        <w:rPr>
          <w:rFonts w:ascii="Times New Roman" w:hAnsi="Times New Roman"/>
          <w:sz w:val="20"/>
          <w:szCs w:val="20"/>
        </w:rPr>
        <w:t>у</w:t>
      </w:r>
      <w:r w:rsidRPr="00662BEC">
        <w:rPr>
          <w:rFonts w:ascii="Times New Roman" w:hAnsi="Times New Roman"/>
          <w:sz w:val="20"/>
          <w:szCs w:val="20"/>
        </w:rPr>
        <w:t>ниципального образования.</w:t>
      </w:r>
      <w:proofErr w:type="gramEnd"/>
    </w:p>
    <w:p w:rsidR="00C352D8" w:rsidRPr="00662BEC" w:rsidRDefault="00C352D8" w:rsidP="00C352D8">
      <w:pPr>
        <w:ind w:firstLine="600"/>
        <w:jc w:val="both"/>
        <w:rPr>
          <w:rFonts w:ascii="Times New Roman" w:hAnsi="Times New Roman"/>
          <w:sz w:val="20"/>
          <w:szCs w:val="20"/>
        </w:rPr>
      </w:pPr>
      <w:proofErr w:type="gramStart"/>
      <w:r w:rsidRPr="00662BEC">
        <w:rPr>
          <w:rFonts w:ascii="Times New Roman" w:hAnsi="Times New Roman"/>
          <w:sz w:val="20"/>
          <w:szCs w:val="20"/>
        </w:rPr>
        <w:t>Уточненный перечень налоговых расходов муниципального образования с внесенными в него изменениями формируется до 01 ноября текущего финансов</w:t>
      </w:r>
      <w:r w:rsidRPr="00662BEC">
        <w:rPr>
          <w:rFonts w:ascii="Times New Roman" w:hAnsi="Times New Roman"/>
          <w:sz w:val="20"/>
          <w:szCs w:val="20"/>
        </w:rPr>
        <w:t>о</w:t>
      </w:r>
      <w:r w:rsidRPr="00662BEC">
        <w:rPr>
          <w:rFonts w:ascii="Times New Roman" w:hAnsi="Times New Roman"/>
          <w:sz w:val="20"/>
          <w:szCs w:val="20"/>
        </w:rPr>
        <w:t>го года (в случае уточнения структуры муниципальных программ муниципальн</w:t>
      </w:r>
      <w:r w:rsidRPr="00662BEC">
        <w:rPr>
          <w:rFonts w:ascii="Times New Roman" w:hAnsi="Times New Roman"/>
          <w:sz w:val="20"/>
          <w:szCs w:val="20"/>
        </w:rPr>
        <w:t>о</w:t>
      </w:r>
      <w:r w:rsidRPr="00662BEC">
        <w:rPr>
          <w:rFonts w:ascii="Times New Roman" w:hAnsi="Times New Roman"/>
          <w:sz w:val="20"/>
          <w:szCs w:val="20"/>
        </w:rPr>
        <w:t>го образования в рамках формирования проекта решения о бюджете муниципального образования на очередной финансовый год и плановый период) и до 15 дека</w:t>
      </w:r>
      <w:r w:rsidRPr="00662BEC">
        <w:rPr>
          <w:rFonts w:ascii="Times New Roman" w:hAnsi="Times New Roman"/>
          <w:sz w:val="20"/>
          <w:szCs w:val="20"/>
        </w:rPr>
        <w:t>б</w:t>
      </w:r>
      <w:r w:rsidRPr="00662BEC">
        <w:rPr>
          <w:rFonts w:ascii="Times New Roman" w:hAnsi="Times New Roman"/>
          <w:sz w:val="20"/>
          <w:szCs w:val="20"/>
        </w:rPr>
        <w:t>ря (в случае уточнения структурных элементов муниципальных программ муниципал</w:t>
      </w:r>
      <w:r w:rsidRPr="00662BEC">
        <w:rPr>
          <w:rFonts w:ascii="Times New Roman" w:hAnsi="Times New Roman"/>
          <w:sz w:val="20"/>
          <w:szCs w:val="20"/>
        </w:rPr>
        <w:t>ь</w:t>
      </w:r>
      <w:r w:rsidRPr="00662BEC">
        <w:rPr>
          <w:rFonts w:ascii="Times New Roman" w:hAnsi="Times New Roman"/>
          <w:sz w:val="20"/>
          <w:szCs w:val="20"/>
        </w:rPr>
        <w:t>ного образования в рамках рассмотрения и утверждения</w:t>
      </w:r>
      <w:proofErr w:type="gramEnd"/>
      <w:r w:rsidRPr="00662BEC">
        <w:rPr>
          <w:rFonts w:ascii="Times New Roman" w:hAnsi="Times New Roman"/>
          <w:sz w:val="20"/>
          <w:szCs w:val="20"/>
        </w:rPr>
        <w:t xml:space="preserve"> проекта решения о бю</w:t>
      </w:r>
      <w:r w:rsidRPr="00662BEC">
        <w:rPr>
          <w:rFonts w:ascii="Times New Roman" w:hAnsi="Times New Roman"/>
          <w:sz w:val="20"/>
          <w:szCs w:val="20"/>
        </w:rPr>
        <w:t>д</w:t>
      </w:r>
      <w:r w:rsidRPr="00662BEC">
        <w:rPr>
          <w:rFonts w:ascii="Times New Roman" w:hAnsi="Times New Roman"/>
          <w:sz w:val="20"/>
          <w:szCs w:val="20"/>
        </w:rPr>
        <w:t>жете муниципального образования на очередной финансовый год и плановый п</w:t>
      </w:r>
      <w:r w:rsidRPr="00662BEC">
        <w:rPr>
          <w:rFonts w:ascii="Times New Roman" w:hAnsi="Times New Roman"/>
          <w:sz w:val="20"/>
          <w:szCs w:val="20"/>
        </w:rPr>
        <w:t>е</w:t>
      </w:r>
      <w:r w:rsidRPr="00662BEC">
        <w:rPr>
          <w:rFonts w:ascii="Times New Roman" w:hAnsi="Times New Roman"/>
          <w:sz w:val="20"/>
          <w:szCs w:val="20"/>
        </w:rPr>
        <w:t>риод).</w:t>
      </w:r>
    </w:p>
    <w:p w:rsidR="00C352D8" w:rsidRPr="00662BEC" w:rsidRDefault="00C352D8" w:rsidP="00C352D8">
      <w:pPr>
        <w:ind w:firstLine="600"/>
        <w:jc w:val="both"/>
        <w:rPr>
          <w:rFonts w:ascii="Times New Roman" w:hAnsi="Times New Roman"/>
          <w:sz w:val="20"/>
          <w:szCs w:val="20"/>
        </w:rPr>
      </w:pPr>
      <w:r w:rsidRPr="00662BEC">
        <w:rPr>
          <w:rFonts w:ascii="Times New Roman" w:hAnsi="Times New Roman"/>
          <w:sz w:val="20"/>
          <w:szCs w:val="20"/>
        </w:rPr>
        <w:t>2.5. Перечень налоговых расходов муниципального образования используе</w:t>
      </w:r>
      <w:r w:rsidRPr="00662BEC">
        <w:rPr>
          <w:rFonts w:ascii="Times New Roman" w:hAnsi="Times New Roman"/>
          <w:sz w:val="20"/>
          <w:szCs w:val="20"/>
        </w:rPr>
        <w:t>т</w:t>
      </w:r>
      <w:r w:rsidRPr="00662BEC">
        <w:rPr>
          <w:rFonts w:ascii="Times New Roman" w:hAnsi="Times New Roman"/>
          <w:sz w:val="20"/>
          <w:szCs w:val="20"/>
        </w:rPr>
        <w:t>ся для оценки налоговых расходов муниципального образования. Результаты оценки налоговых расходов муниципального образования учитываются при фо</w:t>
      </w:r>
      <w:r w:rsidRPr="00662BEC">
        <w:rPr>
          <w:rFonts w:ascii="Times New Roman" w:hAnsi="Times New Roman"/>
          <w:sz w:val="20"/>
          <w:szCs w:val="20"/>
        </w:rPr>
        <w:t>р</w:t>
      </w:r>
      <w:r w:rsidRPr="00662BEC">
        <w:rPr>
          <w:rFonts w:ascii="Times New Roman" w:hAnsi="Times New Roman"/>
          <w:sz w:val="20"/>
          <w:szCs w:val="20"/>
        </w:rPr>
        <w:t>мировании основных направлений бюджетной и налоговой политики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w:t>
      </w:r>
    </w:p>
    <w:p w:rsidR="00C352D8" w:rsidRPr="00662BEC" w:rsidRDefault="00C352D8" w:rsidP="00C352D8">
      <w:pPr>
        <w:pStyle w:val="consplusnormal0"/>
        <w:shd w:val="clear" w:color="auto" w:fill="FFFFFF"/>
        <w:spacing w:before="0" w:beforeAutospacing="0" w:after="0" w:afterAutospacing="0"/>
        <w:jc w:val="both"/>
        <w:rPr>
          <w:sz w:val="20"/>
          <w:szCs w:val="20"/>
        </w:rPr>
      </w:pPr>
      <w:r w:rsidRPr="00662BEC">
        <w:rPr>
          <w:sz w:val="20"/>
          <w:szCs w:val="20"/>
        </w:rPr>
        <w:t> </w:t>
      </w:r>
    </w:p>
    <w:p w:rsidR="00C352D8" w:rsidRPr="00662BEC" w:rsidRDefault="00C352D8" w:rsidP="00C352D8">
      <w:pPr>
        <w:pStyle w:val="consplustitle0"/>
        <w:shd w:val="clear" w:color="auto" w:fill="FFFFFF"/>
        <w:spacing w:before="0" w:beforeAutospacing="0" w:after="0" w:afterAutospacing="0"/>
        <w:jc w:val="center"/>
        <w:rPr>
          <w:sz w:val="20"/>
          <w:szCs w:val="20"/>
        </w:rPr>
      </w:pPr>
      <w:r w:rsidRPr="00662BEC">
        <w:rPr>
          <w:sz w:val="20"/>
          <w:szCs w:val="20"/>
        </w:rPr>
        <w:t>3. Порядок оценки налоговых расходов</w:t>
      </w:r>
    </w:p>
    <w:p w:rsidR="00C352D8" w:rsidRPr="00662BEC" w:rsidRDefault="00C352D8" w:rsidP="00C352D8">
      <w:pPr>
        <w:pStyle w:val="consplustitle0"/>
        <w:shd w:val="clear" w:color="auto" w:fill="FFFFFF"/>
        <w:spacing w:before="0" w:beforeAutospacing="0" w:after="0" w:afterAutospacing="0"/>
        <w:jc w:val="center"/>
        <w:rPr>
          <w:sz w:val="20"/>
          <w:szCs w:val="20"/>
        </w:rPr>
      </w:pPr>
      <w:r w:rsidRPr="00662BEC">
        <w:rPr>
          <w:sz w:val="20"/>
          <w:szCs w:val="20"/>
        </w:rPr>
        <w:t>муниципального образования</w:t>
      </w:r>
    </w:p>
    <w:p w:rsidR="00C352D8" w:rsidRPr="00662BEC" w:rsidRDefault="00C352D8" w:rsidP="00C352D8">
      <w:pPr>
        <w:pStyle w:val="consplusnormal0"/>
        <w:shd w:val="clear" w:color="auto" w:fill="FFFFFF"/>
        <w:spacing w:before="0" w:beforeAutospacing="0" w:after="0" w:afterAutospacing="0"/>
        <w:jc w:val="both"/>
        <w:rPr>
          <w:sz w:val="20"/>
          <w:szCs w:val="20"/>
        </w:rPr>
      </w:pPr>
      <w:r w:rsidRPr="00662BEC">
        <w:rPr>
          <w:sz w:val="20"/>
          <w:szCs w:val="20"/>
        </w:rPr>
        <w:t> </w:t>
      </w:r>
    </w:p>
    <w:p w:rsidR="00C352D8" w:rsidRPr="00662BEC" w:rsidRDefault="00C352D8" w:rsidP="00C352D8">
      <w:pPr>
        <w:ind w:firstLine="601"/>
        <w:jc w:val="both"/>
        <w:rPr>
          <w:rFonts w:ascii="Times New Roman" w:hAnsi="Times New Roman"/>
          <w:sz w:val="20"/>
          <w:szCs w:val="20"/>
        </w:rPr>
      </w:pPr>
      <w:r w:rsidRPr="00662BEC">
        <w:rPr>
          <w:rFonts w:ascii="Times New Roman" w:hAnsi="Times New Roman"/>
          <w:sz w:val="20"/>
          <w:szCs w:val="20"/>
        </w:rPr>
        <w:t>3.1. Порядок оценки налоговых расходов муниципального образования опр</w:t>
      </w:r>
      <w:r w:rsidRPr="00662BEC">
        <w:rPr>
          <w:rFonts w:ascii="Times New Roman" w:hAnsi="Times New Roman"/>
          <w:sz w:val="20"/>
          <w:szCs w:val="20"/>
        </w:rPr>
        <w:t>е</w:t>
      </w:r>
      <w:r w:rsidRPr="00662BEC">
        <w:rPr>
          <w:rFonts w:ascii="Times New Roman" w:hAnsi="Times New Roman"/>
          <w:sz w:val="20"/>
          <w:szCs w:val="20"/>
        </w:rPr>
        <w:t>деляет требования к порядку и критериям проведения оценки налоговых ра</w:t>
      </w:r>
      <w:r w:rsidRPr="00662BEC">
        <w:rPr>
          <w:rFonts w:ascii="Times New Roman" w:hAnsi="Times New Roman"/>
          <w:sz w:val="20"/>
          <w:szCs w:val="20"/>
        </w:rPr>
        <w:t>с</w:t>
      </w:r>
      <w:r w:rsidRPr="00662BEC">
        <w:rPr>
          <w:rFonts w:ascii="Times New Roman" w:hAnsi="Times New Roman"/>
          <w:sz w:val="20"/>
          <w:szCs w:val="20"/>
        </w:rPr>
        <w:t>ходов муниципального образования кураторами налоговых расходов муниц</w:t>
      </w:r>
      <w:r w:rsidRPr="00662BEC">
        <w:rPr>
          <w:rFonts w:ascii="Times New Roman" w:hAnsi="Times New Roman"/>
          <w:sz w:val="20"/>
          <w:szCs w:val="20"/>
        </w:rPr>
        <w:t>и</w:t>
      </w:r>
      <w:r w:rsidRPr="00662BEC">
        <w:rPr>
          <w:rFonts w:ascii="Times New Roman" w:hAnsi="Times New Roman"/>
          <w:sz w:val="20"/>
          <w:szCs w:val="20"/>
        </w:rPr>
        <w:t>пального образования, правила формирования информации о нормативных, целевых и фискальных характеристиках налоговых расходов муниципального образования, п</w:t>
      </w:r>
      <w:r w:rsidRPr="00662BEC">
        <w:rPr>
          <w:rFonts w:ascii="Times New Roman" w:hAnsi="Times New Roman"/>
          <w:sz w:val="20"/>
          <w:szCs w:val="20"/>
        </w:rPr>
        <w:t>о</w:t>
      </w:r>
      <w:r w:rsidRPr="00662BEC">
        <w:rPr>
          <w:rFonts w:ascii="Times New Roman" w:hAnsi="Times New Roman"/>
          <w:sz w:val="20"/>
          <w:szCs w:val="20"/>
        </w:rPr>
        <w:t xml:space="preserve">рядок </w:t>
      </w:r>
      <w:proofErr w:type="gramStart"/>
      <w:r w:rsidRPr="00662BEC">
        <w:rPr>
          <w:rFonts w:ascii="Times New Roman" w:hAnsi="Times New Roman"/>
          <w:sz w:val="20"/>
          <w:szCs w:val="20"/>
        </w:rPr>
        <w:t>обобщения результатов оценки эффективности налоговых расходов мун</w:t>
      </w:r>
      <w:r w:rsidRPr="00662BEC">
        <w:rPr>
          <w:rFonts w:ascii="Times New Roman" w:hAnsi="Times New Roman"/>
          <w:sz w:val="20"/>
          <w:szCs w:val="20"/>
        </w:rPr>
        <w:t>и</w:t>
      </w:r>
      <w:r w:rsidRPr="00662BEC">
        <w:rPr>
          <w:rFonts w:ascii="Times New Roman" w:hAnsi="Times New Roman"/>
          <w:sz w:val="20"/>
          <w:szCs w:val="20"/>
        </w:rPr>
        <w:t>ципального образования</w:t>
      </w:r>
      <w:proofErr w:type="gramEnd"/>
      <w:r w:rsidRPr="00662BEC">
        <w:rPr>
          <w:rFonts w:ascii="Times New Roman" w:hAnsi="Times New Roman"/>
          <w:sz w:val="20"/>
          <w:szCs w:val="20"/>
        </w:rPr>
        <w:t>.</w:t>
      </w:r>
    </w:p>
    <w:p w:rsidR="00C352D8" w:rsidRPr="00662BEC" w:rsidRDefault="00C352D8" w:rsidP="00C352D8">
      <w:pPr>
        <w:pStyle w:val="consplusnormal0"/>
        <w:shd w:val="clear" w:color="auto" w:fill="FFFFFF"/>
        <w:spacing w:before="0" w:beforeAutospacing="0" w:after="0" w:afterAutospacing="0"/>
        <w:ind w:firstLine="601"/>
        <w:jc w:val="both"/>
        <w:rPr>
          <w:sz w:val="20"/>
          <w:szCs w:val="20"/>
        </w:rPr>
      </w:pPr>
      <w:r w:rsidRPr="00662BEC">
        <w:rPr>
          <w:sz w:val="20"/>
          <w:szCs w:val="20"/>
        </w:rPr>
        <w:t xml:space="preserve">3.2. </w:t>
      </w:r>
      <w:proofErr w:type="gramStart"/>
      <w:r w:rsidRPr="00662BEC">
        <w:rPr>
          <w:sz w:val="20"/>
          <w:szCs w:val="20"/>
        </w:rPr>
        <w:t>В целях оценки эффективности налоговых расходов муниципального образования заместитель главы муниципального образования формирует ежегодно, оценку объемов налоговых расходов муниципального образования за отчетный финансовый год, оценку объемов налоговых расходов муниципального образования на тек</w:t>
      </w:r>
      <w:r w:rsidRPr="00662BEC">
        <w:rPr>
          <w:sz w:val="20"/>
          <w:szCs w:val="20"/>
        </w:rPr>
        <w:t>у</w:t>
      </w:r>
      <w:r w:rsidRPr="00662BEC">
        <w:rPr>
          <w:sz w:val="20"/>
          <w:szCs w:val="20"/>
        </w:rPr>
        <w:t>щий финансовый год, очередной финансовый год и плановый период, а также информацию о значениях фискальных характеристик налоговых расходов муниципального образования на основании информации главных администраторов доходов бюджета муниципал</w:t>
      </w:r>
      <w:r w:rsidRPr="00662BEC">
        <w:rPr>
          <w:sz w:val="20"/>
          <w:szCs w:val="20"/>
        </w:rPr>
        <w:t>ь</w:t>
      </w:r>
      <w:r w:rsidRPr="00662BEC">
        <w:rPr>
          <w:sz w:val="20"/>
          <w:szCs w:val="20"/>
        </w:rPr>
        <w:t>ного образования</w:t>
      </w:r>
      <w:proofErr w:type="gramEnd"/>
      <w:r w:rsidRPr="00662BEC">
        <w:rPr>
          <w:sz w:val="20"/>
          <w:szCs w:val="20"/>
        </w:rPr>
        <w:t>. Оценка эффективности налоговых расходов муниципального образования осуществляется кураторами налоговых расх</w:t>
      </w:r>
      <w:r w:rsidRPr="00662BEC">
        <w:rPr>
          <w:sz w:val="20"/>
          <w:szCs w:val="20"/>
        </w:rPr>
        <w:t>о</w:t>
      </w:r>
      <w:r w:rsidRPr="00662BEC">
        <w:rPr>
          <w:sz w:val="20"/>
          <w:szCs w:val="20"/>
        </w:rPr>
        <w:t>дов и включает:</w:t>
      </w:r>
    </w:p>
    <w:p w:rsidR="00C352D8" w:rsidRPr="00662BEC" w:rsidRDefault="00C352D8" w:rsidP="00C352D8">
      <w:pPr>
        <w:pStyle w:val="consplusnormal0"/>
        <w:shd w:val="clear" w:color="auto" w:fill="FFFFFF"/>
        <w:spacing w:before="0" w:beforeAutospacing="0" w:after="0" w:afterAutospacing="0"/>
        <w:ind w:firstLine="601"/>
        <w:jc w:val="both"/>
        <w:rPr>
          <w:sz w:val="20"/>
          <w:szCs w:val="20"/>
        </w:rPr>
      </w:pPr>
      <w:r w:rsidRPr="00662BEC">
        <w:rPr>
          <w:sz w:val="20"/>
          <w:szCs w:val="20"/>
        </w:rPr>
        <w:t>а) оценку целесообразности налоговых расходов муниципального образов</w:t>
      </w:r>
      <w:r w:rsidRPr="00662BEC">
        <w:rPr>
          <w:sz w:val="20"/>
          <w:szCs w:val="20"/>
        </w:rPr>
        <w:t>а</w:t>
      </w:r>
      <w:r w:rsidRPr="00662BEC">
        <w:rPr>
          <w:sz w:val="20"/>
          <w:szCs w:val="20"/>
        </w:rPr>
        <w:t>ния;</w:t>
      </w:r>
    </w:p>
    <w:p w:rsidR="00C352D8" w:rsidRPr="00662BEC" w:rsidRDefault="00C352D8" w:rsidP="00C352D8">
      <w:pPr>
        <w:pStyle w:val="consplusnormal0"/>
        <w:shd w:val="clear" w:color="auto" w:fill="FFFFFF"/>
        <w:spacing w:before="0" w:beforeAutospacing="0" w:after="0" w:afterAutospacing="0"/>
        <w:ind w:firstLine="601"/>
        <w:jc w:val="both"/>
        <w:rPr>
          <w:sz w:val="20"/>
          <w:szCs w:val="20"/>
        </w:rPr>
      </w:pPr>
      <w:r w:rsidRPr="00662BEC">
        <w:rPr>
          <w:sz w:val="20"/>
          <w:szCs w:val="20"/>
        </w:rPr>
        <w:t>б) оценку результативности налоговых расходов муниципального образов</w:t>
      </w:r>
      <w:r w:rsidRPr="00662BEC">
        <w:rPr>
          <w:sz w:val="20"/>
          <w:szCs w:val="20"/>
        </w:rPr>
        <w:t>а</w:t>
      </w:r>
      <w:r w:rsidRPr="00662BEC">
        <w:rPr>
          <w:sz w:val="20"/>
          <w:szCs w:val="20"/>
        </w:rPr>
        <w:t>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bookmarkStart w:id="3" w:name="Par80"/>
      <w:bookmarkEnd w:id="3"/>
      <w:r w:rsidRPr="00662BEC">
        <w:rPr>
          <w:sz w:val="20"/>
          <w:szCs w:val="20"/>
        </w:rPr>
        <w:t>3.3. Критериями целесообразности налоговых расходов муниципального образов</w:t>
      </w:r>
      <w:r w:rsidRPr="00662BEC">
        <w:rPr>
          <w:sz w:val="20"/>
          <w:szCs w:val="20"/>
        </w:rPr>
        <w:t>а</w:t>
      </w:r>
      <w:r w:rsidRPr="00662BEC">
        <w:rPr>
          <w:sz w:val="20"/>
          <w:szCs w:val="20"/>
        </w:rPr>
        <w:t>ния являются: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а) соответствие налоговых расходов муниципального образования целям муниципальных программ муниципального образования и (или) целям социал</w:t>
      </w:r>
      <w:r w:rsidRPr="00662BEC">
        <w:rPr>
          <w:sz w:val="20"/>
          <w:szCs w:val="20"/>
        </w:rPr>
        <w:t>ь</w:t>
      </w:r>
      <w:r w:rsidRPr="00662BEC">
        <w:rPr>
          <w:sz w:val="20"/>
          <w:szCs w:val="20"/>
        </w:rPr>
        <w:t>но-экономической политики муниципального образования, не относящимся к мун</w:t>
      </w:r>
      <w:r w:rsidRPr="00662BEC">
        <w:rPr>
          <w:sz w:val="20"/>
          <w:szCs w:val="20"/>
        </w:rPr>
        <w:t>и</w:t>
      </w:r>
      <w:r w:rsidRPr="00662BEC">
        <w:rPr>
          <w:sz w:val="20"/>
          <w:szCs w:val="20"/>
        </w:rPr>
        <w:t>ципальным программам муниципального образования;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 xml:space="preserve">б) </w:t>
      </w:r>
      <w:proofErr w:type="spellStart"/>
      <w:r w:rsidRPr="00662BEC">
        <w:rPr>
          <w:sz w:val="20"/>
          <w:szCs w:val="20"/>
        </w:rPr>
        <w:t>востребованность</w:t>
      </w:r>
      <w:proofErr w:type="spellEnd"/>
      <w:r w:rsidRPr="00662BEC">
        <w:rPr>
          <w:sz w:val="20"/>
          <w:szCs w:val="20"/>
        </w:rPr>
        <w:t xml:space="preserve"> плательщиками предоставленных льгот, </w:t>
      </w:r>
      <w:proofErr w:type="gramStart"/>
      <w:r w:rsidRPr="00662BEC">
        <w:rPr>
          <w:sz w:val="20"/>
          <w:szCs w:val="20"/>
        </w:rPr>
        <w:t>которая</w:t>
      </w:r>
      <w:proofErr w:type="gramEnd"/>
      <w:r w:rsidRPr="00662BEC">
        <w:rPr>
          <w:sz w:val="20"/>
          <w:szCs w:val="20"/>
        </w:rPr>
        <w:t xml:space="preserve"> характеризуется соотношением численности плательщиков, воспользовавшихся правом на льг</w:t>
      </w:r>
      <w:r w:rsidRPr="00662BEC">
        <w:rPr>
          <w:sz w:val="20"/>
          <w:szCs w:val="20"/>
        </w:rPr>
        <w:t>о</w:t>
      </w:r>
      <w:r w:rsidRPr="00662BEC">
        <w:rPr>
          <w:sz w:val="20"/>
          <w:szCs w:val="20"/>
        </w:rPr>
        <w:t>ты, и общей численности плательщиков, за 5-летний период.</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3.4. В случае несоответствия налоговых расходов муниципального образов</w:t>
      </w:r>
      <w:r w:rsidRPr="00662BEC">
        <w:rPr>
          <w:sz w:val="20"/>
          <w:szCs w:val="20"/>
        </w:rPr>
        <w:t>а</w:t>
      </w:r>
      <w:r w:rsidRPr="00662BEC">
        <w:rPr>
          <w:sz w:val="20"/>
          <w:szCs w:val="20"/>
        </w:rPr>
        <w:t>ния хотя бы одному из критериев, указанных в </w:t>
      </w:r>
      <w:hyperlink r:id="rId7" w:anchor="Par80" w:tooltip="13. Критериями целесообразности налоговых расходов Российской Федерации являются:" w:history="1">
        <w:r w:rsidRPr="00662BEC">
          <w:rPr>
            <w:rStyle w:val="a3"/>
            <w:sz w:val="20"/>
            <w:szCs w:val="20"/>
          </w:rPr>
          <w:t>пункте 3.3</w:t>
        </w:r>
      </w:hyperlink>
      <w:r w:rsidRPr="00662BEC">
        <w:rPr>
          <w:sz w:val="20"/>
          <w:szCs w:val="20"/>
        </w:rPr>
        <w:t> настоящего Порядка, куратору налогового расхода надлежит представить предложения о сохран</w:t>
      </w:r>
      <w:r w:rsidRPr="00662BEC">
        <w:rPr>
          <w:sz w:val="20"/>
          <w:szCs w:val="20"/>
        </w:rPr>
        <w:t>е</w:t>
      </w:r>
      <w:r w:rsidRPr="00662BEC">
        <w:rPr>
          <w:sz w:val="20"/>
          <w:szCs w:val="20"/>
        </w:rPr>
        <w:t>нии (уточнении, отмене) льгот для плательщиков.</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3.5. В качестве критерия результативности налогового расхода муниципал</w:t>
      </w:r>
      <w:r w:rsidRPr="00662BEC">
        <w:rPr>
          <w:sz w:val="20"/>
          <w:szCs w:val="20"/>
        </w:rPr>
        <w:t>ь</w:t>
      </w:r>
      <w:r w:rsidRPr="00662BEC">
        <w:rPr>
          <w:sz w:val="20"/>
          <w:szCs w:val="20"/>
        </w:rPr>
        <w:t>ного образования определяется как минимум один показатель (индикатор) дост</w:t>
      </w:r>
      <w:r w:rsidRPr="00662BEC">
        <w:rPr>
          <w:sz w:val="20"/>
          <w:szCs w:val="20"/>
        </w:rPr>
        <w:t>и</w:t>
      </w:r>
      <w:r w:rsidRPr="00662BEC">
        <w:rPr>
          <w:sz w:val="20"/>
          <w:szCs w:val="20"/>
        </w:rPr>
        <w:t>жения целей муниципальной программы муниципального образования и (или) ц</w:t>
      </w:r>
      <w:r w:rsidRPr="00662BEC">
        <w:rPr>
          <w:sz w:val="20"/>
          <w:szCs w:val="20"/>
        </w:rPr>
        <w:t>е</w:t>
      </w:r>
      <w:r w:rsidRPr="00662BEC">
        <w:rPr>
          <w:sz w:val="20"/>
          <w:szCs w:val="20"/>
        </w:rPr>
        <w:t>лей социально-экономической политики муниципального образования, не отн</w:t>
      </w:r>
      <w:r w:rsidRPr="00662BEC">
        <w:rPr>
          <w:sz w:val="20"/>
          <w:szCs w:val="20"/>
        </w:rPr>
        <w:t>о</w:t>
      </w:r>
      <w:r w:rsidRPr="00662BEC">
        <w:rPr>
          <w:sz w:val="20"/>
          <w:szCs w:val="20"/>
        </w:rPr>
        <w:t>сящихся к муниципальным программам муниципального образования, либо иной показатель (индикатор), на значение которого оказывают влияние налоговые ра</w:t>
      </w:r>
      <w:r w:rsidRPr="00662BEC">
        <w:rPr>
          <w:sz w:val="20"/>
          <w:szCs w:val="20"/>
        </w:rPr>
        <w:t>с</w:t>
      </w:r>
      <w:r w:rsidRPr="00662BEC">
        <w:rPr>
          <w:sz w:val="20"/>
          <w:szCs w:val="20"/>
        </w:rPr>
        <w:t>ходы муниципального образов</w:t>
      </w:r>
      <w:r w:rsidRPr="00662BEC">
        <w:rPr>
          <w:sz w:val="20"/>
          <w:szCs w:val="20"/>
        </w:rPr>
        <w:t>а</w:t>
      </w:r>
      <w:r w:rsidRPr="00662BEC">
        <w:rPr>
          <w:sz w:val="20"/>
          <w:szCs w:val="20"/>
        </w:rPr>
        <w:t>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3.6. Оценка результативности налоговых расходов муниципального образ</w:t>
      </w:r>
      <w:r w:rsidRPr="00662BEC">
        <w:rPr>
          <w:sz w:val="20"/>
          <w:szCs w:val="20"/>
        </w:rPr>
        <w:t>о</w:t>
      </w:r>
      <w:r w:rsidRPr="00662BEC">
        <w:rPr>
          <w:sz w:val="20"/>
          <w:szCs w:val="20"/>
        </w:rPr>
        <w:t>вания включает оценку бюджетной эффективности налоговых расходов муниципального о</w:t>
      </w:r>
      <w:r w:rsidRPr="00662BEC">
        <w:rPr>
          <w:sz w:val="20"/>
          <w:szCs w:val="20"/>
        </w:rPr>
        <w:t>б</w:t>
      </w:r>
      <w:r w:rsidRPr="00662BEC">
        <w:rPr>
          <w:sz w:val="20"/>
          <w:szCs w:val="20"/>
        </w:rPr>
        <w:t>разования.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roofErr w:type="gramStart"/>
      <w:r w:rsidRPr="00662BEC">
        <w:rPr>
          <w:sz w:val="20"/>
          <w:szCs w:val="20"/>
        </w:rPr>
        <w:t>Оценке подлежит вклад предусмотренных для плательщиков льгот в измен</w:t>
      </w:r>
      <w:r w:rsidRPr="00662BEC">
        <w:rPr>
          <w:sz w:val="20"/>
          <w:szCs w:val="20"/>
        </w:rPr>
        <w:t>е</w:t>
      </w:r>
      <w:r w:rsidRPr="00662BEC">
        <w:rPr>
          <w:sz w:val="20"/>
          <w:szCs w:val="20"/>
        </w:rPr>
        <w:t>ние значения показателя (индикатора) достижения целей муниципальной пр</w:t>
      </w:r>
      <w:r w:rsidRPr="00662BEC">
        <w:rPr>
          <w:sz w:val="20"/>
          <w:szCs w:val="20"/>
        </w:rPr>
        <w:t>о</w:t>
      </w:r>
      <w:r w:rsidRPr="00662BEC">
        <w:rPr>
          <w:sz w:val="20"/>
          <w:szCs w:val="20"/>
        </w:rPr>
        <w:t>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который рассчитывается как разница ме</w:t>
      </w:r>
      <w:r w:rsidRPr="00662BEC">
        <w:rPr>
          <w:sz w:val="20"/>
          <w:szCs w:val="20"/>
        </w:rPr>
        <w:t>ж</w:t>
      </w:r>
      <w:r w:rsidRPr="00662BEC">
        <w:rPr>
          <w:sz w:val="20"/>
          <w:szCs w:val="20"/>
        </w:rPr>
        <w:t>ду значением указанного показателя (индикатора) с учетом льгот и значением ук</w:t>
      </w:r>
      <w:r w:rsidRPr="00662BEC">
        <w:rPr>
          <w:sz w:val="20"/>
          <w:szCs w:val="20"/>
        </w:rPr>
        <w:t>а</w:t>
      </w:r>
      <w:r w:rsidRPr="00662BEC">
        <w:rPr>
          <w:sz w:val="20"/>
          <w:szCs w:val="20"/>
        </w:rPr>
        <w:t>занного показателя (индикатора) без учета льгот.</w:t>
      </w:r>
      <w:proofErr w:type="gramEnd"/>
    </w:p>
    <w:p w:rsidR="00C352D8" w:rsidRPr="00662BEC" w:rsidRDefault="00C352D8" w:rsidP="00C352D8">
      <w:pPr>
        <w:pStyle w:val="ConsPlusNormal"/>
        <w:ind w:firstLine="540"/>
        <w:jc w:val="both"/>
        <w:rPr>
          <w:rFonts w:ascii="Times New Roman" w:hAnsi="Times New Roman" w:cs="Times New Roman"/>
        </w:rPr>
      </w:pPr>
      <w:r w:rsidRPr="00662BEC">
        <w:rPr>
          <w:rFonts w:ascii="Times New Roman" w:hAnsi="Times New Roman" w:cs="Times New Roman"/>
        </w:rPr>
        <w:t xml:space="preserve">3.7. </w:t>
      </w:r>
      <w:proofErr w:type="gramStart"/>
      <w:r w:rsidRPr="00662BEC">
        <w:rPr>
          <w:rFonts w:ascii="Times New Roman" w:hAnsi="Times New Roman" w:cs="Times New Roman"/>
        </w:rPr>
        <w:t>В целях проведения оценки бюджетной эффективности налоговых расх</w:t>
      </w:r>
      <w:r w:rsidRPr="00662BEC">
        <w:rPr>
          <w:rFonts w:ascii="Times New Roman" w:hAnsi="Times New Roman" w:cs="Times New Roman"/>
        </w:rPr>
        <w:t>о</w:t>
      </w:r>
      <w:r w:rsidRPr="00662BEC">
        <w:rPr>
          <w:rFonts w:ascii="Times New Roman" w:hAnsi="Times New Roman" w:cs="Times New Roman"/>
        </w:rPr>
        <w:t>дов муниципального образования осуществляется сравнительный анализ резул</w:t>
      </w:r>
      <w:r w:rsidRPr="00662BEC">
        <w:rPr>
          <w:rFonts w:ascii="Times New Roman" w:hAnsi="Times New Roman" w:cs="Times New Roman"/>
        </w:rPr>
        <w:t>ь</w:t>
      </w:r>
      <w:r w:rsidRPr="00662BEC">
        <w:rPr>
          <w:rFonts w:ascii="Times New Roman" w:hAnsi="Times New Roman" w:cs="Times New Roman"/>
        </w:rPr>
        <w:t>тативности предоставления льгот и результативности применения альтерн</w:t>
      </w:r>
      <w:r w:rsidRPr="00662BEC">
        <w:rPr>
          <w:rFonts w:ascii="Times New Roman" w:hAnsi="Times New Roman" w:cs="Times New Roman"/>
        </w:rPr>
        <w:t>а</w:t>
      </w:r>
      <w:r w:rsidRPr="00662BEC">
        <w:rPr>
          <w:rFonts w:ascii="Times New Roman" w:hAnsi="Times New Roman" w:cs="Times New Roman"/>
        </w:rPr>
        <w:t>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w:t>
      </w:r>
      <w:r w:rsidRPr="00662BEC">
        <w:rPr>
          <w:rFonts w:ascii="Times New Roman" w:hAnsi="Times New Roman" w:cs="Times New Roman"/>
        </w:rPr>
        <w:t>о</w:t>
      </w:r>
      <w:r w:rsidRPr="00662BEC">
        <w:rPr>
          <w:rFonts w:ascii="Times New Roman" w:hAnsi="Times New Roman" w:cs="Times New Roman"/>
        </w:rPr>
        <w:t>вания, а также оценка совокупного бюджетного эффекта (самоокупаемости) стимулиру</w:t>
      </w:r>
      <w:r w:rsidRPr="00662BEC">
        <w:rPr>
          <w:rFonts w:ascii="Times New Roman" w:hAnsi="Times New Roman" w:cs="Times New Roman"/>
        </w:rPr>
        <w:t>ю</w:t>
      </w:r>
      <w:r w:rsidRPr="00662BEC">
        <w:rPr>
          <w:rFonts w:ascii="Times New Roman" w:hAnsi="Times New Roman" w:cs="Times New Roman"/>
        </w:rPr>
        <w:t>щих налоговых расходов.</w:t>
      </w:r>
      <w:proofErr w:type="gramEnd"/>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lastRenderedPageBreak/>
        <w:t xml:space="preserve">3.7. </w:t>
      </w:r>
      <w:proofErr w:type="gramStart"/>
      <w:r w:rsidRPr="00662BEC">
        <w:rPr>
          <w:sz w:val="20"/>
          <w:szCs w:val="20"/>
        </w:rPr>
        <w:t>Сравнительный анализ включает сравнение объемов расходов бюджета муниципального образования в случае применения альтернативных м</w:t>
      </w:r>
      <w:r w:rsidRPr="00662BEC">
        <w:rPr>
          <w:sz w:val="20"/>
          <w:szCs w:val="20"/>
        </w:rPr>
        <w:t>е</w:t>
      </w:r>
      <w:r w:rsidRPr="00662BEC">
        <w:rPr>
          <w:sz w:val="20"/>
          <w:szCs w:val="20"/>
        </w:rPr>
        <w:t>ханизмов достижения целей муниципальной программы муниципального образования и (или) целей социально-экономической политики муниципального обр</w:t>
      </w:r>
      <w:r w:rsidRPr="00662BEC">
        <w:rPr>
          <w:sz w:val="20"/>
          <w:szCs w:val="20"/>
        </w:rPr>
        <w:t>а</w:t>
      </w:r>
      <w:r w:rsidRPr="00662BEC">
        <w:rPr>
          <w:sz w:val="20"/>
          <w:szCs w:val="20"/>
        </w:rPr>
        <w:t>зования, не относящихся к муниципальным программам муниципального образования, и объемов предоставленных льгот (расчет прироста показателя (индикатора) достиж</w:t>
      </w:r>
      <w:r w:rsidRPr="00662BEC">
        <w:rPr>
          <w:sz w:val="20"/>
          <w:szCs w:val="20"/>
        </w:rPr>
        <w:t>е</w:t>
      </w:r>
      <w:r w:rsidRPr="00662BEC">
        <w:rPr>
          <w:sz w:val="20"/>
          <w:szCs w:val="20"/>
        </w:rPr>
        <w:t>ния целей муниципальной программы муниципального образования и (или) целей социально-экономической политики муниципального образования, не относящи</w:t>
      </w:r>
      <w:r w:rsidRPr="00662BEC">
        <w:rPr>
          <w:sz w:val="20"/>
          <w:szCs w:val="20"/>
        </w:rPr>
        <w:t>х</w:t>
      </w:r>
      <w:r w:rsidRPr="00662BEC">
        <w:rPr>
          <w:sz w:val="20"/>
          <w:szCs w:val="20"/>
        </w:rPr>
        <w:t>ся к муниципальным программам</w:t>
      </w:r>
      <w:proofErr w:type="gramEnd"/>
      <w:r w:rsidRPr="00662BEC">
        <w:rPr>
          <w:sz w:val="20"/>
          <w:szCs w:val="20"/>
        </w:rPr>
        <w:t xml:space="preserve"> муниципального образования, на 1 рубль налоговых расходов муниципального образования и на 1 рубль расходов бюджета муниципального образования для достижения того же показателя (индикатора) в случае применения ал</w:t>
      </w:r>
      <w:r w:rsidRPr="00662BEC">
        <w:rPr>
          <w:sz w:val="20"/>
          <w:szCs w:val="20"/>
        </w:rPr>
        <w:t>ь</w:t>
      </w:r>
      <w:r w:rsidRPr="00662BEC">
        <w:rPr>
          <w:sz w:val="20"/>
          <w:szCs w:val="20"/>
        </w:rPr>
        <w:t>тернативных механизмов).</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 xml:space="preserve">В качестве альтернативных </w:t>
      </w:r>
      <w:proofErr w:type="gramStart"/>
      <w:r w:rsidRPr="00662BEC">
        <w:rPr>
          <w:sz w:val="20"/>
          <w:szCs w:val="20"/>
        </w:rPr>
        <w:t>механизмов достижения целей муниципальной программы муниципального образования</w:t>
      </w:r>
      <w:proofErr w:type="gramEnd"/>
      <w:r w:rsidRPr="00662BEC">
        <w:rPr>
          <w:sz w:val="20"/>
          <w:szCs w:val="20"/>
        </w:rPr>
        <w:t xml:space="preserve"> и (или) целей социально-экономической политики муниципального образования, не относящихся к муниципальным пр</w:t>
      </w:r>
      <w:r w:rsidRPr="00662BEC">
        <w:rPr>
          <w:sz w:val="20"/>
          <w:szCs w:val="20"/>
        </w:rPr>
        <w:t>о</w:t>
      </w:r>
      <w:r w:rsidRPr="00662BEC">
        <w:rPr>
          <w:sz w:val="20"/>
          <w:szCs w:val="20"/>
        </w:rPr>
        <w:t>граммам муниципального образования, могут учитываться в том числе:</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а) субсидии или иные формы непосредственной финансовой поддержки плательщиков, имеющих право на льготы, за счет средств бюджета муниципального образов</w:t>
      </w:r>
      <w:r w:rsidRPr="00662BEC">
        <w:rPr>
          <w:sz w:val="20"/>
          <w:szCs w:val="20"/>
        </w:rPr>
        <w:t>а</w:t>
      </w:r>
      <w:r w:rsidRPr="00662BEC">
        <w:rPr>
          <w:sz w:val="20"/>
          <w:szCs w:val="20"/>
        </w:rPr>
        <w:t>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б) предоставление муниципальных гарантий муниципального образования по об</w:t>
      </w:r>
      <w:r w:rsidRPr="00662BEC">
        <w:rPr>
          <w:sz w:val="20"/>
          <w:szCs w:val="20"/>
        </w:rPr>
        <w:t>я</w:t>
      </w:r>
      <w:r w:rsidRPr="00662BEC">
        <w:rPr>
          <w:sz w:val="20"/>
          <w:szCs w:val="20"/>
        </w:rPr>
        <w:t>зательствам плательщиков, имеющих право на льготы;</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в) совершенствование нормативного регулирования и (или) порядка осущ</w:t>
      </w:r>
      <w:r w:rsidRPr="00662BEC">
        <w:rPr>
          <w:sz w:val="20"/>
          <w:szCs w:val="20"/>
        </w:rPr>
        <w:t>е</w:t>
      </w:r>
      <w:r w:rsidRPr="00662BEC">
        <w:rPr>
          <w:sz w:val="20"/>
          <w:szCs w:val="20"/>
        </w:rPr>
        <w:t>ствления контрольно-надзорных функций в сфере деятельности плательщиков, имеющих право на льготы;</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г) оценка совокупного бюджетного эффекта (самоокупаемости) налоговых расх</w:t>
      </w:r>
      <w:r w:rsidRPr="00662BEC">
        <w:rPr>
          <w:sz w:val="20"/>
          <w:szCs w:val="20"/>
        </w:rPr>
        <w:t>о</w:t>
      </w:r>
      <w:r w:rsidRPr="00662BEC">
        <w:rPr>
          <w:sz w:val="20"/>
          <w:szCs w:val="20"/>
        </w:rPr>
        <w:t>дов муниципального образования (в отношении стимулирующих налоговых расх</w:t>
      </w:r>
      <w:r w:rsidRPr="00662BEC">
        <w:rPr>
          <w:sz w:val="20"/>
          <w:szCs w:val="20"/>
        </w:rPr>
        <w:t>о</w:t>
      </w:r>
      <w:r w:rsidRPr="00662BEC">
        <w:rPr>
          <w:sz w:val="20"/>
          <w:szCs w:val="20"/>
        </w:rPr>
        <w:t>дов муниципального образования).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3.8. Оценка совокупного бюджетного эффекта (самоокупаемости) налоговых расходов муниципального образования определяется отдельно по каждому налогов</w:t>
      </w:r>
      <w:r w:rsidRPr="00662BEC">
        <w:rPr>
          <w:sz w:val="20"/>
          <w:szCs w:val="20"/>
        </w:rPr>
        <w:t>о</w:t>
      </w:r>
      <w:r w:rsidRPr="00662BEC">
        <w:rPr>
          <w:sz w:val="20"/>
          <w:szCs w:val="20"/>
        </w:rPr>
        <w:t>му расходу. В случае если для отдельных категорий плательщиков, имеющих право на льготы, предоставлены льготы по нескольким видам налогов, сборов, оценка совоку</w:t>
      </w:r>
      <w:r w:rsidRPr="00662BEC">
        <w:rPr>
          <w:sz w:val="20"/>
          <w:szCs w:val="20"/>
        </w:rPr>
        <w:t>п</w:t>
      </w:r>
      <w:r w:rsidRPr="00662BEC">
        <w:rPr>
          <w:sz w:val="20"/>
          <w:szCs w:val="20"/>
        </w:rPr>
        <w:t>ного бюджетного эффекта (самоокупаемости) налоговых расходов муниципального образования определяется в целом в отношении соответствующей категории плательщ</w:t>
      </w:r>
      <w:r w:rsidRPr="00662BEC">
        <w:rPr>
          <w:sz w:val="20"/>
          <w:szCs w:val="20"/>
        </w:rPr>
        <w:t>и</w:t>
      </w:r>
      <w:r w:rsidRPr="00662BEC">
        <w:rPr>
          <w:sz w:val="20"/>
          <w:szCs w:val="20"/>
        </w:rPr>
        <w:t>ков, имеющих льготы.</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 xml:space="preserve">3.9. </w:t>
      </w:r>
      <w:proofErr w:type="gramStart"/>
      <w:r w:rsidRPr="00662BEC">
        <w:rPr>
          <w:sz w:val="20"/>
          <w:szCs w:val="20"/>
        </w:rPr>
        <w:t>Оценка совокупного бюджетного эффекта (самоокупаемости) стимул</w:t>
      </w:r>
      <w:r w:rsidRPr="00662BEC">
        <w:rPr>
          <w:sz w:val="20"/>
          <w:szCs w:val="20"/>
        </w:rPr>
        <w:t>и</w:t>
      </w:r>
      <w:r w:rsidRPr="00662BEC">
        <w:rPr>
          <w:sz w:val="20"/>
          <w:szCs w:val="20"/>
        </w:rPr>
        <w:t>рующих налоговых расходов муниципального образования определяется в отн</w:t>
      </w:r>
      <w:r w:rsidRPr="00662BEC">
        <w:rPr>
          <w:sz w:val="20"/>
          <w:szCs w:val="20"/>
        </w:rPr>
        <w:t>о</w:t>
      </w:r>
      <w:r w:rsidRPr="00662BEC">
        <w:rPr>
          <w:sz w:val="20"/>
          <w:szCs w:val="20"/>
        </w:rPr>
        <w:t>шении налоговых расходов муниципального образования, перечень которых фо</w:t>
      </w:r>
      <w:r w:rsidRPr="00662BEC">
        <w:rPr>
          <w:sz w:val="20"/>
          <w:szCs w:val="20"/>
        </w:rPr>
        <w:t>р</w:t>
      </w:r>
      <w:r w:rsidRPr="00662BEC">
        <w:rPr>
          <w:sz w:val="20"/>
          <w:szCs w:val="20"/>
        </w:rPr>
        <w:t>мируется заместителем главы муниципального образования, за период с начала действия для плательщиков с</w:t>
      </w:r>
      <w:r w:rsidRPr="00662BEC">
        <w:rPr>
          <w:sz w:val="20"/>
          <w:szCs w:val="20"/>
        </w:rPr>
        <w:t>о</w:t>
      </w:r>
      <w:r w:rsidRPr="00662BEC">
        <w:rPr>
          <w:sz w:val="20"/>
          <w:szCs w:val="20"/>
        </w:rPr>
        <w:t>ответствующих льгот или за 5 отчетных лет, а в случае, если указанные льготы действуют более 6 лет, - на дату пр</w:t>
      </w:r>
      <w:r w:rsidRPr="00662BEC">
        <w:rPr>
          <w:sz w:val="20"/>
          <w:szCs w:val="20"/>
        </w:rPr>
        <w:t>о</w:t>
      </w:r>
      <w:r w:rsidRPr="00662BEC">
        <w:rPr>
          <w:sz w:val="20"/>
          <w:szCs w:val="20"/>
        </w:rPr>
        <w:t>ведения оценки эффективности налоговых расходов муниципального образования по сл</w:t>
      </w:r>
      <w:r w:rsidRPr="00662BEC">
        <w:rPr>
          <w:sz w:val="20"/>
          <w:szCs w:val="20"/>
        </w:rPr>
        <w:t>е</w:t>
      </w:r>
      <w:r w:rsidRPr="00662BEC">
        <w:rPr>
          <w:sz w:val="20"/>
          <w:szCs w:val="20"/>
        </w:rPr>
        <w:t>дующей формуле:</w:t>
      </w:r>
      <w:proofErr w:type="gramEnd"/>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
    <w:p w:rsidR="00C352D8" w:rsidRPr="00662BEC" w:rsidRDefault="00C352D8" w:rsidP="00C352D8">
      <w:pPr>
        <w:pStyle w:val="ConsPlusNormal"/>
        <w:ind w:firstLine="540"/>
        <w:jc w:val="both"/>
        <w:rPr>
          <w:rFonts w:ascii="Times New Roman" w:hAnsi="Times New Roman" w:cs="Times New Roman"/>
        </w:rPr>
      </w:pPr>
      <w:r w:rsidRPr="00662BEC">
        <w:rPr>
          <w:rFonts w:ascii="Times New Roman" w:hAnsi="Times New Roman" w:cs="Times New Roman"/>
          <w:noProof/>
          <w:lang w:eastAsia="ru-RU"/>
        </w:rPr>
        <w:drawing>
          <wp:inline distT="0" distB="0" distL="0" distR="0">
            <wp:extent cx="2403475" cy="548640"/>
            <wp:effectExtent l="0" t="0" r="0" b="0"/>
            <wp:docPr id="1" name="Рисунок 1" descr="base_23732_193999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32_193999_32768"/>
                    <pic:cNvPicPr preferRelativeResize="0">
                      <a:picLocks noChangeArrowheads="1"/>
                    </pic:cNvPicPr>
                  </pic:nvPicPr>
                  <pic:blipFill>
                    <a:blip r:embed="rId8"/>
                    <a:srcRect/>
                    <a:stretch>
                      <a:fillRect/>
                    </a:stretch>
                  </pic:blipFill>
                  <pic:spPr bwMode="auto">
                    <a:xfrm>
                      <a:off x="0" y="0"/>
                      <a:ext cx="2638698" cy="666206"/>
                    </a:xfrm>
                    <a:custGeom>
                      <a:avLst/>
                      <a:gdLst/>
                      <a:ahLst/>
                      <a:cxnLst/>
                      <a:rect l="0" t="0" r="0" b="0"/>
                      <a:pathLst/>
                    </a:custGeom>
                    <a:noFill/>
                    <a:ln w="9525">
                      <a:noFill/>
                      <a:miter lim="800000"/>
                      <a:headEnd/>
                      <a:tailEnd/>
                    </a:ln>
                  </pic:spPr>
                </pic:pic>
              </a:graphicData>
            </a:graphic>
          </wp:inline>
        </w:drawing>
      </w:r>
    </w:p>
    <w:p w:rsidR="00C352D8" w:rsidRPr="00662BEC" w:rsidRDefault="00C352D8" w:rsidP="00C352D8">
      <w:pPr>
        <w:pStyle w:val="consplusnormal0"/>
        <w:shd w:val="clear" w:color="auto" w:fill="FFFFFF"/>
        <w:spacing w:before="0" w:beforeAutospacing="0" w:after="0" w:afterAutospacing="0"/>
        <w:jc w:val="both"/>
        <w:rPr>
          <w:sz w:val="20"/>
          <w:szCs w:val="20"/>
        </w:rPr>
      </w:pP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roofErr w:type="spellStart"/>
      <w:r w:rsidRPr="00662BEC">
        <w:rPr>
          <w:sz w:val="20"/>
          <w:szCs w:val="20"/>
        </w:rPr>
        <w:t>i</w:t>
      </w:r>
      <w:proofErr w:type="spellEnd"/>
      <w:r w:rsidRPr="00662BEC">
        <w:rPr>
          <w:sz w:val="20"/>
          <w:szCs w:val="20"/>
        </w:rPr>
        <w:t xml:space="preserve"> - порядковый номер года, имеющий значение от 1 до 5;</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roofErr w:type="spellStart"/>
      <w:r w:rsidRPr="00662BEC">
        <w:rPr>
          <w:sz w:val="20"/>
          <w:szCs w:val="20"/>
        </w:rPr>
        <w:t>m</w:t>
      </w:r>
      <w:r w:rsidRPr="00662BEC">
        <w:rPr>
          <w:sz w:val="20"/>
          <w:szCs w:val="20"/>
          <w:vertAlign w:val="subscript"/>
        </w:rPr>
        <w:t>i</w:t>
      </w:r>
      <w:proofErr w:type="spellEnd"/>
      <w:r w:rsidRPr="00662BEC">
        <w:rPr>
          <w:sz w:val="20"/>
          <w:szCs w:val="20"/>
        </w:rPr>
        <w:t> - количество плательщиков, воспользовавшихся льготой в i-м году;</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roofErr w:type="spellStart"/>
      <w:r w:rsidRPr="00662BEC">
        <w:rPr>
          <w:sz w:val="20"/>
          <w:szCs w:val="20"/>
        </w:rPr>
        <w:t>j</w:t>
      </w:r>
      <w:proofErr w:type="spellEnd"/>
      <w:r w:rsidRPr="00662BEC">
        <w:rPr>
          <w:sz w:val="20"/>
          <w:szCs w:val="20"/>
        </w:rPr>
        <w:t xml:space="preserve"> - порядковый номер плательщика, имеющий значение от 1 до </w:t>
      </w:r>
      <w:proofErr w:type="spellStart"/>
      <w:r w:rsidRPr="00662BEC">
        <w:rPr>
          <w:sz w:val="20"/>
          <w:szCs w:val="20"/>
        </w:rPr>
        <w:t>m</w:t>
      </w:r>
      <w:proofErr w:type="spellEnd"/>
      <w:r w:rsidRPr="00662BEC">
        <w:rPr>
          <w:sz w:val="20"/>
          <w:szCs w:val="20"/>
        </w:rPr>
        <w:t>;</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proofErr w:type="spellStart"/>
      <w:r w:rsidRPr="00662BEC">
        <w:rPr>
          <w:sz w:val="20"/>
          <w:szCs w:val="20"/>
        </w:rPr>
        <w:t>N</w:t>
      </w:r>
      <w:r w:rsidRPr="00662BEC">
        <w:rPr>
          <w:sz w:val="20"/>
          <w:szCs w:val="20"/>
          <w:vertAlign w:val="subscript"/>
        </w:rPr>
        <w:t>ij</w:t>
      </w:r>
      <w:proofErr w:type="spellEnd"/>
      <w:r w:rsidRPr="00662BEC">
        <w:rPr>
          <w:sz w:val="20"/>
          <w:szCs w:val="20"/>
        </w:rPr>
        <w:t> - объем налогов, сборов, задекларированных для уплаты в бюджет мун</w:t>
      </w:r>
      <w:r w:rsidRPr="00662BEC">
        <w:rPr>
          <w:sz w:val="20"/>
          <w:szCs w:val="20"/>
        </w:rPr>
        <w:t>и</w:t>
      </w:r>
      <w:r w:rsidRPr="00662BEC">
        <w:rPr>
          <w:sz w:val="20"/>
          <w:szCs w:val="20"/>
        </w:rPr>
        <w:t>ципального образования  j-м плательщиком в i-м году.</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В случае если на дату проведения оценки совокупного бюджетного эффекта (самоокупаемости) стимулирующих налоговых расходов муниципального образ</w:t>
      </w:r>
      <w:r w:rsidRPr="00662BEC">
        <w:rPr>
          <w:sz w:val="20"/>
          <w:szCs w:val="20"/>
        </w:rPr>
        <w:t>о</w:t>
      </w:r>
      <w:r w:rsidRPr="00662BEC">
        <w:rPr>
          <w:sz w:val="20"/>
          <w:szCs w:val="20"/>
        </w:rPr>
        <w:t>вания для плательщиков, имеющих право на льготы, льготы действуют менее 6 лет, объемы налогов, сборов, подлежащих уплате в бюджет муниципального образования, оцениваются (прогнозируются) по данным кураторов налоговых расх</w:t>
      </w:r>
      <w:r w:rsidRPr="00662BEC">
        <w:rPr>
          <w:sz w:val="20"/>
          <w:szCs w:val="20"/>
        </w:rPr>
        <w:t>о</w:t>
      </w:r>
      <w:r w:rsidRPr="00662BEC">
        <w:rPr>
          <w:sz w:val="20"/>
          <w:szCs w:val="20"/>
        </w:rPr>
        <w:t>дов;</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B</w:t>
      </w:r>
      <w:r w:rsidRPr="00662BEC">
        <w:rPr>
          <w:sz w:val="20"/>
          <w:szCs w:val="20"/>
          <w:vertAlign w:val="subscript"/>
        </w:rPr>
        <w:t>0j</w:t>
      </w:r>
      <w:r w:rsidRPr="00662BEC">
        <w:rPr>
          <w:sz w:val="20"/>
          <w:szCs w:val="20"/>
        </w:rPr>
        <w:t> - базовый объем налогов, сборов, задекларированных для уплаты в бюджет м</w:t>
      </w:r>
      <w:r w:rsidRPr="00662BEC">
        <w:rPr>
          <w:sz w:val="20"/>
          <w:szCs w:val="20"/>
        </w:rPr>
        <w:t>у</w:t>
      </w:r>
      <w:r w:rsidRPr="00662BEC">
        <w:rPr>
          <w:sz w:val="20"/>
          <w:szCs w:val="20"/>
        </w:rPr>
        <w:t>ниципального образования j-м плательщиком в базовом году;</w:t>
      </w:r>
    </w:p>
    <w:p w:rsidR="00C352D8" w:rsidRPr="00662BEC" w:rsidRDefault="00C352D8" w:rsidP="00C352D8">
      <w:pPr>
        <w:pStyle w:val="ConsPlusNormal"/>
        <w:ind w:firstLine="540"/>
        <w:jc w:val="both"/>
        <w:rPr>
          <w:rFonts w:ascii="Times New Roman" w:hAnsi="Times New Roman" w:cs="Times New Roman"/>
        </w:rPr>
      </w:pPr>
      <w:proofErr w:type="spellStart"/>
      <w:r w:rsidRPr="00662BEC">
        <w:rPr>
          <w:rFonts w:ascii="Times New Roman" w:hAnsi="Times New Roman" w:cs="Times New Roman"/>
        </w:rPr>
        <w:t>g</w:t>
      </w:r>
      <w:r w:rsidRPr="00662BEC">
        <w:rPr>
          <w:rFonts w:ascii="Times New Roman" w:hAnsi="Times New Roman" w:cs="Times New Roman"/>
          <w:vertAlign w:val="subscript"/>
        </w:rPr>
        <w:t>i</w:t>
      </w:r>
      <w:proofErr w:type="spellEnd"/>
      <w:r w:rsidRPr="00662BEC">
        <w:rPr>
          <w:rFonts w:ascii="Times New Roman" w:hAnsi="Times New Roman" w:cs="Times New Roman"/>
        </w:rPr>
        <w:t xml:space="preserve"> - номинальный темп </w:t>
      </w:r>
      <w:proofErr w:type="gramStart"/>
      <w:r w:rsidRPr="00662BEC">
        <w:rPr>
          <w:rFonts w:ascii="Times New Roman" w:hAnsi="Times New Roman" w:cs="Times New Roman"/>
        </w:rPr>
        <w:t>прироста налоговых доходов консолидированных бюджетов субъектов Российской Федерации</w:t>
      </w:r>
      <w:proofErr w:type="gramEnd"/>
      <w:r w:rsidRPr="00662BEC">
        <w:rPr>
          <w:rFonts w:ascii="Times New Roman" w:hAnsi="Times New Roman" w:cs="Times New Roman"/>
        </w:rPr>
        <w:t xml:space="preserve"> в i-м году, определяемый Министе</w:t>
      </w:r>
      <w:r w:rsidRPr="00662BEC">
        <w:rPr>
          <w:rFonts w:ascii="Times New Roman" w:hAnsi="Times New Roman" w:cs="Times New Roman"/>
        </w:rPr>
        <w:t>р</w:t>
      </w:r>
      <w:r w:rsidRPr="00662BEC">
        <w:rPr>
          <w:rFonts w:ascii="Times New Roman" w:hAnsi="Times New Roman" w:cs="Times New Roman"/>
        </w:rPr>
        <w:t>ством финансов Российской Федерации по отношению к показателям базового г</w:t>
      </w:r>
      <w:r w:rsidRPr="00662BEC">
        <w:rPr>
          <w:rFonts w:ascii="Times New Roman" w:hAnsi="Times New Roman" w:cs="Times New Roman"/>
        </w:rPr>
        <w:t>о</w:t>
      </w:r>
      <w:r w:rsidRPr="00662BEC">
        <w:rPr>
          <w:rFonts w:ascii="Times New Roman" w:hAnsi="Times New Roman" w:cs="Times New Roman"/>
        </w:rPr>
        <w:t>да;</w:t>
      </w:r>
    </w:p>
    <w:p w:rsidR="00C352D8" w:rsidRPr="00662BEC" w:rsidRDefault="00C352D8" w:rsidP="00C352D8">
      <w:pPr>
        <w:ind w:firstLine="600"/>
        <w:jc w:val="both"/>
        <w:rPr>
          <w:rFonts w:ascii="Times New Roman" w:hAnsi="Times New Roman"/>
          <w:sz w:val="20"/>
          <w:szCs w:val="20"/>
        </w:rPr>
      </w:pPr>
      <w:proofErr w:type="spellStart"/>
      <w:r w:rsidRPr="00662BEC">
        <w:rPr>
          <w:rFonts w:ascii="Times New Roman" w:hAnsi="Times New Roman"/>
          <w:sz w:val="20"/>
          <w:szCs w:val="20"/>
        </w:rPr>
        <w:t>r</w:t>
      </w:r>
      <w:proofErr w:type="spellEnd"/>
      <w:r w:rsidRPr="00662BEC">
        <w:rPr>
          <w:rFonts w:ascii="Times New Roman" w:hAnsi="Times New Roman"/>
          <w:sz w:val="20"/>
          <w:szCs w:val="20"/>
        </w:rPr>
        <w:t xml:space="preserve"> - расчетная стоимость среднесрочных рыночных заимствований муниципальн</w:t>
      </w:r>
      <w:r w:rsidRPr="00662BEC">
        <w:rPr>
          <w:rFonts w:ascii="Times New Roman" w:hAnsi="Times New Roman"/>
          <w:sz w:val="20"/>
          <w:szCs w:val="20"/>
        </w:rPr>
        <w:t>о</w:t>
      </w:r>
      <w:r w:rsidRPr="00662BEC">
        <w:rPr>
          <w:rFonts w:ascii="Times New Roman" w:hAnsi="Times New Roman"/>
          <w:sz w:val="20"/>
          <w:szCs w:val="20"/>
        </w:rPr>
        <w:t>го образования, рассчитываемая по следующей формуле:</w:t>
      </w:r>
    </w:p>
    <w:p w:rsidR="00C352D8" w:rsidRPr="00662BEC" w:rsidRDefault="00C352D8" w:rsidP="00C352D8">
      <w:pPr>
        <w:ind w:firstLine="600"/>
        <w:jc w:val="both"/>
        <w:rPr>
          <w:rFonts w:ascii="Times New Roman" w:hAnsi="Times New Roman"/>
          <w:sz w:val="20"/>
          <w:szCs w:val="20"/>
        </w:rPr>
      </w:pPr>
    </w:p>
    <w:p w:rsidR="00C352D8" w:rsidRPr="00662BEC" w:rsidRDefault="00C352D8" w:rsidP="00C352D8">
      <w:pPr>
        <w:ind w:firstLine="600"/>
        <w:jc w:val="both"/>
        <w:rPr>
          <w:rFonts w:ascii="Times New Roman" w:hAnsi="Times New Roman"/>
          <w:sz w:val="20"/>
          <w:szCs w:val="20"/>
        </w:rPr>
      </w:pPr>
      <w:proofErr w:type="spellStart"/>
      <w:r w:rsidRPr="00662BEC">
        <w:rPr>
          <w:rFonts w:ascii="Times New Roman" w:hAnsi="Times New Roman"/>
          <w:sz w:val="20"/>
          <w:szCs w:val="20"/>
        </w:rPr>
        <w:t>r</w:t>
      </w:r>
      <w:proofErr w:type="spellEnd"/>
      <w:r w:rsidRPr="00662BEC">
        <w:rPr>
          <w:rFonts w:ascii="Times New Roman" w:hAnsi="Times New Roman"/>
          <w:sz w:val="20"/>
          <w:szCs w:val="20"/>
        </w:rPr>
        <w:t xml:space="preserve"> = </w:t>
      </w:r>
      <w:proofErr w:type="spellStart"/>
      <w:r w:rsidRPr="00662BEC">
        <w:rPr>
          <w:rFonts w:ascii="Times New Roman" w:hAnsi="Times New Roman"/>
          <w:sz w:val="20"/>
          <w:szCs w:val="20"/>
        </w:rPr>
        <w:t>f</w:t>
      </w:r>
      <w:proofErr w:type="spellEnd"/>
      <w:r w:rsidRPr="00662BEC">
        <w:rPr>
          <w:rFonts w:ascii="Times New Roman" w:hAnsi="Times New Roman"/>
          <w:sz w:val="20"/>
          <w:szCs w:val="20"/>
        </w:rPr>
        <w:t xml:space="preserve"> + </w:t>
      </w:r>
      <w:proofErr w:type="spellStart"/>
      <w:r w:rsidRPr="00662BEC">
        <w:rPr>
          <w:rFonts w:ascii="Times New Roman" w:hAnsi="Times New Roman"/>
          <w:sz w:val="20"/>
          <w:szCs w:val="20"/>
        </w:rPr>
        <w:t>p</w:t>
      </w:r>
      <w:proofErr w:type="spellEnd"/>
      <w:r w:rsidRPr="00662BEC">
        <w:rPr>
          <w:rFonts w:ascii="Times New Roman" w:hAnsi="Times New Roman"/>
          <w:sz w:val="20"/>
          <w:szCs w:val="20"/>
        </w:rPr>
        <w:t xml:space="preserve"> + </w:t>
      </w:r>
      <w:proofErr w:type="spellStart"/>
      <w:r w:rsidRPr="00662BEC">
        <w:rPr>
          <w:rFonts w:ascii="Times New Roman" w:hAnsi="Times New Roman"/>
          <w:sz w:val="20"/>
          <w:szCs w:val="20"/>
        </w:rPr>
        <w:t>c</w:t>
      </w:r>
      <w:proofErr w:type="spellEnd"/>
    </w:p>
    <w:p w:rsidR="00C352D8" w:rsidRPr="00662BEC" w:rsidRDefault="00C352D8" w:rsidP="00C352D8">
      <w:pPr>
        <w:ind w:firstLine="600"/>
        <w:jc w:val="both"/>
        <w:rPr>
          <w:rFonts w:ascii="Times New Roman" w:hAnsi="Times New Roman"/>
          <w:sz w:val="20"/>
          <w:szCs w:val="20"/>
        </w:rPr>
      </w:pP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где:</w:t>
      </w:r>
    </w:p>
    <w:p w:rsidR="00C352D8" w:rsidRPr="00662BEC" w:rsidRDefault="00C352D8" w:rsidP="00C352D8">
      <w:pPr>
        <w:ind w:firstLine="600"/>
        <w:jc w:val="both"/>
        <w:rPr>
          <w:rFonts w:ascii="Times New Roman" w:hAnsi="Times New Roman"/>
          <w:sz w:val="20"/>
          <w:szCs w:val="20"/>
        </w:rPr>
      </w:pPr>
    </w:p>
    <w:p w:rsidR="00C352D8" w:rsidRPr="00662BEC" w:rsidRDefault="00C352D8" w:rsidP="00C352D8">
      <w:pPr>
        <w:ind w:firstLine="600"/>
        <w:jc w:val="both"/>
        <w:rPr>
          <w:rFonts w:ascii="Times New Roman" w:hAnsi="Times New Roman"/>
          <w:sz w:val="20"/>
          <w:szCs w:val="20"/>
        </w:rPr>
      </w:pPr>
      <w:proofErr w:type="spellStart"/>
      <w:r w:rsidRPr="00662BEC">
        <w:rPr>
          <w:rFonts w:ascii="Times New Roman" w:hAnsi="Times New Roman"/>
          <w:sz w:val="20"/>
          <w:szCs w:val="20"/>
        </w:rPr>
        <w:t>f</w:t>
      </w:r>
      <w:proofErr w:type="spellEnd"/>
      <w:r w:rsidRPr="00662BEC">
        <w:rPr>
          <w:rFonts w:ascii="Times New Roman" w:hAnsi="Times New Roman"/>
          <w:sz w:val="20"/>
          <w:szCs w:val="20"/>
        </w:rPr>
        <w:t xml:space="preserve"> - целевой уровень инфляции, равный четырем процентам;</w:t>
      </w:r>
    </w:p>
    <w:p w:rsidR="00C352D8" w:rsidRPr="00662BEC" w:rsidRDefault="00C352D8" w:rsidP="00C352D8">
      <w:pPr>
        <w:ind w:firstLine="600"/>
        <w:jc w:val="both"/>
        <w:rPr>
          <w:rFonts w:ascii="Times New Roman" w:hAnsi="Times New Roman"/>
          <w:sz w:val="20"/>
          <w:szCs w:val="20"/>
        </w:rPr>
      </w:pPr>
      <w:proofErr w:type="spellStart"/>
      <w:proofErr w:type="gramStart"/>
      <w:r w:rsidRPr="00662BEC">
        <w:rPr>
          <w:rFonts w:ascii="Times New Roman" w:hAnsi="Times New Roman"/>
          <w:sz w:val="20"/>
          <w:szCs w:val="20"/>
        </w:rPr>
        <w:t>р</w:t>
      </w:r>
      <w:proofErr w:type="spellEnd"/>
      <w:proofErr w:type="gramEnd"/>
      <w:r w:rsidRPr="00662BEC">
        <w:rPr>
          <w:rFonts w:ascii="Times New Roman" w:hAnsi="Times New Roman"/>
          <w:sz w:val="20"/>
          <w:szCs w:val="20"/>
        </w:rPr>
        <w:t xml:space="preserve"> - реальная процентная ставка, определяемая на уровне 2,5 процента;</w:t>
      </w:r>
    </w:p>
    <w:p w:rsidR="00C352D8" w:rsidRPr="00662BEC" w:rsidRDefault="00C352D8" w:rsidP="00C352D8">
      <w:pPr>
        <w:ind w:firstLine="600"/>
        <w:jc w:val="both"/>
        <w:rPr>
          <w:rFonts w:ascii="Times New Roman" w:hAnsi="Times New Roman"/>
          <w:sz w:val="20"/>
          <w:szCs w:val="20"/>
        </w:rPr>
      </w:pPr>
      <w:proofErr w:type="gramStart"/>
      <w:r w:rsidRPr="00662BEC">
        <w:rPr>
          <w:rFonts w:ascii="Times New Roman" w:hAnsi="Times New Roman"/>
          <w:sz w:val="20"/>
          <w:szCs w:val="20"/>
        </w:rPr>
        <w:lastRenderedPageBreak/>
        <w:t>с</w:t>
      </w:r>
      <w:proofErr w:type="gramEnd"/>
      <w:r w:rsidRPr="00662BEC">
        <w:rPr>
          <w:rFonts w:ascii="Times New Roman" w:hAnsi="Times New Roman"/>
          <w:sz w:val="20"/>
          <w:szCs w:val="20"/>
        </w:rPr>
        <w:t xml:space="preserve"> - </w:t>
      </w:r>
      <w:proofErr w:type="gramStart"/>
      <w:r w:rsidRPr="00662BEC">
        <w:rPr>
          <w:rFonts w:ascii="Times New Roman" w:hAnsi="Times New Roman"/>
          <w:sz w:val="20"/>
          <w:szCs w:val="20"/>
        </w:rPr>
        <w:t>кредитная</w:t>
      </w:r>
      <w:proofErr w:type="gramEnd"/>
      <w:r w:rsidRPr="00662BEC">
        <w:rPr>
          <w:rFonts w:ascii="Times New Roman" w:hAnsi="Times New Roman"/>
          <w:sz w:val="20"/>
          <w:szCs w:val="20"/>
        </w:rPr>
        <w:t xml:space="preserve"> премия за риск, рассчитываемая в зависимости от отношения мун</w:t>
      </w:r>
      <w:r w:rsidRPr="00662BEC">
        <w:rPr>
          <w:rFonts w:ascii="Times New Roman" w:hAnsi="Times New Roman"/>
          <w:sz w:val="20"/>
          <w:szCs w:val="20"/>
        </w:rPr>
        <w:t>и</w:t>
      </w:r>
      <w:r w:rsidRPr="00662BEC">
        <w:rPr>
          <w:rFonts w:ascii="Times New Roman" w:hAnsi="Times New Roman"/>
          <w:sz w:val="20"/>
          <w:szCs w:val="20"/>
        </w:rPr>
        <w:t>ципального долга муниципального образования по состоянию на 01 января текущего финансового года к доходам (без учета безвозмездных поступлений) за о</w:t>
      </w:r>
      <w:r w:rsidRPr="00662BEC">
        <w:rPr>
          <w:rFonts w:ascii="Times New Roman" w:hAnsi="Times New Roman"/>
          <w:sz w:val="20"/>
          <w:szCs w:val="20"/>
        </w:rPr>
        <w:t>т</w:t>
      </w:r>
      <w:r w:rsidRPr="00662BEC">
        <w:rPr>
          <w:rFonts w:ascii="Times New Roman" w:hAnsi="Times New Roman"/>
          <w:sz w:val="20"/>
          <w:szCs w:val="20"/>
        </w:rPr>
        <w:t>четный период:</w:t>
      </w:r>
    </w:p>
    <w:p w:rsidR="00C352D8" w:rsidRPr="00662BEC" w:rsidRDefault="00C352D8" w:rsidP="00C352D8">
      <w:pPr>
        <w:ind w:firstLine="600"/>
        <w:jc w:val="both"/>
        <w:rPr>
          <w:rFonts w:ascii="Times New Roman" w:hAnsi="Times New Roman"/>
          <w:sz w:val="20"/>
          <w:szCs w:val="20"/>
        </w:rPr>
      </w:pPr>
      <w:r w:rsidRPr="00662BEC">
        <w:rPr>
          <w:rFonts w:ascii="Times New Roman" w:hAnsi="Times New Roman"/>
          <w:sz w:val="20"/>
          <w:szCs w:val="20"/>
        </w:rPr>
        <w:t>если указанное отношение составляет менее 50 процентов, кредитная премия за риск приним</w:t>
      </w:r>
      <w:r w:rsidRPr="00662BEC">
        <w:rPr>
          <w:rFonts w:ascii="Times New Roman" w:hAnsi="Times New Roman"/>
          <w:sz w:val="20"/>
          <w:szCs w:val="20"/>
        </w:rPr>
        <w:t>а</w:t>
      </w:r>
      <w:r w:rsidRPr="00662BEC">
        <w:rPr>
          <w:rFonts w:ascii="Times New Roman" w:hAnsi="Times New Roman"/>
          <w:sz w:val="20"/>
          <w:szCs w:val="20"/>
        </w:rPr>
        <w:t xml:space="preserve">ется </w:t>
      </w:r>
      <w:proofErr w:type="gramStart"/>
      <w:r w:rsidRPr="00662BEC">
        <w:rPr>
          <w:rFonts w:ascii="Times New Roman" w:hAnsi="Times New Roman"/>
          <w:sz w:val="20"/>
          <w:szCs w:val="20"/>
        </w:rPr>
        <w:t>равной</w:t>
      </w:r>
      <w:proofErr w:type="gramEnd"/>
      <w:r w:rsidRPr="00662BEC">
        <w:rPr>
          <w:rFonts w:ascii="Times New Roman" w:hAnsi="Times New Roman"/>
          <w:sz w:val="20"/>
          <w:szCs w:val="20"/>
        </w:rPr>
        <w:t xml:space="preserve"> одному проценту;</w:t>
      </w:r>
    </w:p>
    <w:p w:rsidR="00C352D8" w:rsidRPr="00662BEC" w:rsidRDefault="00C352D8" w:rsidP="00C352D8">
      <w:pPr>
        <w:ind w:firstLine="600"/>
        <w:jc w:val="both"/>
        <w:rPr>
          <w:rFonts w:ascii="Times New Roman" w:hAnsi="Times New Roman"/>
          <w:sz w:val="20"/>
          <w:szCs w:val="20"/>
        </w:rPr>
      </w:pPr>
      <w:r w:rsidRPr="00662BEC">
        <w:rPr>
          <w:rFonts w:ascii="Times New Roman" w:hAnsi="Times New Roman"/>
          <w:sz w:val="20"/>
          <w:szCs w:val="20"/>
        </w:rPr>
        <w:t>если указанное отношение составляет от 50 до 100 процентов, кредитная премия за риск пр</w:t>
      </w:r>
      <w:r w:rsidRPr="00662BEC">
        <w:rPr>
          <w:rFonts w:ascii="Times New Roman" w:hAnsi="Times New Roman"/>
          <w:sz w:val="20"/>
          <w:szCs w:val="20"/>
        </w:rPr>
        <w:t>и</w:t>
      </w:r>
      <w:r w:rsidRPr="00662BEC">
        <w:rPr>
          <w:rFonts w:ascii="Times New Roman" w:hAnsi="Times New Roman"/>
          <w:sz w:val="20"/>
          <w:szCs w:val="20"/>
        </w:rPr>
        <w:t xml:space="preserve">нимается </w:t>
      </w:r>
      <w:proofErr w:type="gramStart"/>
      <w:r w:rsidRPr="00662BEC">
        <w:rPr>
          <w:rFonts w:ascii="Times New Roman" w:hAnsi="Times New Roman"/>
          <w:sz w:val="20"/>
          <w:szCs w:val="20"/>
        </w:rPr>
        <w:t>равной</w:t>
      </w:r>
      <w:proofErr w:type="gramEnd"/>
      <w:r w:rsidRPr="00662BEC">
        <w:rPr>
          <w:rFonts w:ascii="Times New Roman" w:hAnsi="Times New Roman"/>
          <w:sz w:val="20"/>
          <w:szCs w:val="20"/>
        </w:rPr>
        <w:t xml:space="preserve"> двум процентам;</w:t>
      </w:r>
    </w:p>
    <w:p w:rsidR="00C352D8" w:rsidRPr="00662BEC" w:rsidRDefault="00C352D8" w:rsidP="00C352D8">
      <w:pPr>
        <w:ind w:firstLine="600"/>
        <w:jc w:val="both"/>
        <w:rPr>
          <w:rFonts w:ascii="Times New Roman" w:hAnsi="Times New Roman"/>
          <w:sz w:val="20"/>
          <w:szCs w:val="20"/>
        </w:rPr>
      </w:pPr>
      <w:r w:rsidRPr="00662BEC">
        <w:rPr>
          <w:rFonts w:ascii="Times New Roman" w:hAnsi="Times New Roman"/>
          <w:sz w:val="20"/>
          <w:szCs w:val="20"/>
        </w:rPr>
        <w:t>если указанное отношение составляет более 100 процентов, кредитная премия за риск прин</w:t>
      </w:r>
      <w:r w:rsidRPr="00662BEC">
        <w:rPr>
          <w:rFonts w:ascii="Times New Roman" w:hAnsi="Times New Roman"/>
          <w:sz w:val="20"/>
          <w:szCs w:val="20"/>
        </w:rPr>
        <w:t>и</w:t>
      </w:r>
      <w:r w:rsidRPr="00662BEC">
        <w:rPr>
          <w:rFonts w:ascii="Times New Roman" w:hAnsi="Times New Roman"/>
          <w:sz w:val="20"/>
          <w:szCs w:val="20"/>
        </w:rPr>
        <w:t xml:space="preserve">мается </w:t>
      </w:r>
      <w:proofErr w:type="gramStart"/>
      <w:r w:rsidRPr="00662BEC">
        <w:rPr>
          <w:rFonts w:ascii="Times New Roman" w:hAnsi="Times New Roman"/>
          <w:sz w:val="20"/>
          <w:szCs w:val="20"/>
        </w:rPr>
        <w:t>равной</w:t>
      </w:r>
      <w:proofErr w:type="gramEnd"/>
      <w:r w:rsidRPr="00662BEC">
        <w:rPr>
          <w:rFonts w:ascii="Times New Roman" w:hAnsi="Times New Roman"/>
          <w:sz w:val="20"/>
          <w:szCs w:val="20"/>
        </w:rPr>
        <w:t xml:space="preserve"> трем процентам.</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4.0. Базовый объем налогов, сборов, задекларированных для уплаты в бю</w:t>
      </w:r>
      <w:r w:rsidRPr="00662BEC">
        <w:rPr>
          <w:sz w:val="20"/>
          <w:szCs w:val="20"/>
        </w:rPr>
        <w:t>д</w:t>
      </w:r>
      <w:r w:rsidRPr="00662BEC">
        <w:rPr>
          <w:sz w:val="20"/>
          <w:szCs w:val="20"/>
        </w:rPr>
        <w:t>жет муниципального образования j-м плательщиком в базовом году (B</w:t>
      </w:r>
      <w:r w:rsidRPr="00662BEC">
        <w:rPr>
          <w:sz w:val="20"/>
          <w:szCs w:val="20"/>
          <w:vertAlign w:val="subscript"/>
        </w:rPr>
        <w:t>0j</w:t>
      </w:r>
      <w:r w:rsidRPr="00662BEC">
        <w:rPr>
          <w:sz w:val="20"/>
          <w:szCs w:val="20"/>
        </w:rPr>
        <w:t>), рассчитыв</w:t>
      </w:r>
      <w:r w:rsidRPr="00662BEC">
        <w:rPr>
          <w:sz w:val="20"/>
          <w:szCs w:val="20"/>
        </w:rPr>
        <w:t>а</w:t>
      </w:r>
      <w:r w:rsidRPr="00662BEC">
        <w:rPr>
          <w:sz w:val="20"/>
          <w:szCs w:val="20"/>
        </w:rPr>
        <w:t>ется по формуле:</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B</w:t>
      </w:r>
      <w:r w:rsidRPr="00662BEC">
        <w:rPr>
          <w:sz w:val="20"/>
          <w:szCs w:val="20"/>
          <w:vertAlign w:val="subscript"/>
        </w:rPr>
        <w:t>0j</w:t>
      </w:r>
      <w:r w:rsidRPr="00662BEC">
        <w:rPr>
          <w:sz w:val="20"/>
          <w:szCs w:val="20"/>
        </w:rPr>
        <w:t> = N</w:t>
      </w:r>
      <w:r w:rsidRPr="00662BEC">
        <w:rPr>
          <w:sz w:val="20"/>
          <w:szCs w:val="20"/>
          <w:vertAlign w:val="subscript"/>
        </w:rPr>
        <w:t>0j</w:t>
      </w:r>
      <w:r w:rsidRPr="00662BEC">
        <w:rPr>
          <w:sz w:val="20"/>
          <w:szCs w:val="20"/>
        </w:rPr>
        <w:t> + L</w:t>
      </w:r>
      <w:r w:rsidRPr="00662BEC">
        <w:rPr>
          <w:sz w:val="20"/>
          <w:szCs w:val="20"/>
          <w:vertAlign w:val="subscript"/>
        </w:rPr>
        <w:t>0j</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где:</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N</w:t>
      </w:r>
      <w:r w:rsidRPr="00662BEC">
        <w:rPr>
          <w:sz w:val="20"/>
          <w:szCs w:val="20"/>
          <w:vertAlign w:val="subscript"/>
        </w:rPr>
        <w:t>0j</w:t>
      </w:r>
      <w:r w:rsidRPr="00662BEC">
        <w:rPr>
          <w:sz w:val="20"/>
          <w:szCs w:val="20"/>
        </w:rPr>
        <w:t> - объем налогов, сборов, задекларированных для уплаты в бюджет мун</w:t>
      </w:r>
      <w:r w:rsidRPr="00662BEC">
        <w:rPr>
          <w:sz w:val="20"/>
          <w:szCs w:val="20"/>
        </w:rPr>
        <w:t>и</w:t>
      </w:r>
      <w:r w:rsidRPr="00662BEC">
        <w:rPr>
          <w:sz w:val="20"/>
          <w:szCs w:val="20"/>
        </w:rPr>
        <w:t>ципального образования j-м плательщиком в базовом году;</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L</w:t>
      </w:r>
      <w:r w:rsidRPr="00662BEC">
        <w:rPr>
          <w:sz w:val="20"/>
          <w:szCs w:val="20"/>
          <w:vertAlign w:val="subscript"/>
        </w:rPr>
        <w:t>0j</w:t>
      </w:r>
      <w:r w:rsidRPr="00662BEC">
        <w:rPr>
          <w:sz w:val="20"/>
          <w:szCs w:val="20"/>
        </w:rPr>
        <w:t xml:space="preserve"> - объем льгот, предоставленных </w:t>
      </w:r>
      <w:proofErr w:type="spellStart"/>
      <w:r w:rsidRPr="00662BEC">
        <w:rPr>
          <w:sz w:val="20"/>
          <w:szCs w:val="20"/>
        </w:rPr>
        <w:t>j-му</w:t>
      </w:r>
      <w:proofErr w:type="spellEnd"/>
      <w:r w:rsidRPr="00662BEC">
        <w:rPr>
          <w:sz w:val="20"/>
          <w:szCs w:val="20"/>
        </w:rPr>
        <w:t xml:space="preserve"> плательщику в базовом году.</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 xml:space="preserve">Под базовым годом в настоящих </w:t>
      </w:r>
      <w:proofErr w:type="gramStart"/>
      <w:r w:rsidRPr="00662BEC">
        <w:rPr>
          <w:sz w:val="20"/>
          <w:szCs w:val="20"/>
        </w:rPr>
        <w:t>Порядке</w:t>
      </w:r>
      <w:proofErr w:type="gramEnd"/>
      <w:r w:rsidRPr="00662BEC">
        <w:rPr>
          <w:sz w:val="20"/>
          <w:szCs w:val="20"/>
        </w:rPr>
        <w:t xml:space="preserve"> понимается год, предшествующий г</w:t>
      </w:r>
      <w:r w:rsidRPr="00662BEC">
        <w:rPr>
          <w:sz w:val="20"/>
          <w:szCs w:val="20"/>
        </w:rPr>
        <w:t>о</w:t>
      </w:r>
      <w:r w:rsidRPr="00662BEC">
        <w:rPr>
          <w:sz w:val="20"/>
          <w:szCs w:val="20"/>
        </w:rPr>
        <w:t>ду начала получения j-м плательщиком льготы, либо 6-й год, предшествующий о</w:t>
      </w:r>
      <w:r w:rsidRPr="00662BEC">
        <w:rPr>
          <w:sz w:val="20"/>
          <w:szCs w:val="20"/>
        </w:rPr>
        <w:t>т</w:t>
      </w:r>
      <w:r w:rsidRPr="00662BEC">
        <w:rPr>
          <w:sz w:val="20"/>
          <w:szCs w:val="20"/>
        </w:rPr>
        <w:t>четному году, если льготы предоставляются плательщику более 6 лет.</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 xml:space="preserve">4.1. </w:t>
      </w:r>
      <w:proofErr w:type="gramStart"/>
      <w:r w:rsidRPr="00662BEC">
        <w:rPr>
          <w:sz w:val="20"/>
          <w:szCs w:val="20"/>
        </w:rPr>
        <w:t>По итогам оценки эффективности налогового расхода муниципального образования куратор налогового расхода формулирует выводы о достижении ц</w:t>
      </w:r>
      <w:r w:rsidRPr="00662BEC">
        <w:rPr>
          <w:sz w:val="20"/>
          <w:szCs w:val="20"/>
        </w:rPr>
        <w:t>е</w:t>
      </w:r>
      <w:r w:rsidRPr="00662BEC">
        <w:rPr>
          <w:sz w:val="20"/>
          <w:szCs w:val="20"/>
        </w:rPr>
        <w:t>левых характеристик налогового расхода муниципального образования, о вкладе налогового расхода муниципального образования в достижение целей муниципальной програ</w:t>
      </w:r>
      <w:r w:rsidRPr="00662BEC">
        <w:rPr>
          <w:sz w:val="20"/>
          <w:szCs w:val="20"/>
        </w:rPr>
        <w:t>м</w:t>
      </w:r>
      <w:r w:rsidRPr="00662BEC">
        <w:rPr>
          <w:sz w:val="20"/>
          <w:szCs w:val="20"/>
        </w:rPr>
        <w:t>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w:t>
      </w:r>
      <w:r w:rsidRPr="00662BEC">
        <w:rPr>
          <w:sz w:val="20"/>
          <w:szCs w:val="20"/>
        </w:rPr>
        <w:t>ь</w:t>
      </w:r>
      <w:r w:rsidRPr="00662BEC">
        <w:rPr>
          <w:sz w:val="20"/>
          <w:szCs w:val="20"/>
        </w:rPr>
        <w:t>ного образования, а также о наличии или об отсутствии более результативных (менее затратных для</w:t>
      </w:r>
      <w:proofErr w:type="gramEnd"/>
      <w:r w:rsidRPr="00662BEC">
        <w:rPr>
          <w:sz w:val="20"/>
          <w:szCs w:val="20"/>
        </w:rPr>
        <w:t xml:space="preserve"> бюджета муниципального образования) альтернативных механизмов достижения целей муниципальной пр</w:t>
      </w:r>
      <w:r w:rsidRPr="00662BEC">
        <w:rPr>
          <w:sz w:val="20"/>
          <w:szCs w:val="20"/>
        </w:rPr>
        <w:t>о</w:t>
      </w:r>
      <w:r w:rsidRPr="00662BEC">
        <w:rPr>
          <w:sz w:val="20"/>
          <w:szCs w:val="20"/>
        </w:rPr>
        <w:t>граммы муниципального образования и (или) целей социально-экономической п</w:t>
      </w:r>
      <w:r w:rsidRPr="00662BEC">
        <w:rPr>
          <w:sz w:val="20"/>
          <w:szCs w:val="20"/>
        </w:rPr>
        <w:t>о</w:t>
      </w:r>
      <w:r w:rsidRPr="00662BEC">
        <w:rPr>
          <w:sz w:val="20"/>
          <w:szCs w:val="20"/>
        </w:rPr>
        <w:t>литики муниципального образования, не относящихся к муниципальным пр</w:t>
      </w:r>
      <w:r w:rsidRPr="00662BEC">
        <w:rPr>
          <w:sz w:val="20"/>
          <w:szCs w:val="20"/>
        </w:rPr>
        <w:t>о</w:t>
      </w:r>
      <w:r w:rsidRPr="00662BEC">
        <w:rPr>
          <w:sz w:val="20"/>
          <w:szCs w:val="20"/>
        </w:rPr>
        <w:t>граммам муниципального образования.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Паспорта налоговых расходов муниципального образования, результаты оценки эффективности налоговых расходов муниципального образования, рек</w:t>
      </w:r>
      <w:r w:rsidRPr="00662BEC">
        <w:rPr>
          <w:sz w:val="20"/>
          <w:szCs w:val="20"/>
        </w:rPr>
        <w:t>о</w:t>
      </w:r>
      <w:r w:rsidRPr="00662BEC">
        <w:rPr>
          <w:sz w:val="20"/>
          <w:szCs w:val="20"/>
        </w:rPr>
        <w:t>мендации по результатам указанной оценки, включая рекомендации о необход</w:t>
      </w:r>
      <w:r w:rsidRPr="00662BEC">
        <w:rPr>
          <w:sz w:val="20"/>
          <w:szCs w:val="20"/>
        </w:rPr>
        <w:t>и</w:t>
      </w:r>
      <w:r w:rsidRPr="00662BEC">
        <w:rPr>
          <w:sz w:val="20"/>
          <w:szCs w:val="20"/>
        </w:rPr>
        <w:t>мости сохранения (уточнения, отмены) предоставленных плательщикам льгот, направляются куратор</w:t>
      </w:r>
      <w:r w:rsidRPr="00662BEC">
        <w:rPr>
          <w:sz w:val="20"/>
          <w:szCs w:val="20"/>
        </w:rPr>
        <w:t>а</w:t>
      </w:r>
      <w:r w:rsidRPr="00662BEC">
        <w:rPr>
          <w:sz w:val="20"/>
          <w:szCs w:val="20"/>
        </w:rPr>
        <w:t>ми налоговых расходов  заместителю главы муниципального образования ежегодно, до 05 августа текущего года.</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4.2. Заместитель главы муниципального образования обобщает результаты оценки налоговых расходов м</w:t>
      </w:r>
      <w:r w:rsidRPr="00662BEC">
        <w:rPr>
          <w:sz w:val="20"/>
          <w:szCs w:val="20"/>
        </w:rPr>
        <w:t>у</w:t>
      </w:r>
      <w:r w:rsidRPr="00662BEC">
        <w:rPr>
          <w:sz w:val="20"/>
          <w:szCs w:val="20"/>
        </w:rPr>
        <w:t>ниципального образования.</w:t>
      </w:r>
    </w:p>
    <w:p w:rsidR="00C352D8" w:rsidRPr="00662BEC" w:rsidRDefault="00C352D8" w:rsidP="00C352D8">
      <w:pPr>
        <w:pStyle w:val="consplusnormal0"/>
        <w:shd w:val="clear" w:color="auto" w:fill="FFFFFF"/>
        <w:spacing w:before="0" w:beforeAutospacing="0" w:after="0" w:afterAutospacing="0"/>
        <w:ind w:firstLine="600"/>
        <w:jc w:val="both"/>
        <w:rPr>
          <w:sz w:val="20"/>
          <w:szCs w:val="20"/>
        </w:rPr>
      </w:pPr>
      <w:r w:rsidRPr="00662BEC">
        <w:rPr>
          <w:sz w:val="20"/>
          <w:szCs w:val="20"/>
        </w:rPr>
        <w:t>Результаты рассмотрения оценки налоговых расходов муниципального обр</w:t>
      </w:r>
      <w:r w:rsidRPr="00662BEC">
        <w:rPr>
          <w:sz w:val="20"/>
          <w:szCs w:val="20"/>
        </w:rPr>
        <w:t>а</w:t>
      </w:r>
      <w:r w:rsidRPr="00662BEC">
        <w:rPr>
          <w:sz w:val="20"/>
          <w:szCs w:val="20"/>
        </w:rPr>
        <w:t>зования учитываются при формировании основных направлений бюджетной и н</w:t>
      </w:r>
      <w:r w:rsidRPr="00662BEC">
        <w:rPr>
          <w:sz w:val="20"/>
          <w:szCs w:val="20"/>
        </w:rPr>
        <w:t>а</w:t>
      </w:r>
      <w:r w:rsidRPr="00662BEC">
        <w:rPr>
          <w:sz w:val="20"/>
          <w:szCs w:val="20"/>
        </w:rPr>
        <w:t xml:space="preserve">логовой политики муниципального образования, а также при проведении </w:t>
      </w:r>
      <w:proofErr w:type="gramStart"/>
      <w:r w:rsidRPr="00662BEC">
        <w:rPr>
          <w:sz w:val="20"/>
          <w:szCs w:val="20"/>
        </w:rPr>
        <w:t>оце</w:t>
      </w:r>
      <w:r w:rsidRPr="00662BEC">
        <w:rPr>
          <w:sz w:val="20"/>
          <w:szCs w:val="20"/>
        </w:rPr>
        <w:t>н</w:t>
      </w:r>
      <w:r w:rsidRPr="00662BEC">
        <w:rPr>
          <w:sz w:val="20"/>
          <w:szCs w:val="20"/>
        </w:rPr>
        <w:t>ки эффективности реализации муниципальных программ муниципального образов</w:t>
      </w:r>
      <w:r w:rsidRPr="00662BEC">
        <w:rPr>
          <w:sz w:val="20"/>
          <w:szCs w:val="20"/>
        </w:rPr>
        <w:t>а</w:t>
      </w:r>
      <w:r w:rsidRPr="00662BEC">
        <w:rPr>
          <w:sz w:val="20"/>
          <w:szCs w:val="20"/>
        </w:rPr>
        <w:t>ния</w:t>
      </w:r>
      <w:proofErr w:type="gramEnd"/>
      <w:r w:rsidRPr="00662BEC">
        <w:rPr>
          <w:sz w:val="20"/>
          <w:szCs w:val="20"/>
        </w:rPr>
        <w:t>.</w:t>
      </w:r>
    </w:p>
    <w:p w:rsidR="00C352D8" w:rsidRPr="00662BEC" w:rsidRDefault="00C352D8" w:rsidP="00C352D8">
      <w:pPr>
        <w:rPr>
          <w:rFonts w:ascii="Times New Roman" w:hAnsi="Times New Roman"/>
          <w:bCs/>
          <w:sz w:val="20"/>
          <w:szCs w:val="20"/>
          <w:u w:val="single"/>
        </w:rPr>
      </w:pPr>
    </w:p>
    <w:p w:rsidR="00C352D8" w:rsidRPr="00662BEC" w:rsidRDefault="00C352D8" w:rsidP="00C352D8">
      <w:pPr>
        <w:jc w:val="both"/>
        <w:rPr>
          <w:rFonts w:ascii="Times New Roman" w:hAnsi="Times New Roman"/>
          <w:sz w:val="20"/>
          <w:szCs w:val="20"/>
        </w:rPr>
      </w:pPr>
    </w:p>
    <w:p w:rsidR="00C352D8" w:rsidRPr="00662BEC" w:rsidRDefault="00C352D8" w:rsidP="00C352D8">
      <w:pPr>
        <w:jc w:val="both"/>
        <w:rPr>
          <w:rFonts w:ascii="Times New Roman" w:hAnsi="Times New Roman"/>
          <w:sz w:val="20"/>
          <w:szCs w:val="20"/>
        </w:rPr>
      </w:pPr>
    </w:p>
    <w:p w:rsidR="00C352D8" w:rsidRPr="00662BEC" w:rsidRDefault="00C352D8" w:rsidP="00C352D8">
      <w:pPr>
        <w:jc w:val="both"/>
        <w:rPr>
          <w:rFonts w:ascii="Times New Roman" w:hAnsi="Times New Roman"/>
          <w:sz w:val="20"/>
          <w:szCs w:val="20"/>
        </w:rPr>
      </w:pPr>
    </w:p>
    <w:p w:rsidR="00662BEC" w:rsidRPr="00662BEC" w:rsidRDefault="00662BEC" w:rsidP="00662BEC">
      <w:pPr>
        <w:pStyle w:val="a6"/>
        <w:rPr>
          <w:sz w:val="20"/>
          <w:szCs w:val="20"/>
        </w:rPr>
      </w:pPr>
      <w:r w:rsidRPr="00662BEC">
        <w:rPr>
          <w:sz w:val="20"/>
          <w:szCs w:val="20"/>
        </w:rPr>
        <w:t>Республика  Мордовия</w:t>
      </w:r>
    </w:p>
    <w:p w:rsidR="00662BEC" w:rsidRPr="00662BEC" w:rsidRDefault="00662BEC" w:rsidP="00662BEC">
      <w:pPr>
        <w:jc w:val="center"/>
        <w:rPr>
          <w:rFonts w:ascii="Times New Roman" w:hAnsi="Times New Roman"/>
          <w:sz w:val="20"/>
          <w:szCs w:val="20"/>
        </w:rPr>
      </w:pPr>
      <w:proofErr w:type="spellStart"/>
      <w:r w:rsidRPr="00662BEC">
        <w:rPr>
          <w:rFonts w:ascii="Times New Roman" w:hAnsi="Times New Roman"/>
          <w:sz w:val="20"/>
          <w:szCs w:val="20"/>
        </w:rPr>
        <w:t>Инсарский</w:t>
      </w:r>
      <w:proofErr w:type="spellEnd"/>
      <w:r w:rsidRPr="00662BEC">
        <w:rPr>
          <w:rFonts w:ascii="Times New Roman" w:hAnsi="Times New Roman"/>
          <w:sz w:val="20"/>
          <w:szCs w:val="20"/>
        </w:rPr>
        <w:t xml:space="preserve"> муниципальный район</w:t>
      </w:r>
    </w:p>
    <w:p w:rsidR="00662BEC" w:rsidRPr="00662BEC" w:rsidRDefault="00662BEC" w:rsidP="00662BEC">
      <w:pPr>
        <w:jc w:val="center"/>
        <w:rPr>
          <w:rFonts w:ascii="Times New Roman" w:hAnsi="Times New Roman"/>
          <w:b/>
          <w:bCs/>
          <w:sz w:val="20"/>
          <w:szCs w:val="20"/>
        </w:rPr>
      </w:pPr>
      <w:r w:rsidRPr="00662BEC">
        <w:rPr>
          <w:rFonts w:ascii="Times New Roman" w:hAnsi="Times New Roman"/>
          <w:b/>
          <w:bCs/>
          <w:sz w:val="20"/>
          <w:szCs w:val="20"/>
        </w:rPr>
        <w:t>ПОСТАНОВЛЕНИЕ</w:t>
      </w:r>
    </w:p>
    <w:p w:rsidR="00662BEC" w:rsidRPr="00662BEC" w:rsidRDefault="00662BEC" w:rsidP="00662BEC">
      <w:pPr>
        <w:jc w:val="center"/>
        <w:rPr>
          <w:rFonts w:ascii="Times New Roman" w:hAnsi="Times New Roman"/>
          <w:sz w:val="20"/>
          <w:szCs w:val="20"/>
        </w:rPr>
      </w:pPr>
      <w:r w:rsidRPr="00662BEC">
        <w:rPr>
          <w:rFonts w:ascii="Times New Roman" w:hAnsi="Times New Roman"/>
          <w:sz w:val="20"/>
          <w:szCs w:val="20"/>
        </w:rPr>
        <w:t xml:space="preserve">Администрации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w:t>
      </w:r>
    </w:p>
    <w:p w:rsidR="00662BEC" w:rsidRPr="00662BEC" w:rsidRDefault="00662BEC" w:rsidP="00662BEC">
      <w:pPr>
        <w:jc w:val="center"/>
        <w:rPr>
          <w:rFonts w:ascii="Times New Roman" w:hAnsi="Times New Roman"/>
          <w:sz w:val="20"/>
          <w:szCs w:val="20"/>
        </w:rPr>
      </w:pPr>
      <w:proofErr w:type="spellStart"/>
      <w:r w:rsidRPr="00662BEC">
        <w:rPr>
          <w:rFonts w:ascii="Times New Roman" w:hAnsi="Times New Roman"/>
          <w:sz w:val="20"/>
          <w:szCs w:val="20"/>
        </w:rPr>
        <w:t>с</w:t>
      </w:r>
      <w:proofErr w:type="gramStart"/>
      <w:r w:rsidRPr="00662BEC">
        <w:rPr>
          <w:rFonts w:ascii="Times New Roman" w:hAnsi="Times New Roman"/>
          <w:sz w:val="20"/>
          <w:szCs w:val="20"/>
        </w:rPr>
        <w:t>.С</w:t>
      </w:r>
      <w:proofErr w:type="gramEnd"/>
      <w:r w:rsidRPr="00662BEC">
        <w:rPr>
          <w:rFonts w:ascii="Times New Roman" w:hAnsi="Times New Roman"/>
          <w:sz w:val="20"/>
          <w:szCs w:val="20"/>
        </w:rPr>
        <w:t>иалеевская-Пятина</w:t>
      </w:r>
      <w:proofErr w:type="spellEnd"/>
    </w:p>
    <w:p w:rsidR="00662BEC" w:rsidRPr="00662BEC" w:rsidRDefault="00662BEC" w:rsidP="00662BEC">
      <w:pPr>
        <w:jc w:val="center"/>
        <w:rPr>
          <w:rFonts w:ascii="Times New Roman" w:hAnsi="Times New Roman"/>
          <w:sz w:val="20"/>
          <w:szCs w:val="20"/>
        </w:rPr>
      </w:pPr>
    </w:p>
    <w:p w:rsidR="00662BEC" w:rsidRPr="00662BEC" w:rsidRDefault="00662BEC" w:rsidP="00662BEC">
      <w:pPr>
        <w:pStyle w:val="4"/>
        <w:shd w:val="clear" w:color="auto" w:fill="FFFFFF"/>
        <w:spacing w:before="0" w:beforeAutospacing="0" w:after="0" w:afterAutospacing="0"/>
        <w:ind w:firstLine="709"/>
        <w:jc w:val="center"/>
        <w:rPr>
          <w:b w:val="0"/>
          <w:sz w:val="20"/>
          <w:szCs w:val="20"/>
        </w:rPr>
      </w:pPr>
      <w:r w:rsidRPr="00662BEC">
        <w:rPr>
          <w:b w:val="0"/>
          <w:sz w:val="20"/>
          <w:szCs w:val="20"/>
        </w:rPr>
        <w:t>от 20 февраля 2020 г.                                              № 13 </w:t>
      </w:r>
    </w:p>
    <w:p w:rsidR="00662BEC" w:rsidRPr="00662BEC" w:rsidRDefault="00662BEC" w:rsidP="00662BEC">
      <w:pPr>
        <w:pStyle w:val="4"/>
        <w:shd w:val="clear" w:color="auto" w:fill="FFFFFF"/>
        <w:spacing w:before="0" w:beforeAutospacing="0" w:after="0" w:afterAutospacing="0"/>
        <w:ind w:firstLine="709"/>
        <w:jc w:val="center"/>
        <w:rPr>
          <w:b w:val="0"/>
          <w:sz w:val="20"/>
          <w:szCs w:val="20"/>
        </w:rPr>
      </w:pPr>
    </w:p>
    <w:p w:rsidR="00662BEC" w:rsidRPr="00662BEC" w:rsidRDefault="00662BEC" w:rsidP="00662BEC">
      <w:pPr>
        <w:rPr>
          <w:rFonts w:ascii="Times New Roman" w:hAnsi="Times New Roman"/>
          <w:sz w:val="20"/>
          <w:szCs w:val="20"/>
        </w:rPr>
      </w:pPr>
      <w:r w:rsidRPr="00662BEC">
        <w:rPr>
          <w:rFonts w:ascii="Times New Roman" w:hAnsi="Times New Roman"/>
          <w:sz w:val="20"/>
          <w:szCs w:val="20"/>
        </w:rPr>
        <w:t xml:space="preserve">О признании </w:t>
      </w:r>
      <w:proofErr w:type="gramStart"/>
      <w:r w:rsidRPr="00662BEC">
        <w:rPr>
          <w:rFonts w:ascii="Times New Roman" w:hAnsi="Times New Roman"/>
          <w:sz w:val="20"/>
          <w:szCs w:val="20"/>
        </w:rPr>
        <w:t>утратившими</w:t>
      </w:r>
      <w:proofErr w:type="gramEnd"/>
      <w:r w:rsidRPr="00662BEC">
        <w:rPr>
          <w:rFonts w:ascii="Times New Roman" w:hAnsi="Times New Roman"/>
          <w:sz w:val="20"/>
          <w:szCs w:val="20"/>
        </w:rPr>
        <w:t xml:space="preserve"> силу </w:t>
      </w:r>
    </w:p>
    <w:p w:rsidR="00662BEC" w:rsidRPr="00662BEC" w:rsidRDefault="00662BEC" w:rsidP="00662BEC">
      <w:pPr>
        <w:rPr>
          <w:rFonts w:ascii="Times New Roman" w:hAnsi="Times New Roman"/>
          <w:sz w:val="20"/>
          <w:szCs w:val="20"/>
        </w:rPr>
      </w:pPr>
      <w:r w:rsidRPr="00662BEC">
        <w:rPr>
          <w:rFonts w:ascii="Times New Roman" w:hAnsi="Times New Roman"/>
          <w:sz w:val="20"/>
          <w:szCs w:val="20"/>
        </w:rPr>
        <w:t xml:space="preserve">некоторых постановлений </w:t>
      </w:r>
    </w:p>
    <w:p w:rsidR="00662BEC" w:rsidRPr="00662BEC" w:rsidRDefault="00662BEC" w:rsidP="00662BEC">
      <w:pPr>
        <w:rPr>
          <w:rFonts w:ascii="Times New Roman" w:hAnsi="Times New Roman"/>
          <w:sz w:val="20"/>
          <w:szCs w:val="20"/>
        </w:rPr>
      </w:pPr>
      <w:r w:rsidRPr="00662BEC">
        <w:rPr>
          <w:rFonts w:ascii="Times New Roman" w:hAnsi="Times New Roman"/>
          <w:sz w:val="20"/>
          <w:szCs w:val="20"/>
        </w:rPr>
        <w:t xml:space="preserve">   </w:t>
      </w:r>
    </w:p>
    <w:p w:rsidR="00662BEC" w:rsidRPr="00662BEC" w:rsidRDefault="00662BEC" w:rsidP="00662BEC">
      <w:pPr>
        <w:ind w:firstLine="550"/>
        <w:jc w:val="both"/>
        <w:rPr>
          <w:rFonts w:ascii="Times New Roman" w:hAnsi="Times New Roman"/>
          <w:sz w:val="20"/>
          <w:szCs w:val="20"/>
        </w:rPr>
      </w:pPr>
      <w:r w:rsidRPr="00662BEC">
        <w:rPr>
          <w:rFonts w:ascii="Times New Roman" w:hAnsi="Times New Roman"/>
          <w:sz w:val="20"/>
          <w:szCs w:val="20"/>
        </w:rPr>
        <w:t xml:space="preserve"> В соответствии с Уставом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администрация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w:t>
      </w:r>
    </w:p>
    <w:p w:rsidR="00662BEC" w:rsidRPr="00662BEC" w:rsidRDefault="00662BEC" w:rsidP="00662BEC">
      <w:pPr>
        <w:jc w:val="center"/>
        <w:rPr>
          <w:rFonts w:ascii="Times New Roman" w:hAnsi="Times New Roman"/>
          <w:sz w:val="20"/>
          <w:szCs w:val="20"/>
        </w:rPr>
      </w:pPr>
      <w:r w:rsidRPr="00662BEC">
        <w:rPr>
          <w:rFonts w:ascii="Times New Roman" w:hAnsi="Times New Roman"/>
          <w:sz w:val="20"/>
          <w:szCs w:val="20"/>
        </w:rPr>
        <w:t>ПОСТАНОВЛЯЕТ:</w:t>
      </w:r>
    </w:p>
    <w:p w:rsidR="00662BEC" w:rsidRPr="00662BEC" w:rsidRDefault="00662BEC" w:rsidP="00662BEC">
      <w:pPr>
        <w:jc w:val="both"/>
        <w:rPr>
          <w:rFonts w:ascii="Times New Roman" w:hAnsi="Times New Roman"/>
          <w:sz w:val="20"/>
          <w:szCs w:val="20"/>
        </w:rPr>
      </w:pPr>
    </w:p>
    <w:p w:rsidR="00662BEC" w:rsidRPr="00662BEC" w:rsidRDefault="00662BEC" w:rsidP="00662BEC">
      <w:pPr>
        <w:numPr>
          <w:ilvl w:val="0"/>
          <w:numId w:val="1"/>
        </w:numPr>
        <w:suppressAutoHyphens/>
        <w:jc w:val="both"/>
        <w:rPr>
          <w:rFonts w:ascii="Times New Roman" w:hAnsi="Times New Roman"/>
          <w:sz w:val="20"/>
          <w:szCs w:val="20"/>
        </w:rPr>
      </w:pPr>
      <w:r w:rsidRPr="00662BEC">
        <w:rPr>
          <w:rFonts w:ascii="Times New Roman" w:hAnsi="Times New Roman"/>
          <w:sz w:val="20"/>
          <w:szCs w:val="20"/>
        </w:rPr>
        <w:t>Признать утратившими силу:</w:t>
      </w:r>
    </w:p>
    <w:p w:rsidR="00662BEC" w:rsidRPr="00662BEC" w:rsidRDefault="00662BEC" w:rsidP="00662BEC">
      <w:pPr>
        <w:rPr>
          <w:rFonts w:ascii="Times New Roman" w:hAnsi="Times New Roman"/>
          <w:sz w:val="20"/>
          <w:szCs w:val="20"/>
        </w:rPr>
      </w:pPr>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xml:space="preserve"> - Постановление №26 от 03.08.2015 «О перечне должностных лиц администрации  </w:t>
      </w:r>
      <w:proofErr w:type="spellStart"/>
      <w:r w:rsidRPr="00662BEC">
        <w:rPr>
          <w:rFonts w:ascii="Times New Roman" w:hAnsi="Times New Roman"/>
          <w:sz w:val="20"/>
          <w:szCs w:val="20"/>
        </w:rPr>
        <w:t>Шадымо-Рыскинского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lastRenderedPageBreak/>
        <w:t xml:space="preserve">-Постановление № 43 от 09.12.2016  «Об утверждении перечня должностных лиц администрации </w:t>
      </w:r>
      <w:proofErr w:type="spellStart"/>
      <w:r w:rsidRPr="00662BEC">
        <w:rPr>
          <w:rFonts w:ascii="Times New Roman" w:hAnsi="Times New Roman"/>
          <w:sz w:val="20"/>
          <w:szCs w:val="20"/>
        </w:rPr>
        <w:t>Шадымо-Рыскинского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xml:space="preserve"> - Постановление  №11 от 01.06.2018 «О внесении изменений в Постановление администрации </w:t>
      </w:r>
      <w:proofErr w:type="spellStart"/>
      <w:r w:rsidRPr="00662BEC">
        <w:rPr>
          <w:rFonts w:ascii="Times New Roman" w:hAnsi="Times New Roman"/>
          <w:sz w:val="20"/>
          <w:szCs w:val="20"/>
        </w:rPr>
        <w:t>Шадымо-Рыскинского</w:t>
      </w:r>
      <w:proofErr w:type="spellEnd"/>
      <w:r w:rsidRPr="00662BEC">
        <w:rPr>
          <w:rFonts w:ascii="Times New Roman" w:hAnsi="Times New Roman"/>
          <w:sz w:val="20"/>
          <w:szCs w:val="20"/>
        </w:rPr>
        <w:t xml:space="preserve">  сельского поселения  от 09.12.2016 г. №43    «Об утверждении перечня должностных лиц администрации </w:t>
      </w:r>
      <w:proofErr w:type="spellStart"/>
      <w:r w:rsidRPr="00662BEC">
        <w:rPr>
          <w:rFonts w:ascii="Times New Roman" w:hAnsi="Times New Roman"/>
          <w:sz w:val="20"/>
          <w:szCs w:val="20"/>
        </w:rPr>
        <w:t>Шадымо-Рыскинского</w:t>
      </w:r>
      <w:proofErr w:type="spellEnd"/>
      <w:r w:rsidRPr="00662BEC">
        <w:rPr>
          <w:rFonts w:ascii="Times New Roman" w:hAnsi="Times New Roman"/>
          <w:sz w:val="20"/>
          <w:szCs w:val="20"/>
        </w:rPr>
        <w:t xml:space="preserve">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roofErr w:type="gramStart"/>
      <w:r w:rsidRPr="00662BEC">
        <w:rPr>
          <w:rFonts w:ascii="Times New Roman" w:hAnsi="Times New Roman"/>
          <w:sz w:val="20"/>
          <w:szCs w:val="20"/>
        </w:rPr>
        <w:t xml:space="preserve"> ;</w:t>
      </w:r>
      <w:proofErr w:type="gramEnd"/>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Постановление</w:t>
      </w:r>
      <w:r w:rsidRPr="00662BEC">
        <w:rPr>
          <w:rFonts w:ascii="Times New Roman" w:hAnsi="Times New Roman"/>
          <w:color w:val="000000"/>
          <w:sz w:val="20"/>
          <w:szCs w:val="20"/>
          <w:shd w:val="clear" w:color="auto" w:fill="FFFFFF"/>
        </w:rPr>
        <w:t xml:space="preserve">  №28   от 10.08.2015 "О перечне должностных лиц администрации  </w:t>
      </w:r>
      <w:proofErr w:type="spellStart"/>
      <w:r w:rsidRPr="00662BEC">
        <w:rPr>
          <w:rFonts w:ascii="Times New Roman" w:hAnsi="Times New Roman"/>
          <w:color w:val="000000"/>
          <w:sz w:val="20"/>
          <w:szCs w:val="20"/>
          <w:shd w:val="clear" w:color="auto" w:fill="FFFFFF"/>
        </w:rPr>
        <w:t>Сиалеевско-Пятинского</w:t>
      </w:r>
      <w:proofErr w:type="spellEnd"/>
      <w:r w:rsidRPr="00662BEC">
        <w:rPr>
          <w:rFonts w:ascii="Times New Roman" w:hAnsi="Times New Roman"/>
          <w:color w:val="000000"/>
          <w:sz w:val="20"/>
          <w:szCs w:val="20"/>
          <w:shd w:val="clear" w:color="auto" w:fill="FFFFFF"/>
        </w:rPr>
        <w:t xml:space="preserve"> сельского поселения </w:t>
      </w:r>
      <w:proofErr w:type="spellStart"/>
      <w:r w:rsidRPr="00662BEC">
        <w:rPr>
          <w:rFonts w:ascii="Times New Roman" w:hAnsi="Times New Roman"/>
          <w:color w:val="000000"/>
          <w:sz w:val="20"/>
          <w:szCs w:val="20"/>
          <w:shd w:val="clear" w:color="auto" w:fill="FFFFFF"/>
        </w:rPr>
        <w:t>Инсарского</w:t>
      </w:r>
      <w:proofErr w:type="spellEnd"/>
      <w:r w:rsidRPr="00662BEC">
        <w:rPr>
          <w:rFonts w:ascii="Times New Roman" w:hAnsi="Times New Roman"/>
          <w:color w:val="000000"/>
          <w:sz w:val="20"/>
          <w:szCs w:val="20"/>
          <w:shd w:val="clear" w:color="auto" w:fill="FFFFFF"/>
        </w:rPr>
        <w:t xml:space="preserve"> муниципального района,</w:t>
      </w:r>
      <w:r w:rsidRPr="00662BEC">
        <w:rPr>
          <w:rFonts w:ascii="Times New Roman" w:hAnsi="Times New Roman"/>
          <w:sz w:val="20"/>
          <w:szCs w:val="20"/>
        </w:rPr>
        <w:t xml:space="preserve"> </w:t>
      </w:r>
      <w:r w:rsidRPr="00662BEC">
        <w:rPr>
          <w:rFonts w:ascii="Times New Roman" w:hAnsi="Times New Roman"/>
          <w:color w:val="000000"/>
          <w:sz w:val="20"/>
          <w:szCs w:val="20"/>
        </w:rPr>
        <w:t>уполномоченных составлять протоколы об административных правонарушениях</w:t>
      </w:r>
      <w:r w:rsidRPr="00662BEC">
        <w:rPr>
          <w:rFonts w:ascii="Times New Roman" w:hAnsi="Times New Roman"/>
          <w:sz w:val="20"/>
          <w:szCs w:val="20"/>
        </w:rPr>
        <w:t>;</w:t>
      </w:r>
      <w:r w:rsidRPr="00662BEC">
        <w:rPr>
          <w:rFonts w:ascii="Times New Roman" w:hAnsi="Times New Roman"/>
          <w:color w:val="000000"/>
          <w:sz w:val="20"/>
          <w:szCs w:val="20"/>
        </w:rPr>
        <w:t xml:space="preserve"> </w:t>
      </w:r>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color w:val="000000"/>
          <w:sz w:val="20"/>
          <w:szCs w:val="20"/>
        </w:rPr>
        <w:t xml:space="preserve">- Постановление №13 от  04 июня 2018 года "О внесении изменений в Постановление  администрации </w:t>
      </w:r>
      <w:proofErr w:type="spellStart"/>
      <w:r w:rsidRPr="00662BEC">
        <w:rPr>
          <w:rFonts w:ascii="Times New Roman" w:hAnsi="Times New Roman"/>
          <w:color w:val="000000"/>
          <w:sz w:val="20"/>
          <w:szCs w:val="20"/>
        </w:rPr>
        <w:t>Сиалеевско-Пятинского</w:t>
      </w:r>
      <w:proofErr w:type="spellEnd"/>
      <w:r w:rsidRPr="00662BEC">
        <w:rPr>
          <w:rFonts w:ascii="Times New Roman" w:hAnsi="Times New Roman"/>
          <w:color w:val="000000"/>
          <w:sz w:val="20"/>
          <w:szCs w:val="20"/>
        </w:rPr>
        <w:t xml:space="preserve"> сельского поселения от 10.08.2015г. №28 «О перечне должностных лиц администрации  </w:t>
      </w:r>
      <w:proofErr w:type="spellStart"/>
      <w:r w:rsidRPr="00662BEC">
        <w:rPr>
          <w:rFonts w:ascii="Times New Roman" w:hAnsi="Times New Roman"/>
          <w:color w:val="000000"/>
          <w:sz w:val="20"/>
          <w:szCs w:val="20"/>
        </w:rPr>
        <w:t>Сиалеевско-Пятинского</w:t>
      </w:r>
      <w:proofErr w:type="spellEnd"/>
      <w:r w:rsidRPr="00662BEC">
        <w:rPr>
          <w:rFonts w:ascii="Times New Roman" w:hAnsi="Times New Roman"/>
          <w:color w:val="000000"/>
          <w:sz w:val="20"/>
          <w:szCs w:val="20"/>
        </w:rPr>
        <w:t xml:space="preserve"> сельского поселения </w:t>
      </w:r>
      <w:proofErr w:type="spellStart"/>
      <w:r w:rsidRPr="00662BEC">
        <w:rPr>
          <w:rFonts w:ascii="Times New Roman" w:hAnsi="Times New Roman"/>
          <w:color w:val="000000"/>
          <w:sz w:val="20"/>
          <w:szCs w:val="20"/>
        </w:rPr>
        <w:t>Инсарского</w:t>
      </w:r>
      <w:proofErr w:type="spellEnd"/>
      <w:r w:rsidRPr="00662BEC">
        <w:rPr>
          <w:rFonts w:ascii="Times New Roman" w:hAnsi="Times New Roman"/>
          <w:color w:val="000000"/>
          <w:sz w:val="20"/>
          <w:szCs w:val="20"/>
        </w:rPr>
        <w:t xml:space="preserve"> муниципального района, уполномоченных составлять протоколы об административных правонарушениях»</w:t>
      </w:r>
      <w:proofErr w:type="gramStart"/>
      <w:r w:rsidRPr="00662BEC">
        <w:rPr>
          <w:rFonts w:ascii="Times New Roman" w:hAnsi="Times New Roman"/>
          <w:sz w:val="20"/>
          <w:szCs w:val="20"/>
        </w:rPr>
        <w:t xml:space="preserve"> ;</w:t>
      </w:r>
      <w:proofErr w:type="gramEnd"/>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sz w:val="20"/>
          <w:szCs w:val="20"/>
        </w:rPr>
        <w:t xml:space="preserve">-  Постановление  № 22  от 05.05.2011 «О перечне должностных лиц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уполномоченных составлять протоколы об административном правонарушении»</w:t>
      </w:r>
      <w:proofErr w:type="gramStart"/>
      <w:r w:rsidRPr="00662BEC">
        <w:rPr>
          <w:rFonts w:ascii="Times New Roman" w:hAnsi="Times New Roman"/>
          <w:sz w:val="20"/>
          <w:szCs w:val="20"/>
        </w:rPr>
        <w:t xml:space="preserve"> ;</w:t>
      </w:r>
      <w:proofErr w:type="gramEnd"/>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xml:space="preserve">- Постановление № 6  от 11.04.2014 «О внесение изменений в постановление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от 05.05.2011 № 22» О перечне должностных лиц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уполномоченных составлять протоколы об административном правонарушении»</w:t>
      </w:r>
      <w:proofErr w:type="gramStart"/>
      <w:r w:rsidRPr="00662BEC">
        <w:rPr>
          <w:rFonts w:ascii="Times New Roman" w:hAnsi="Times New Roman"/>
          <w:sz w:val="20"/>
          <w:szCs w:val="20"/>
        </w:rPr>
        <w:t xml:space="preserve"> ;</w:t>
      </w:r>
      <w:proofErr w:type="gramEnd"/>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xml:space="preserve">- Постановление № 24 от 06.08.2015  «О внесение изменений в постановление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от 11.04.2014  № 6« О перечне должностных лиц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уполномоченных составлять протоколы об административном правонарушении»</w:t>
      </w:r>
      <w:proofErr w:type="gramStart"/>
      <w:r w:rsidRPr="00662BEC">
        <w:rPr>
          <w:rFonts w:ascii="Times New Roman" w:hAnsi="Times New Roman"/>
          <w:sz w:val="20"/>
          <w:szCs w:val="20"/>
        </w:rPr>
        <w:t xml:space="preserve"> ;</w:t>
      </w:r>
      <w:proofErr w:type="gramEnd"/>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 xml:space="preserve">-Постановление № 15 от 06.11.2018  «О внесение изменений в постановление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Республики Мордовия от 06.08.2015   №246« О перечне должностных лиц администрации </w:t>
      </w:r>
      <w:proofErr w:type="spellStart"/>
      <w:r w:rsidRPr="00662BEC">
        <w:rPr>
          <w:rFonts w:ascii="Times New Roman" w:hAnsi="Times New Roman"/>
          <w:sz w:val="20"/>
          <w:szCs w:val="20"/>
        </w:rPr>
        <w:t>Языково-Пятинского</w:t>
      </w:r>
      <w:proofErr w:type="spellEnd"/>
      <w:r w:rsidRPr="00662BEC">
        <w:rPr>
          <w:rFonts w:ascii="Times New Roman" w:hAnsi="Times New Roman"/>
          <w:sz w:val="20"/>
          <w:szCs w:val="20"/>
        </w:rPr>
        <w:t xml:space="preserve"> сельского поселения, уполномоченных составлять протоколы об административном правонарушении»</w:t>
      </w:r>
      <w:proofErr w:type="gramStart"/>
      <w:r w:rsidRPr="00662BEC">
        <w:rPr>
          <w:rFonts w:ascii="Times New Roman" w:hAnsi="Times New Roman"/>
          <w:sz w:val="20"/>
          <w:szCs w:val="20"/>
        </w:rPr>
        <w:t xml:space="preserve"> ;</w:t>
      </w:r>
      <w:proofErr w:type="gramEnd"/>
      <w:r w:rsidRPr="00662BEC">
        <w:rPr>
          <w:rFonts w:ascii="Times New Roman" w:hAnsi="Times New Roman"/>
          <w:color w:val="333333"/>
          <w:sz w:val="20"/>
          <w:szCs w:val="20"/>
        </w:rPr>
        <w:t> </w:t>
      </w:r>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sz w:val="20"/>
          <w:szCs w:val="20"/>
        </w:rPr>
        <w:t xml:space="preserve">-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03.08.2015 №34 "О перечне должностных лиц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sz w:val="20"/>
          <w:szCs w:val="20"/>
        </w:rPr>
        <w:t xml:space="preserve">-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30.05.2016 №21 "О внесении изменений в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03.08.2015г №34 " О перечне должностных лиц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sz w:val="20"/>
          <w:szCs w:val="20"/>
        </w:rPr>
        <w:t xml:space="preserve">-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22.05.2018 №29 "О внесении изменений в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03.08.2015г №34" О перечне должностных лиц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shd w:val="clear" w:color="auto" w:fill="FFFFFF"/>
        <w:jc w:val="both"/>
        <w:rPr>
          <w:rFonts w:ascii="Times New Roman" w:hAnsi="Times New Roman"/>
          <w:sz w:val="20"/>
          <w:szCs w:val="20"/>
        </w:rPr>
      </w:pPr>
      <w:r w:rsidRPr="00662BEC">
        <w:rPr>
          <w:rFonts w:ascii="Times New Roman" w:hAnsi="Times New Roman"/>
          <w:sz w:val="20"/>
          <w:szCs w:val="20"/>
        </w:rPr>
        <w:t xml:space="preserve">-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12.10.2018 №60 "О внесении изменений в постановление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от 03.08.2015г №34" О перечне должностных лиц администрации </w:t>
      </w:r>
      <w:proofErr w:type="spellStart"/>
      <w:r w:rsidRPr="00662BEC">
        <w:rPr>
          <w:rFonts w:ascii="Times New Roman" w:hAnsi="Times New Roman"/>
          <w:sz w:val="20"/>
          <w:szCs w:val="20"/>
        </w:rPr>
        <w:t>Нижневязерского</w:t>
      </w:r>
      <w:proofErr w:type="spellEnd"/>
      <w:r w:rsidRPr="00662BEC">
        <w:rPr>
          <w:rFonts w:ascii="Times New Roman" w:hAnsi="Times New Roman"/>
          <w:sz w:val="20"/>
          <w:szCs w:val="20"/>
        </w:rPr>
        <w:t xml:space="preserve"> сельского поселения </w:t>
      </w:r>
      <w:proofErr w:type="spellStart"/>
      <w:r w:rsidRPr="00662BEC">
        <w:rPr>
          <w:rFonts w:ascii="Times New Roman" w:hAnsi="Times New Roman"/>
          <w:sz w:val="20"/>
          <w:szCs w:val="20"/>
        </w:rPr>
        <w:t>Инсарского</w:t>
      </w:r>
      <w:proofErr w:type="spellEnd"/>
      <w:r w:rsidRPr="00662BEC">
        <w:rPr>
          <w:rFonts w:ascii="Times New Roman" w:hAnsi="Times New Roman"/>
          <w:sz w:val="20"/>
          <w:szCs w:val="20"/>
        </w:rPr>
        <w:t xml:space="preserve"> муниципального района, уполномоченных составлять протоколы об административных правонарушениях";</w:t>
      </w:r>
    </w:p>
    <w:p w:rsidR="00662BEC" w:rsidRPr="00662BEC" w:rsidRDefault="00662BEC" w:rsidP="00662BEC">
      <w:pPr>
        <w:jc w:val="both"/>
        <w:rPr>
          <w:rFonts w:ascii="Times New Roman" w:hAnsi="Times New Roman"/>
          <w:sz w:val="20"/>
          <w:szCs w:val="20"/>
        </w:rPr>
      </w:pPr>
      <w:r w:rsidRPr="00662BEC">
        <w:rPr>
          <w:rFonts w:ascii="Times New Roman" w:hAnsi="Times New Roman"/>
          <w:sz w:val="20"/>
          <w:szCs w:val="20"/>
        </w:rPr>
        <w:t>2. Настоящее постановление вступает в силу со дня его официального опубликования</w:t>
      </w:r>
      <w:proofErr w:type="gramStart"/>
      <w:r w:rsidRPr="00662BEC">
        <w:rPr>
          <w:rFonts w:ascii="Times New Roman" w:hAnsi="Times New Roman"/>
          <w:sz w:val="20"/>
          <w:szCs w:val="20"/>
        </w:rPr>
        <w:t xml:space="preserve"> .</w:t>
      </w:r>
      <w:proofErr w:type="gramEnd"/>
    </w:p>
    <w:p w:rsidR="00662BEC" w:rsidRPr="00662BEC" w:rsidRDefault="00662BEC" w:rsidP="00662BEC">
      <w:pPr>
        <w:rPr>
          <w:rFonts w:ascii="Times New Roman" w:hAnsi="Times New Roman"/>
          <w:sz w:val="20"/>
          <w:szCs w:val="20"/>
        </w:rPr>
      </w:pPr>
    </w:p>
    <w:p w:rsidR="00662BEC" w:rsidRPr="00662BEC" w:rsidRDefault="00662BEC" w:rsidP="00662BEC">
      <w:pPr>
        <w:rPr>
          <w:rFonts w:ascii="Times New Roman" w:hAnsi="Times New Roman"/>
          <w:sz w:val="20"/>
          <w:szCs w:val="20"/>
        </w:rPr>
      </w:pPr>
    </w:p>
    <w:p w:rsidR="00662BEC" w:rsidRPr="00662BEC" w:rsidRDefault="00662BEC" w:rsidP="00662BEC">
      <w:pPr>
        <w:rPr>
          <w:rFonts w:ascii="Times New Roman" w:hAnsi="Times New Roman"/>
          <w:sz w:val="20"/>
          <w:szCs w:val="20"/>
        </w:rPr>
      </w:pPr>
      <w:r w:rsidRPr="00662BEC">
        <w:rPr>
          <w:rFonts w:ascii="Times New Roman" w:hAnsi="Times New Roman"/>
          <w:sz w:val="20"/>
          <w:szCs w:val="20"/>
        </w:rPr>
        <w:t xml:space="preserve">Глава </w:t>
      </w:r>
      <w:proofErr w:type="spellStart"/>
      <w:r w:rsidRPr="00662BEC">
        <w:rPr>
          <w:rFonts w:ascii="Times New Roman" w:hAnsi="Times New Roman"/>
          <w:sz w:val="20"/>
          <w:szCs w:val="20"/>
        </w:rPr>
        <w:t>Сиалеевско-Пятинского</w:t>
      </w:r>
      <w:proofErr w:type="spellEnd"/>
      <w:r w:rsidRPr="00662BEC">
        <w:rPr>
          <w:rFonts w:ascii="Times New Roman" w:hAnsi="Times New Roman"/>
          <w:sz w:val="20"/>
          <w:szCs w:val="20"/>
        </w:rPr>
        <w:t xml:space="preserve"> </w:t>
      </w:r>
    </w:p>
    <w:p w:rsidR="00662BEC" w:rsidRPr="00662BEC" w:rsidRDefault="00662BEC" w:rsidP="00662BEC">
      <w:pPr>
        <w:rPr>
          <w:rFonts w:ascii="Times New Roman" w:hAnsi="Times New Roman"/>
          <w:sz w:val="20"/>
          <w:szCs w:val="20"/>
        </w:rPr>
      </w:pPr>
      <w:r w:rsidRPr="00662BEC">
        <w:rPr>
          <w:rFonts w:ascii="Times New Roman" w:hAnsi="Times New Roman"/>
          <w:sz w:val="20"/>
          <w:szCs w:val="20"/>
        </w:rPr>
        <w:t xml:space="preserve">сельского поселения                                                       </w:t>
      </w:r>
      <w:proofErr w:type="spellStart"/>
      <w:r w:rsidRPr="00662BEC">
        <w:rPr>
          <w:rFonts w:ascii="Times New Roman" w:hAnsi="Times New Roman"/>
          <w:sz w:val="20"/>
          <w:szCs w:val="20"/>
        </w:rPr>
        <w:t>В.Д.Пиксаев</w:t>
      </w:r>
      <w:proofErr w:type="spellEnd"/>
    </w:p>
    <w:p w:rsidR="00C352D8" w:rsidRPr="00662BEC" w:rsidRDefault="00C352D8" w:rsidP="00C352D8">
      <w:pPr>
        <w:jc w:val="both"/>
        <w:rPr>
          <w:rFonts w:ascii="Times New Roman" w:hAnsi="Times New Roman"/>
          <w:sz w:val="20"/>
          <w:szCs w:val="20"/>
        </w:rPr>
      </w:pPr>
    </w:p>
    <w:p w:rsidR="00C352D8" w:rsidRPr="00662BEC" w:rsidRDefault="00C352D8" w:rsidP="00C352D8">
      <w:pPr>
        <w:jc w:val="both"/>
        <w:rPr>
          <w:rFonts w:ascii="Times New Roman" w:hAnsi="Times New Roman"/>
          <w:sz w:val="20"/>
          <w:szCs w:val="20"/>
        </w:rPr>
      </w:pPr>
    </w:p>
    <w:p w:rsidR="006C65F4" w:rsidRPr="00662BEC" w:rsidRDefault="006C65F4" w:rsidP="00576F5A">
      <w:pPr>
        <w:rPr>
          <w:rFonts w:ascii="Times New Roman" w:hAnsi="Times New Roman"/>
          <w:sz w:val="28"/>
          <w:szCs w:val="28"/>
        </w:rPr>
      </w:pPr>
    </w:p>
    <w:p w:rsidR="006C65F4" w:rsidRPr="00662BEC" w:rsidRDefault="006C65F4" w:rsidP="00576F5A">
      <w:pPr>
        <w:rPr>
          <w:rFonts w:ascii="Times New Roman" w:hAnsi="Times New Roman"/>
          <w:sz w:val="28"/>
          <w:szCs w:val="28"/>
        </w:rPr>
      </w:pPr>
    </w:p>
    <w:p w:rsidR="006C65F4" w:rsidRPr="00662BEC" w:rsidRDefault="006C65F4" w:rsidP="006C65F4">
      <w:pPr>
        <w:rPr>
          <w:rFonts w:ascii="Times New Roman" w:hAnsi="Times New Roman"/>
          <w:sz w:val="28"/>
          <w:szCs w:val="28"/>
        </w:rPr>
      </w:pPr>
      <w:r w:rsidRPr="00662BEC">
        <w:rPr>
          <w:rFonts w:ascii="Times New Roman" w:hAnsi="Times New Roman"/>
          <w:sz w:val="28"/>
          <w:szCs w:val="28"/>
        </w:rPr>
        <w:t xml:space="preserve">Информационный бюллетень </w:t>
      </w:r>
      <w:proofErr w:type="spellStart"/>
      <w:r w:rsidRPr="00662BEC">
        <w:rPr>
          <w:rFonts w:ascii="Times New Roman" w:hAnsi="Times New Roman"/>
          <w:sz w:val="28"/>
          <w:szCs w:val="28"/>
        </w:rPr>
        <w:t>Сиалеевско-Пятинского</w:t>
      </w:r>
      <w:proofErr w:type="spellEnd"/>
      <w:r w:rsidRPr="00662BEC">
        <w:rPr>
          <w:rFonts w:ascii="Times New Roman" w:hAnsi="Times New Roman"/>
          <w:sz w:val="28"/>
          <w:szCs w:val="28"/>
        </w:rPr>
        <w:t xml:space="preserve"> сельского поселения </w:t>
      </w:r>
      <w:proofErr w:type="spellStart"/>
      <w:r w:rsidRPr="00662BEC">
        <w:rPr>
          <w:rFonts w:ascii="Times New Roman" w:hAnsi="Times New Roman"/>
          <w:sz w:val="28"/>
          <w:szCs w:val="28"/>
        </w:rPr>
        <w:t>Инсарского</w:t>
      </w:r>
      <w:proofErr w:type="spellEnd"/>
      <w:r w:rsidRPr="00662BEC">
        <w:rPr>
          <w:rFonts w:ascii="Times New Roman" w:hAnsi="Times New Roman"/>
          <w:sz w:val="28"/>
          <w:szCs w:val="28"/>
        </w:rPr>
        <w:t xml:space="preserve"> муниципального района  №5, от 20.02. 2020 г.</w:t>
      </w:r>
    </w:p>
    <w:p w:rsidR="006C65F4" w:rsidRPr="00662BEC" w:rsidRDefault="006C65F4" w:rsidP="006C65F4">
      <w:pPr>
        <w:rPr>
          <w:rFonts w:ascii="Times New Roman" w:hAnsi="Times New Roman"/>
          <w:sz w:val="28"/>
          <w:szCs w:val="28"/>
        </w:rPr>
      </w:pPr>
      <w:r w:rsidRPr="00662BEC">
        <w:rPr>
          <w:rFonts w:ascii="Times New Roman" w:hAnsi="Times New Roman"/>
          <w:sz w:val="28"/>
          <w:szCs w:val="28"/>
        </w:rPr>
        <w:t xml:space="preserve">Учредитель: Администрация </w:t>
      </w:r>
      <w:proofErr w:type="spellStart"/>
      <w:r w:rsidRPr="00662BEC">
        <w:rPr>
          <w:rFonts w:ascii="Times New Roman" w:hAnsi="Times New Roman"/>
          <w:sz w:val="28"/>
          <w:szCs w:val="28"/>
        </w:rPr>
        <w:t>Сиалеевско-Пятинского</w:t>
      </w:r>
      <w:proofErr w:type="spellEnd"/>
      <w:r w:rsidRPr="00662BEC">
        <w:rPr>
          <w:rFonts w:ascii="Times New Roman" w:hAnsi="Times New Roman"/>
          <w:sz w:val="28"/>
          <w:szCs w:val="28"/>
        </w:rPr>
        <w:t xml:space="preserve"> сельского поселения </w:t>
      </w:r>
      <w:proofErr w:type="spellStart"/>
      <w:r w:rsidRPr="00662BEC">
        <w:rPr>
          <w:rFonts w:ascii="Times New Roman" w:hAnsi="Times New Roman"/>
          <w:sz w:val="28"/>
          <w:szCs w:val="28"/>
        </w:rPr>
        <w:t>Инсарского</w:t>
      </w:r>
      <w:proofErr w:type="spellEnd"/>
      <w:r w:rsidRPr="00662BEC">
        <w:rPr>
          <w:rFonts w:ascii="Times New Roman" w:hAnsi="Times New Roman"/>
          <w:sz w:val="28"/>
          <w:szCs w:val="28"/>
        </w:rPr>
        <w:t xml:space="preserve"> муниципального района</w:t>
      </w:r>
    </w:p>
    <w:p w:rsidR="006C65F4" w:rsidRPr="00662BEC" w:rsidRDefault="006C65F4" w:rsidP="006C65F4">
      <w:pPr>
        <w:rPr>
          <w:rFonts w:ascii="Times New Roman" w:hAnsi="Times New Roman"/>
          <w:sz w:val="28"/>
          <w:szCs w:val="28"/>
        </w:rPr>
      </w:pPr>
      <w:r w:rsidRPr="00662BEC">
        <w:rPr>
          <w:rFonts w:ascii="Times New Roman" w:hAnsi="Times New Roman"/>
          <w:sz w:val="28"/>
          <w:szCs w:val="28"/>
        </w:rPr>
        <w:t>Гл</w:t>
      </w:r>
      <w:proofErr w:type="gramStart"/>
      <w:r w:rsidRPr="00662BEC">
        <w:rPr>
          <w:rFonts w:ascii="Times New Roman" w:hAnsi="Times New Roman"/>
          <w:sz w:val="28"/>
          <w:szCs w:val="28"/>
        </w:rPr>
        <w:t>.р</w:t>
      </w:r>
      <w:proofErr w:type="gramEnd"/>
      <w:r w:rsidRPr="00662BEC">
        <w:rPr>
          <w:rFonts w:ascii="Times New Roman" w:hAnsi="Times New Roman"/>
          <w:sz w:val="28"/>
          <w:szCs w:val="28"/>
        </w:rPr>
        <w:t xml:space="preserve">едактор: </w:t>
      </w:r>
      <w:proofErr w:type="spellStart"/>
      <w:r w:rsidRPr="00662BEC">
        <w:rPr>
          <w:rFonts w:ascii="Times New Roman" w:hAnsi="Times New Roman"/>
          <w:sz w:val="28"/>
          <w:szCs w:val="28"/>
        </w:rPr>
        <w:t>В.Д.Пиксаев</w:t>
      </w:r>
      <w:proofErr w:type="spellEnd"/>
    </w:p>
    <w:p w:rsidR="006C65F4" w:rsidRPr="00662BEC" w:rsidRDefault="006C65F4" w:rsidP="006C65F4">
      <w:pPr>
        <w:rPr>
          <w:rFonts w:ascii="Times New Roman" w:hAnsi="Times New Roman"/>
          <w:sz w:val="28"/>
          <w:szCs w:val="28"/>
        </w:rPr>
      </w:pPr>
      <w:r w:rsidRPr="00662BEC">
        <w:rPr>
          <w:rFonts w:ascii="Times New Roman" w:hAnsi="Times New Roman"/>
          <w:sz w:val="28"/>
          <w:szCs w:val="28"/>
        </w:rPr>
        <w:t xml:space="preserve">Цена «Бесплатно»               </w:t>
      </w:r>
    </w:p>
    <w:p w:rsidR="00765FEF" w:rsidRPr="00662BEC" w:rsidRDefault="006C65F4">
      <w:pPr>
        <w:rPr>
          <w:rFonts w:ascii="Times New Roman" w:hAnsi="Times New Roman"/>
        </w:rPr>
      </w:pPr>
      <w:r w:rsidRPr="00662BEC">
        <w:rPr>
          <w:rFonts w:ascii="Times New Roman" w:hAnsi="Times New Roman"/>
          <w:sz w:val="28"/>
          <w:szCs w:val="28"/>
        </w:rPr>
        <w:t>Тираж 5 экз.</w:t>
      </w:r>
    </w:p>
    <w:sectPr w:rsidR="00765FEF" w:rsidRPr="00662BEC" w:rsidSect="00765F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D662F"/>
    <w:multiLevelType w:val="hybridMultilevel"/>
    <w:tmpl w:val="5FC456DE"/>
    <w:lvl w:ilvl="0" w:tplc="4C8ADD7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576F5A"/>
    <w:rsid w:val="00053BE7"/>
    <w:rsid w:val="00576F5A"/>
    <w:rsid w:val="00662BEC"/>
    <w:rsid w:val="006C65F4"/>
    <w:rsid w:val="00765FEF"/>
    <w:rsid w:val="00B63D68"/>
    <w:rsid w:val="00C352D8"/>
    <w:rsid w:val="00DB6C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F5A"/>
    <w:pPr>
      <w:spacing w:after="0" w:line="240" w:lineRule="auto"/>
    </w:pPr>
    <w:rPr>
      <w:rFonts w:ascii="Calibri" w:eastAsia="Calibri" w:hAnsi="Calibri" w:cs="Times New Roman"/>
    </w:rPr>
  </w:style>
  <w:style w:type="paragraph" w:styleId="4">
    <w:name w:val="heading 4"/>
    <w:basedOn w:val="a"/>
    <w:link w:val="40"/>
    <w:qFormat/>
    <w:rsid w:val="00662BEC"/>
    <w:pPr>
      <w:spacing w:before="100" w:beforeAutospacing="1" w:after="100" w:afterAutospacing="1"/>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352D8"/>
    <w:rPr>
      <w:color w:val="0000FF"/>
      <w:u w:val="single"/>
    </w:rPr>
  </w:style>
  <w:style w:type="paragraph" w:customStyle="1" w:styleId="ConsPlusTitle">
    <w:name w:val="ConsPlusTitle"/>
    <w:rsid w:val="00C352D8"/>
    <w:pPr>
      <w:autoSpaceDE w:val="0"/>
      <w:autoSpaceDN w:val="0"/>
      <w:adjustRightInd w:val="0"/>
      <w:spacing w:after="0" w:line="240" w:lineRule="auto"/>
    </w:pPr>
    <w:rPr>
      <w:rFonts w:ascii="Arial" w:eastAsia="Calibri" w:hAnsi="Arial" w:cs="Arial"/>
      <w:b/>
      <w:bCs/>
      <w:sz w:val="20"/>
      <w:szCs w:val="20"/>
    </w:rPr>
  </w:style>
  <w:style w:type="paragraph" w:customStyle="1" w:styleId="ConsPlusNormal">
    <w:name w:val="ConsPlusNormal"/>
    <w:rsid w:val="00C352D8"/>
    <w:pPr>
      <w:autoSpaceDE w:val="0"/>
      <w:autoSpaceDN w:val="0"/>
      <w:adjustRightInd w:val="0"/>
      <w:spacing w:after="0" w:line="240" w:lineRule="auto"/>
      <w:ind w:firstLine="720"/>
    </w:pPr>
    <w:rPr>
      <w:rFonts w:ascii="Arial" w:eastAsia="Calibri" w:hAnsi="Arial" w:cs="Arial"/>
      <w:sz w:val="20"/>
      <w:szCs w:val="20"/>
    </w:rPr>
  </w:style>
  <w:style w:type="paragraph" w:customStyle="1" w:styleId="consplusnormal0">
    <w:name w:val="consplusnormal"/>
    <w:basedOn w:val="a"/>
    <w:rsid w:val="00C352D8"/>
    <w:pPr>
      <w:spacing w:before="100" w:beforeAutospacing="1" w:after="100" w:afterAutospacing="1"/>
    </w:pPr>
    <w:rPr>
      <w:rFonts w:ascii="Times New Roman" w:eastAsia="Times New Roman" w:hAnsi="Times New Roman"/>
      <w:sz w:val="24"/>
      <w:szCs w:val="24"/>
      <w:lang w:eastAsia="ru-RU"/>
    </w:rPr>
  </w:style>
  <w:style w:type="paragraph" w:customStyle="1" w:styleId="consplustitle0">
    <w:name w:val="consplustitle"/>
    <w:basedOn w:val="a"/>
    <w:rsid w:val="00C352D8"/>
    <w:pPr>
      <w:spacing w:before="100" w:beforeAutospacing="1" w:after="100" w:afterAutospacing="1"/>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C352D8"/>
    <w:rPr>
      <w:rFonts w:ascii="Tahoma" w:hAnsi="Tahoma" w:cs="Tahoma"/>
      <w:sz w:val="16"/>
      <w:szCs w:val="16"/>
    </w:rPr>
  </w:style>
  <w:style w:type="character" w:customStyle="1" w:styleId="a5">
    <w:name w:val="Текст выноски Знак"/>
    <w:basedOn w:val="a0"/>
    <w:link w:val="a4"/>
    <w:uiPriority w:val="99"/>
    <w:semiHidden/>
    <w:rsid w:val="00C352D8"/>
    <w:rPr>
      <w:rFonts w:ascii="Tahoma" w:eastAsia="Calibri" w:hAnsi="Tahoma" w:cs="Tahoma"/>
      <w:sz w:val="16"/>
      <w:szCs w:val="16"/>
    </w:rPr>
  </w:style>
  <w:style w:type="character" w:customStyle="1" w:styleId="40">
    <w:name w:val="Заголовок 4 Знак"/>
    <w:basedOn w:val="a0"/>
    <w:link w:val="4"/>
    <w:rsid w:val="00662BEC"/>
    <w:rPr>
      <w:rFonts w:ascii="Times New Roman" w:eastAsia="Times New Roman" w:hAnsi="Times New Roman" w:cs="Times New Roman"/>
      <w:b/>
      <w:bCs/>
      <w:sz w:val="24"/>
      <w:szCs w:val="24"/>
      <w:lang w:eastAsia="ru-RU"/>
    </w:rPr>
  </w:style>
  <w:style w:type="paragraph" w:styleId="a6">
    <w:name w:val="Title"/>
    <w:basedOn w:val="a"/>
    <w:link w:val="a7"/>
    <w:uiPriority w:val="99"/>
    <w:qFormat/>
    <w:rsid w:val="00662BEC"/>
    <w:pPr>
      <w:jc w:val="center"/>
    </w:pPr>
    <w:rPr>
      <w:rFonts w:ascii="Times New Roman" w:eastAsia="Times New Roman" w:hAnsi="Times New Roman"/>
      <w:sz w:val="28"/>
      <w:szCs w:val="28"/>
      <w:lang w:eastAsia="ru-RU"/>
    </w:rPr>
  </w:style>
  <w:style w:type="character" w:customStyle="1" w:styleId="a7">
    <w:name w:val="Название Знак"/>
    <w:basedOn w:val="a0"/>
    <w:link w:val="a6"/>
    <w:uiPriority w:val="99"/>
    <w:rsid w:val="00662BEC"/>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s://novolvov.ru/documents/order/detail.php?id=9521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46347AA2F0DD44B27470AD8E8EC88D4C0D833C4B67E1F1F06828DA13BCA284EF61E0413E27018460622BC787DED4mBE" TargetMode="External"/><Relationship Id="rId5" Type="http://schemas.openxmlformats.org/officeDocument/2006/relationships/hyperlink" Target="consultantplus://offline/ref=7C15C94CE9D501E4EBB209FACFD85E193E888420D4F5BF49FA71E4852425D4B4C58E99D7CFE50F21904E71C5113AF35F1B019B8F2281z3A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3612</TotalTime>
  <Pages>9</Pages>
  <Words>4978</Words>
  <Characters>28381</Characters>
  <Application>Microsoft Office Word</Application>
  <DocSecurity>0</DocSecurity>
  <Lines>236</Lines>
  <Paragraphs>66</Paragraphs>
  <ScaleCrop>false</ScaleCrop>
  <Company>Васильев В.С. Иваново-2011</Company>
  <LinksUpToDate>false</LinksUpToDate>
  <CharactersWithSpaces>33293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7</cp:revision>
  <dcterms:created xsi:type="dcterms:W3CDTF">2020-04-24T18:21:00Z</dcterms:created>
  <dcterms:modified xsi:type="dcterms:W3CDTF">2020-04-27T06:41:00Z</dcterms:modified>
</cp:coreProperties>
</file>