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04" w:rsidRPr="003D5D71" w:rsidRDefault="00795D04" w:rsidP="00795D0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D5D71">
        <w:rPr>
          <w:rFonts w:ascii="Times New Roman" w:hAnsi="Times New Roman" w:cs="Times New Roman"/>
          <w:b/>
          <w:sz w:val="24"/>
          <w:szCs w:val="24"/>
        </w:rPr>
        <w:t>Мы с супругом заключили брачный контракт, по которому мне досталась большая часть имущества.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5D71">
        <w:rPr>
          <w:rFonts w:ascii="Times New Roman" w:hAnsi="Times New Roman" w:cs="Times New Roman"/>
          <w:b/>
          <w:sz w:val="24"/>
          <w:szCs w:val="24"/>
        </w:rPr>
        <w:t>Супруг подал заявление в суд о признании себя банкротом. Могут ли кредиторы претендовать на мою долю имущества по брачному контракту?</w:t>
      </w:r>
    </w:p>
    <w:p w:rsidR="00795D04" w:rsidRPr="003D5D71" w:rsidRDefault="00795D04" w:rsidP="00795D0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D5D71">
        <w:rPr>
          <w:rFonts w:ascii="Times New Roman" w:hAnsi="Times New Roman" w:cs="Times New Roman"/>
          <w:sz w:val="24"/>
          <w:szCs w:val="24"/>
        </w:rPr>
        <w:t>Согласно постановлению пленума Верховного суда Российской Федерации, недопустимы попытки укрыть от реализации активы и с помощью брачного договора или раздела имущества супругов, когда ликвидное имущество достается второму супругу, а должник лишается активов. Если такое перераспределение произошло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D71">
        <w:rPr>
          <w:rFonts w:ascii="Times New Roman" w:hAnsi="Times New Roman" w:cs="Times New Roman"/>
          <w:sz w:val="24"/>
          <w:szCs w:val="24"/>
        </w:rPr>
        <w:t>после возникновения обязательств, то оно не связывает руки кредиторам: имущество и должника, и перешедшее супругу, включа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D5D71">
        <w:rPr>
          <w:rFonts w:ascii="Times New Roman" w:hAnsi="Times New Roman" w:cs="Times New Roman"/>
          <w:sz w:val="24"/>
          <w:szCs w:val="24"/>
        </w:rPr>
        <w:t>тся в конкурсную массу и реализуется.</w:t>
      </w:r>
    </w:p>
    <w:p w:rsidR="00D23179" w:rsidRPr="00795D04" w:rsidRDefault="00D23179" w:rsidP="00795D04"/>
    <w:sectPr w:rsidR="00D23179" w:rsidRPr="00795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D3"/>
    <w:rsid w:val="004A1C99"/>
    <w:rsid w:val="004F10A6"/>
    <w:rsid w:val="00725EA0"/>
    <w:rsid w:val="00787BD5"/>
    <w:rsid w:val="00795D04"/>
    <w:rsid w:val="00833D7C"/>
    <w:rsid w:val="008B7ED3"/>
    <w:rsid w:val="00D2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D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D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Яна М. Борисова</cp:lastModifiedBy>
  <cp:revision>8</cp:revision>
  <cp:lastPrinted>2019-01-25T13:15:00Z</cp:lastPrinted>
  <dcterms:created xsi:type="dcterms:W3CDTF">2019-01-25T13:19:00Z</dcterms:created>
  <dcterms:modified xsi:type="dcterms:W3CDTF">2020-02-03T12:47:00Z</dcterms:modified>
</cp:coreProperties>
</file>