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01C" w:rsidRPr="000515F9" w:rsidRDefault="00B35F5A" w:rsidP="005F62E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b/>
          <w:color w:val="000000"/>
          <w:sz w:val="24"/>
          <w:szCs w:val="24"/>
        </w:rPr>
        <w:t>Защити свою недвижимость</w:t>
      </w:r>
    </w:p>
    <w:p w:rsidR="005F62E7" w:rsidRPr="000515F9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0515F9">
        <w:rPr>
          <w:rFonts w:ascii="Times New Roman" w:hAnsi="Times New Roman" w:cs="Times New Roman"/>
          <w:color w:val="000000"/>
          <w:sz w:val="24"/>
          <w:szCs w:val="24"/>
        </w:rPr>
        <w:t>Управление Росреестра по Ре</w:t>
      </w:r>
      <w:r w:rsidR="005E333B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спублике Мордовия продолжает освещать актуальные вопросы 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деятельности Росреестра</w:t>
      </w:r>
      <w:r w:rsidR="005E333B" w:rsidRPr="000515F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73093" w:rsidRPr="000515F9" w:rsidRDefault="005E333B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К сожалению, последнее время </w:t>
      </w:r>
      <w:r w:rsidR="005F62E7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все чаще 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приходится слышать о мошеннических действиях в сфере недвижимости, когда в силу каких-то обстоятельств объект оказывается проданным, подаренным и т.д. помимо воли собственника. </w:t>
      </w:r>
      <w:r w:rsidR="00E83AFF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Поэтому о</w:t>
      </w:r>
      <w:r w:rsidR="003B683D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сто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рожность не бывает лишней, особенно когда речь идет о недвижимости и ее защите от несанкционированных посягательств со стороны мошенников. В </w:t>
      </w:r>
      <w:r w:rsidR="003B683D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этой статье речь пойдет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 таком действенном механизме, как </w:t>
      </w:r>
      <w:r w:rsidR="005F62E7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«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запрет</w:t>
      </w:r>
      <w:r w:rsidR="005F62E7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»</w:t>
      </w:r>
      <w:r w:rsidR="00E83AFF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сделки б</w:t>
      </w:r>
      <w:r w:rsidR="003B683D" w:rsidRPr="000515F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ез личного участия собственника, который </w:t>
      </w:r>
      <w:r w:rsidR="00E83AFF" w:rsidRPr="000515F9">
        <w:rPr>
          <w:rFonts w:ascii="Times New Roman" w:hAnsi="Times New Roman" w:cs="Times New Roman"/>
          <w:color w:val="000000"/>
          <w:sz w:val="24"/>
          <w:szCs w:val="24"/>
        </w:rPr>
        <w:t>регламентиро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ван Федеральным законом </w:t>
      </w:r>
      <w:r w:rsidR="005F62E7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«</w:t>
      </w:r>
      <w:r w:rsidR="00973093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О государственной регистрации недвижимости</w:t>
      </w:r>
      <w:r w:rsidR="005F62E7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»</w:t>
      </w:r>
      <w:r w:rsidR="00973093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 xml:space="preserve"> от 13.07.2015 </w:t>
      </w:r>
      <w:r w:rsidR="005F62E7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>№</w:t>
      </w:r>
      <w:r w:rsidR="00973093" w:rsidRPr="000515F9">
        <w:rPr>
          <w:rFonts w:ascii="Times New Roman" w:hAnsi="Times New Roman" w:cs="Times New Roman"/>
          <w:bCs/>
          <w:color w:val="333333"/>
          <w:kern w:val="36"/>
          <w:sz w:val="24"/>
          <w:szCs w:val="24"/>
        </w:rPr>
        <w:t xml:space="preserve"> 218-ФЗ.</w:t>
      </w:r>
    </w:p>
    <w:p w:rsidR="005F62E7" w:rsidRPr="000515F9" w:rsidRDefault="00DD1C75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5" w:history="1">
        <w:r w:rsidR="00E83AFF" w:rsidRPr="000515F9">
          <w:rPr>
            <w:rFonts w:ascii="Times New Roman" w:eastAsia="Times New Roman" w:hAnsi="Times New Roman" w:cs="Times New Roman"/>
            <w:vanish/>
            <w:color w:val="282828"/>
            <w:sz w:val="24"/>
            <w:szCs w:val="24"/>
            <w:lang w:eastAsia="ru-RU"/>
          </w:rPr>
          <w:t>© РИА Новости / Владимир Вяткин</w:t>
        </w:r>
      </w:hyperlink>
      <w:hyperlink r:id="rId6" w:tgtFrame="_blank" w:history="1">
        <w:r w:rsidR="00E83AFF" w:rsidRPr="000515F9">
          <w:rPr>
            <w:rFonts w:ascii="Times New Roman" w:eastAsia="Times New Roman" w:hAnsi="Times New Roman" w:cs="Times New Roman"/>
            <w:vanish/>
            <w:color w:val="282828"/>
            <w:sz w:val="24"/>
            <w:szCs w:val="24"/>
            <w:lang w:eastAsia="ru-RU"/>
          </w:rPr>
          <w:t>Перейти в фотобанк</w:t>
        </w:r>
      </w:hyperlink>
      <w:r w:rsidR="00E83AFF" w:rsidRPr="000515F9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Строительство жилья</w:t>
      </w:r>
      <w:r w:rsidR="00E83AFF" w:rsidRPr="000515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35F5A" w:rsidRPr="000515F9">
        <w:rPr>
          <w:rFonts w:ascii="Times New Roman" w:hAnsi="Times New Roman" w:cs="Times New Roman"/>
          <w:color w:val="000000"/>
          <w:sz w:val="24"/>
          <w:szCs w:val="24"/>
        </w:rPr>
        <w:t>ри подаче такого з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>аявления в Единый государственный реестр недвижимости</w:t>
      </w:r>
      <w:r w:rsidR="00B35F5A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будет внесена соответствующая запись. Если за регистрацией сделки обратится представитель по доверенности, документы будут возвращены без рассмотрения, а правообладателя проинформируют, что с его недвижимостью пытались совершить соответству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ющие </w:t>
      </w:r>
      <w:r w:rsidR="00B35F5A" w:rsidRPr="000515F9">
        <w:rPr>
          <w:rFonts w:ascii="Times New Roman" w:hAnsi="Times New Roman" w:cs="Times New Roman"/>
          <w:color w:val="000000"/>
          <w:sz w:val="24"/>
          <w:szCs w:val="24"/>
        </w:rPr>
        <w:t>действия.</w:t>
      </w:r>
    </w:p>
    <w:p w:rsidR="00973093" w:rsidRPr="000515F9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Такая мера направлена на защиту прав собственников недвижимости. 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Предполагается, что подобная возможность позволит снизить процент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мошеннических операций с недвижимостью, заключаемых посредниками, которые действуют по дове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ренности. Как показывает практика, в большинстве случаев подобное заявление подается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>, если правообладатель имеет основания не доверять лицу, которому ранее выдавал доверенность или были утеряны (украдены) документы на недвижимость или документы, удостоверяющие личность, например паспорт.</w:t>
      </w:r>
    </w:p>
    <w:p w:rsidR="00973093" w:rsidRPr="000515F9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>Заявление о невозможности совершения сделок без личного участия со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бственника можно подать 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в электронном виде в личном кабинете на сайте Росреестра при наличии ЭЦП, а также при личном обращении в офисы МФЦ. </w:t>
      </w:r>
    </w:p>
    <w:p w:rsidR="00AD34F2" w:rsidRPr="000515F9" w:rsidRDefault="003B683D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Росреестр в течение пяти рабочих дней со дня 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>внесения в ЕГРН сведений уведомит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>  правообладателя (правообладателей) об указанных изменениях. Сведения о невозможности государственной регистрации без личного участия также отражаются в выписке из ЕГРН на объект недвижимого имущества.</w:t>
      </w:r>
    </w:p>
    <w:p w:rsidR="00973093" w:rsidRPr="000515F9" w:rsidRDefault="003B683D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Государственная пошлина за 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>данный вид обращения</w:t>
      </w:r>
      <w:r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не взимается.</w:t>
      </w:r>
      <w:r w:rsidR="00973093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B683D" w:rsidRPr="000515F9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5F9">
        <w:rPr>
          <w:rFonts w:ascii="Times New Roman" w:hAnsi="Times New Roman" w:cs="Times New Roman"/>
          <w:color w:val="000000"/>
          <w:sz w:val="24"/>
          <w:szCs w:val="24"/>
        </w:rPr>
        <w:t>Однако необходимо учитывать, что з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апись в ЕГРН о </w:t>
      </w:r>
      <w:proofErr w:type="gramStart"/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заявлении</w:t>
      </w:r>
      <w:proofErr w:type="gramEnd"/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 xml:space="preserve"> о невозможности регистрации не препятствует осуществлению государственной регистрации перехода, прекращения, ограничения права и обременения объекта недвижимости, если основанием для государственной регистрации права является вступившее в законную силу решение суда, а также требование судебного пристава-исполнителя в случаях, предусмотренных Федеральным законом от 02.10.2007 № 229-ФЗ </w:t>
      </w:r>
      <w:r w:rsidR="005F62E7" w:rsidRPr="000515F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Об исполнительном производстве</w:t>
      </w:r>
      <w:r w:rsidR="005F62E7" w:rsidRPr="000515F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3B683D" w:rsidRPr="000515F9">
        <w:rPr>
          <w:rFonts w:ascii="Times New Roman" w:hAnsi="Times New Roman" w:cs="Times New Roman"/>
          <w:color w:val="000000"/>
          <w:sz w:val="24"/>
          <w:szCs w:val="24"/>
        </w:rPr>
        <w:t>, и иных случаях, установленных федеральными законами.</w:t>
      </w:r>
    </w:p>
    <w:p w:rsidR="00973093" w:rsidRPr="000515F9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5F9">
        <w:rPr>
          <w:rFonts w:ascii="Times New Roman" w:hAnsi="Times New Roman" w:cs="Times New Roman"/>
          <w:sz w:val="24"/>
          <w:szCs w:val="24"/>
        </w:rPr>
        <w:t xml:space="preserve">Отменить </w:t>
      </w:r>
      <w:r w:rsidR="005F62E7" w:rsidRPr="000515F9">
        <w:rPr>
          <w:rFonts w:ascii="Times New Roman" w:hAnsi="Times New Roman" w:cs="Times New Roman"/>
          <w:sz w:val="24"/>
          <w:szCs w:val="24"/>
        </w:rPr>
        <w:t>«</w:t>
      </w:r>
      <w:r w:rsidRPr="000515F9">
        <w:rPr>
          <w:rFonts w:ascii="Times New Roman" w:hAnsi="Times New Roman" w:cs="Times New Roman"/>
          <w:sz w:val="24"/>
          <w:szCs w:val="24"/>
        </w:rPr>
        <w:t>запрет</w:t>
      </w:r>
      <w:r w:rsidR="005F62E7" w:rsidRPr="000515F9">
        <w:rPr>
          <w:rFonts w:ascii="Times New Roman" w:hAnsi="Times New Roman" w:cs="Times New Roman"/>
          <w:sz w:val="24"/>
          <w:szCs w:val="24"/>
        </w:rPr>
        <w:t>»</w:t>
      </w:r>
      <w:r w:rsidRPr="000515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15F9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Pr="000515F9">
        <w:rPr>
          <w:rFonts w:ascii="Times New Roman" w:hAnsi="Times New Roman" w:cs="Times New Roman"/>
          <w:sz w:val="24"/>
          <w:szCs w:val="24"/>
        </w:rPr>
        <w:t xml:space="preserve"> в судебном порядке, по требованию судебного пристава-исполнителя и по заявлению собственника.   </w:t>
      </w:r>
    </w:p>
    <w:p w:rsidR="00973093" w:rsidRPr="000515F9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73093" w:rsidRPr="00051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5A"/>
    <w:rsid w:val="000515F9"/>
    <w:rsid w:val="003B683D"/>
    <w:rsid w:val="005158DC"/>
    <w:rsid w:val="005E333B"/>
    <w:rsid w:val="005F62E7"/>
    <w:rsid w:val="00973093"/>
    <w:rsid w:val="00AD34F2"/>
    <w:rsid w:val="00B35F5A"/>
    <w:rsid w:val="00C3301C"/>
    <w:rsid w:val="00DD1C75"/>
    <w:rsid w:val="00E8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AFF"/>
    <w:rPr>
      <w:strike w:val="0"/>
      <w:dstrike w:val="0"/>
      <w:color w:val="282828"/>
      <w:u w:val="none"/>
      <w:effect w:val="none"/>
    </w:rPr>
  </w:style>
  <w:style w:type="character" w:customStyle="1" w:styleId="l-photoviewcopy-data1">
    <w:name w:val="l-photoview__copy-data1"/>
    <w:basedOn w:val="a0"/>
    <w:rsid w:val="00E83AFF"/>
    <w:rPr>
      <w:vanish/>
      <w:webHidden w:val="0"/>
      <w:specVanish w:val="0"/>
    </w:rPr>
  </w:style>
  <w:style w:type="character" w:customStyle="1" w:styleId="l-photoviewextlink-data1">
    <w:name w:val="l-photoview__extlink-data1"/>
    <w:basedOn w:val="a0"/>
    <w:rsid w:val="00E83AFF"/>
    <w:rPr>
      <w:vanish/>
      <w:webHidden w:val="0"/>
      <w:specVanish w:val="0"/>
    </w:rPr>
  </w:style>
  <w:style w:type="character" w:customStyle="1" w:styleId="l-photoviewdesc-data1">
    <w:name w:val="l-photoview__desc-data1"/>
    <w:basedOn w:val="a0"/>
    <w:rsid w:val="00E83AFF"/>
    <w:rPr>
      <w:vanish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AFF"/>
    <w:rPr>
      <w:strike w:val="0"/>
      <w:dstrike w:val="0"/>
      <w:color w:val="282828"/>
      <w:u w:val="none"/>
      <w:effect w:val="none"/>
    </w:rPr>
  </w:style>
  <w:style w:type="character" w:customStyle="1" w:styleId="l-photoviewcopy-data1">
    <w:name w:val="l-photoview__copy-data1"/>
    <w:basedOn w:val="a0"/>
    <w:rsid w:val="00E83AFF"/>
    <w:rPr>
      <w:vanish/>
      <w:webHidden w:val="0"/>
      <w:specVanish w:val="0"/>
    </w:rPr>
  </w:style>
  <w:style w:type="character" w:customStyle="1" w:styleId="l-photoviewextlink-data1">
    <w:name w:val="l-photoview__extlink-data1"/>
    <w:basedOn w:val="a0"/>
    <w:rsid w:val="00E83AFF"/>
    <w:rPr>
      <w:vanish/>
      <w:webHidden w:val="0"/>
      <w:specVanish w:val="0"/>
    </w:rPr>
  </w:style>
  <w:style w:type="character" w:customStyle="1" w:styleId="l-photoviewdesc-data1">
    <w:name w:val="l-photoview__desc-data1"/>
    <w:basedOn w:val="a0"/>
    <w:rsid w:val="00E83AFF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2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2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90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07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10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93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18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843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724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54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346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5326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850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046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109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3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isualrian.ru/images/item/156256" TargetMode="External"/><Relationship Id="rId5" Type="http://schemas.openxmlformats.org/officeDocument/2006/relationships/hyperlink" Target="http://www.rian.ru/docs/about/copyrigh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Яна М. Борисова</cp:lastModifiedBy>
  <cp:revision>6</cp:revision>
  <dcterms:created xsi:type="dcterms:W3CDTF">2018-11-11T17:24:00Z</dcterms:created>
  <dcterms:modified xsi:type="dcterms:W3CDTF">2020-02-03T12:47:00Z</dcterms:modified>
</cp:coreProperties>
</file>