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0CB" w:rsidRPr="00197216" w:rsidRDefault="006D70CB" w:rsidP="006D70C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1972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Акт согласования границ земельного участка</w:t>
      </w:r>
    </w:p>
    <w:p w:rsidR="006D70CB" w:rsidRPr="00197216" w:rsidRDefault="002A3791" w:rsidP="0021299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97216">
        <w:rPr>
          <w:rFonts w:ascii="Times New Roman" w:hAnsi="Times New Roman" w:cs="Times New Roman"/>
          <w:sz w:val="24"/>
          <w:szCs w:val="24"/>
          <w:lang w:eastAsia="ru-RU"/>
        </w:rPr>
        <w:t>Управление Росреестра по Республике Мордовия информирует, что в</w:t>
      </w:r>
      <w:r w:rsidR="006D70CB" w:rsidRPr="00197216">
        <w:rPr>
          <w:rFonts w:ascii="Times New Roman" w:hAnsi="Times New Roman" w:cs="Times New Roman"/>
          <w:sz w:val="24"/>
          <w:szCs w:val="24"/>
          <w:lang w:eastAsia="ru-RU"/>
        </w:rPr>
        <w:t xml:space="preserve"> случае образования нового земельного участка, уточнения границ уже существующего участка или регистрации права собственности на давно используемый земельный участок (например, по «дачной амнистии») необходимой процедурой является согласование границ такого участка с правообладателями смежных земельных участков. Результат данной процедуры отображается в акте согласования границ.</w:t>
      </w:r>
    </w:p>
    <w:p w:rsidR="006D70CB" w:rsidRPr="00197216" w:rsidRDefault="006D70CB" w:rsidP="0021299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97216">
        <w:rPr>
          <w:rFonts w:ascii="Times New Roman" w:hAnsi="Times New Roman" w:cs="Times New Roman"/>
          <w:sz w:val="24"/>
          <w:szCs w:val="24"/>
          <w:lang w:eastAsia="ru-RU"/>
        </w:rPr>
        <w:t>Для чего нужен акт согласования границ земельного участка?</w:t>
      </w:r>
    </w:p>
    <w:p w:rsidR="006D70CB" w:rsidRPr="00197216" w:rsidRDefault="006D70CB" w:rsidP="0021299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197216">
        <w:rPr>
          <w:rFonts w:ascii="Times New Roman" w:hAnsi="Times New Roman" w:cs="Times New Roman"/>
          <w:sz w:val="24"/>
          <w:szCs w:val="24"/>
          <w:lang w:eastAsia="ru-RU"/>
        </w:rPr>
        <w:t xml:space="preserve">Такой документ, как акт согласования границ земельного участка (в случае наличия учтенных в </w:t>
      </w:r>
      <w:r w:rsidR="00212991" w:rsidRPr="00197216">
        <w:rPr>
          <w:rFonts w:ascii="Times New Roman" w:hAnsi="Times New Roman" w:cs="Times New Roman"/>
          <w:sz w:val="24"/>
          <w:szCs w:val="24"/>
          <w:lang w:eastAsia="ru-RU"/>
        </w:rPr>
        <w:t xml:space="preserve">едином </w:t>
      </w:r>
      <w:r w:rsidRPr="00197216">
        <w:rPr>
          <w:rFonts w:ascii="Times New Roman" w:hAnsi="Times New Roman" w:cs="Times New Roman"/>
          <w:sz w:val="24"/>
          <w:szCs w:val="24"/>
          <w:lang w:eastAsia="ru-RU"/>
        </w:rPr>
        <w:t xml:space="preserve">государственном </w:t>
      </w:r>
      <w:r w:rsidR="00212991" w:rsidRPr="00197216">
        <w:rPr>
          <w:rFonts w:ascii="Times New Roman" w:hAnsi="Times New Roman" w:cs="Times New Roman"/>
          <w:sz w:val="24"/>
          <w:szCs w:val="24"/>
          <w:lang w:eastAsia="ru-RU"/>
        </w:rPr>
        <w:t>рее</w:t>
      </w:r>
      <w:r w:rsidRPr="00197216">
        <w:rPr>
          <w:rFonts w:ascii="Times New Roman" w:hAnsi="Times New Roman" w:cs="Times New Roman"/>
          <w:sz w:val="24"/>
          <w:szCs w:val="24"/>
          <w:lang w:eastAsia="ru-RU"/>
        </w:rPr>
        <w:t>стре недвижимости (</w:t>
      </w:r>
      <w:r w:rsidR="00212991" w:rsidRPr="00197216">
        <w:rPr>
          <w:rFonts w:ascii="Times New Roman" w:hAnsi="Times New Roman" w:cs="Times New Roman"/>
          <w:sz w:val="24"/>
          <w:szCs w:val="24"/>
          <w:lang w:eastAsia="ru-RU"/>
        </w:rPr>
        <w:t>ЕГР</w:t>
      </w:r>
      <w:r w:rsidRPr="00197216">
        <w:rPr>
          <w:rFonts w:ascii="Times New Roman" w:hAnsi="Times New Roman" w:cs="Times New Roman"/>
          <w:sz w:val="24"/>
          <w:szCs w:val="24"/>
          <w:lang w:eastAsia="ru-RU"/>
        </w:rPr>
        <w:t>Н) смежных земельных участков)</w:t>
      </w:r>
      <w:r w:rsidR="00212991" w:rsidRPr="00197216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197216">
        <w:rPr>
          <w:rFonts w:ascii="Times New Roman" w:hAnsi="Times New Roman" w:cs="Times New Roman"/>
          <w:sz w:val="24"/>
          <w:szCs w:val="24"/>
          <w:lang w:eastAsia="ru-RU"/>
        </w:rPr>
        <w:t xml:space="preserve"> является обязательной частью межевого плана</w:t>
      </w:r>
      <w:r w:rsidR="00212991" w:rsidRPr="0019721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97216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="00212991" w:rsidRPr="00197216">
        <w:rPr>
          <w:rFonts w:ascii="Times New Roman" w:hAnsi="Times New Roman" w:cs="Times New Roman"/>
          <w:sz w:val="24"/>
          <w:szCs w:val="24"/>
          <w:lang w:eastAsia="ru-RU"/>
        </w:rPr>
        <w:t xml:space="preserve"> фактически единственного</w:t>
      </w:r>
      <w:r w:rsidRPr="00197216">
        <w:rPr>
          <w:rFonts w:ascii="Times New Roman" w:hAnsi="Times New Roman" w:cs="Times New Roman"/>
          <w:sz w:val="24"/>
          <w:szCs w:val="24"/>
          <w:lang w:eastAsia="ru-RU"/>
        </w:rPr>
        <w:t xml:space="preserve"> документ</w:t>
      </w:r>
      <w:r w:rsidR="00212991" w:rsidRPr="00197216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197216">
        <w:rPr>
          <w:rFonts w:ascii="Times New Roman" w:hAnsi="Times New Roman" w:cs="Times New Roman"/>
          <w:sz w:val="24"/>
          <w:szCs w:val="24"/>
          <w:lang w:eastAsia="ru-RU"/>
        </w:rPr>
        <w:t xml:space="preserve">, который нужен для постановки земельного участка на кадастровый учет, для учета части земельного участка или внесения в </w:t>
      </w:r>
      <w:r w:rsidR="00212991" w:rsidRPr="00197216">
        <w:rPr>
          <w:rFonts w:ascii="Times New Roman" w:hAnsi="Times New Roman" w:cs="Times New Roman"/>
          <w:sz w:val="24"/>
          <w:szCs w:val="24"/>
          <w:lang w:eastAsia="ru-RU"/>
        </w:rPr>
        <w:t>ЕГРН</w:t>
      </w:r>
      <w:r w:rsidRPr="00197216">
        <w:rPr>
          <w:rFonts w:ascii="Times New Roman" w:hAnsi="Times New Roman" w:cs="Times New Roman"/>
          <w:sz w:val="24"/>
          <w:szCs w:val="24"/>
          <w:lang w:eastAsia="ru-RU"/>
        </w:rPr>
        <w:t xml:space="preserve"> сведений об изменении уникальных характеристик земельного участка.</w:t>
      </w:r>
      <w:proofErr w:type="gramEnd"/>
    </w:p>
    <w:p w:rsidR="006D70CB" w:rsidRPr="00197216" w:rsidRDefault="004440E6" w:rsidP="0021299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97216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6D70CB" w:rsidRPr="00197216">
        <w:rPr>
          <w:rFonts w:ascii="Times New Roman" w:hAnsi="Times New Roman" w:cs="Times New Roman"/>
          <w:sz w:val="24"/>
          <w:szCs w:val="24"/>
          <w:lang w:eastAsia="ru-RU"/>
        </w:rPr>
        <w:t>Проведение согласования границ смежных земельных участков может быть и самоцелью, когда данная процедура кадастровыми инженерами проводится для разрешения споров между сосе</w:t>
      </w:r>
      <w:bookmarkStart w:id="0" w:name="_GoBack"/>
      <w:bookmarkEnd w:id="0"/>
      <w:r w:rsidR="006D70CB" w:rsidRPr="00197216">
        <w:rPr>
          <w:rFonts w:ascii="Times New Roman" w:hAnsi="Times New Roman" w:cs="Times New Roman"/>
          <w:sz w:val="24"/>
          <w:szCs w:val="24"/>
          <w:lang w:eastAsia="ru-RU"/>
        </w:rPr>
        <w:t>дями. Если участники спора не придут к соглашению</w:t>
      </w:r>
      <w:r w:rsidR="00212991" w:rsidRPr="0019721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D70CB" w:rsidRPr="00197216">
        <w:rPr>
          <w:rFonts w:ascii="Times New Roman" w:hAnsi="Times New Roman" w:cs="Times New Roman"/>
          <w:sz w:val="24"/>
          <w:szCs w:val="24"/>
          <w:lang w:eastAsia="ru-RU"/>
        </w:rPr>
        <w:t>между собой, разрешение вопроса возможно только в судебном порядке.</w:t>
      </w:r>
      <w:r w:rsidRPr="0019721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D70CB" w:rsidRPr="00197216">
        <w:rPr>
          <w:rFonts w:ascii="Times New Roman" w:hAnsi="Times New Roman" w:cs="Times New Roman"/>
          <w:sz w:val="24"/>
          <w:szCs w:val="24"/>
          <w:lang w:eastAsia="ru-RU"/>
        </w:rPr>
        <w:t>При этом кадастровый инженер только фиксирует притязания сторон и не имеет возможности самостоятельно</w:t>
      </w:r>
      <w:r w:rsidRPr="0019721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D70CB" w:rsidRPr="00197216">
        <w:rPr>
          <w:rFonts w:ascii="Times New Roman" w:hAnsi="Times New Roman" w:cs="Times New Roman"/>
          <w:sz w:val="24"/>
          <w:szCs w:val="24"/>
          <w:lang w:eastAsia="ru-RU"/>
        </w:rPr>
        <w:t xml:space="preserve">устанавливать границы. Если границы согласованы, кадастровый инженер может обозначить в натуре межевые знаки и подготовить документы для внесения изменений о границах и характерных точках земельных участков в </w:t>
      </w:r>
      <w:r w:rsidR="00212991" w:rsidRPr="00197216">
        <w:rPr>
          <w:rFonts w:ascii="Times New Roman" w:hAnsi="Times New Roman" w:cs="Times New Roman"/>
          <w:sz w:val="24"/>
          <w:szCs w:val="24"/>
          <w:lang w:eastAsia="ru-RU"/>
        </w:rPr>
        <w:t>ЕГРН</w:t>
      </w:r>
      <w:r w:rsidR="006D70CB" w:rsidRPr="00197216">
        <w:rPr>
          <w:rFonts w:ascii="Times New Roman" w:hAnsi="Times New Roman" w:cs="Times New Roman"/>
          <w:sz w:val="24"/>
          <w:szCs w:val="24"/>
          <w:lang w:eastAsia="ru-RU"/>
        </w:rPr>
        <w:t xml:space="preserve"> (для юридичес</w:t>
      </w:r>
      <w:r w:rsidRPr="00197216">
        <w:rPr>
          <w:rFonts w:ascii="Times New Roman" w:hAnsi="Times New Roman" w:cs="Times New Roman"/>
          <w:sz w:val="24"/>
          <w:szCs w:val="24"/>
          <w:lang w:eastAsia="ru-RU"/>
        </w:rPr>
        <w:t xml:space="preserve">кого закрепления данных границ)» – отмечает начальник отдела кадастровой оценки недвижимости, землеустройства и мониторинга земель, по контролю (надзору) в сфере саморегулируемых организаций Галина </w:t>
      </w:r>
      <w:r w:rsidRPr="00197216">
        <w:rPr>
          <w:rFonts w:ascii="Times New Roman" w:hAnsi="Times New Roman" w:cs="Times New Roman"/>
          <w:sz w:val="24"/>
          <w:szCs w:val="24"/>
          <w:lang w:eastAsia="ru-RU"/>
        </w:rPr>
        <w:t>Переведенцева</w:t>
      </w:r>
      <w:r w:rsidRPr="0019721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D70CB" w:rsidRPr="00197216" w:rsidRDefault="006D70CB" w:rsidP="0021299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97216">
        <w:rPr>
          <w:rFonts w:ascii="Times New Roman" w:hAnsi="Times New Roman" w:cs="Times New Roman"/>
          <w:sz w:val="24"/>
          <w:szCs w:val="24"/>
          <w:lang w:eastAsia="ru-RU"/>
        </w:rPr>
        <w:t>Таким образом, согласование границ земельного участка и составление акта согласования необходимо:</w:t>
      </w:r>
    </w:p>
    <w:p w:rsidR="006D70CB" w:rsidRPr="00197216" w:rsidRDefault="006D70CB" w:rsidP="0021299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97216">
        <w:rPr>
          <w:rFonts w:ascii="Times New Roman" w:hAnsi="Times New Roman" w:cs="Times New Roman"/>
          <w:sz w:val="24"/>
          <w:szCs w:val="24"/>
          <w:lang w:eastAsia="ru-RU"/>
        </w:rPr>
        <w:t>1)  при образовании новых земельных участков для регистрации на них права собственности и иных вещных прав;</w:t>
      </w:r>
    </w:p>
    <w:p w:rsidR="006D70CB" w:rsidRPr="00197216" w:rsidRDefault="006D70CB" w:rsidP="0021299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97216">
        <w:rPr>
          <w:rFonts w:ascii="Times New Roman" w:hAnsi="Times New Roman" w:cs="Times New Roman"/>
          <w:sz w:val="24"/>
          <w:szCs w:val="24"/>
          <w:lang w:eastAsia="ru-RU"/>
        </w:rPr>
        <w:t>2)  в случае возникновения межевых споров для уточнения границ земельных участков;</w:t>
      </w:r>
    </w:p>
    <w:p w:rsidR="00441E5D" w:rsidRPr="00197216" w:rsidRDefault="006D70CB" w:rsidP="0021299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97216">
        <w:rPr>
          <w:rFonts w:ascii="Times New Roman" w:hAnsi="Times New Roman" w:cs="Times New Roman"/>
          <w:sz w:val="24"/>
          <w:szCs w:val="24"/>
          <w:lang w:eastAsia="ru-RU"/>
        </w:rPr>
        <w:t xml:space="preserve">3)  в случае регистрации права собственности на земельные участки, которые предоставлены гражданам, но </w:t>
      </w:r>
      <w:proofErr w:type="gramStart"/>
      <w:r w:rsidRPr="00197216">
        <w:rPr>
          <w:rFonts w:ascii="Times New Roman" w:hAnsi="Times New Roman" w:cs="Times New Roman"/>
          <w:sz w:val="24"/>
          <w:szCs w:val="24"/>
          <w:lang w:eastAsia="ru-RU"/>
        </w:rPr>
        <w:t>права</w:t>
      </w:r>
      <w:proofErr w:type="gramEnd"/>
      <w:r w:rsidRPr="00197216">
        <w:rPr>
          <w:rFonts w:ascii="Times New Roman" w:hAnsi="Times New Roman" w:cs="Times New Roman"/>
          <w:sz w:val="24"/>
          <w:szCs w:val="24"/>
          <w:lang w:eastAsia="ru-RU"/>
        </w:rPr>
        <w:t xml:space="preserve"> на которые не зарегистрированы должным образом, в том числе в случае регистрации права собственности на земельные участки по «дачной амнистии».</w:t>
      </w:r>
    </w:p>
    <w:p w:rsidR="004440E6" w:rsidRPr="00197216" w:rsidRDefault="004440E6" w:rsidP="0021299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12991" w:rsidRPr="00212991" w:rsidRDefault="0021299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212991" w:rsidRPr="00212991" w:rsidSect="0033561A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ED0"/>
    <w:rsid w:val="00197216"/>
    <w:rsid w:val="00212991"/>
    <w:rsid w:val="002A3791"/>
    <w:rsid w:val="0033561A"/>
    <w:rsid w:val="00441E5D"/>
    <w:rsid w:val="004440E6"/>
    <w:rsid w:val="006D70CB"/>
    <w:rsid w:val="00861ED0"/>
    <w:rsid w:val="00F96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70C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70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479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0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0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02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10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13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279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 Червинский</dc:creator>
  <cp:lastModifiedBy>Яна М. Борисова</cp:lastModifiedBy>
  <cp:revision>7</cp:revision>
  <cp:lastPrinted>2019-12-04T13:29:00Z</cp:lastPrinted>
  <dcterms:created xsi:type="dcterms:W3CDTF">2019-12-04T13:29:00Z</dcterms:created>
  <dcterms:modified xsi:type="dcterms:W3CDTF">2020-01-14T07:05:00Z</dcterms:modified>
</cp:coreProperties>
</file>