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A35" w:rsidRPr="004C1187" w:rsidRDefault="002C282D" w:rsidP="002C282D">
      <w:pPr>
        <w:jc w:val="center"/>
        <w:rPr>
          <w:b/>
          <w:sz w:val="24"/>
          <w:szCs w:val="24"/>
        </w:rPr>
      </w:pPr>
      <w:r w:rsidRPr="004C1187">
        <w:rPr>
          <w:b/>
          <w:sz w:val="24"/>
          <w:szCs w:val="24"/>
        </w:rPr>
        <w:t>Оформлять теплицы или сносить?</w:t>
      </w:r>
    </w:p>
    <w:p w:rsidR="00647C3A" w:rsidRPr="004C1187" w:rsidRDefault="00647C3A">
      <w:pPr>
        <w:rPr>
          <w:sz w:val="24"/>
          <w:szCs w:val="24"/>
        </w:rPr>
      </w:pPr>
    </w:p>
    <w:p w:rsidR="004C1187" w:rsidRPr="004C1187" w:rsidRDefault="004C1187" w:rsidP="004C1187">
      <w:pPr>
        <w:ind w:right="-143" w:firstLine="709"/>
        <w:jc w:val="both"/>
        <w:rPr>
          <w:sz w:val="24"/>
          <w:szCs w:val="24"/>
        </w:rPr>
      </w:pPr>
      <w:r w:rsidRPr="004C1187">
        <w:rPr>
          <w:sz w:val="24"/>
          <w:szCs w:val="24"/>
        </w:rPr>
        <w:t>В средствах массовой информации, в том числе в информационных сообщениях, размещаемых в Интернете, недавно появилась информация о том, что якобы граждан вынуждают оформлять теплицы как объекты недвижимости и платить на них налоги или сносить теплицы либо платить за них штраф.</w:t>
      </w:r>
    </w:p>
    <w:p w:rsidR="00647C3A" w:rsidRPr="004C1187" w:rsidRDefault="004C1187" w:rsidP="004C1187">
      <w:pPr>
        <w:ind w:right="-143" w:firstLine="709"/>
        <w:jc w:val="both"/>
        <w:rPr>
          <w:sz w:val="24"/>
          <w:szCs w:val="24"/>
        </w:rPr>
      </w:pPr>
      <w:r w:rsidRPr="004C1187">
        <w:rPr>
          <w:sz w:val="24"/>
          <w:szCs w:val="24"/>
        </w:rPr>
        <w:t xml:space="preserve">В частности, в </w:t>
      </w:r>
      <w:proofErr w:type="spellStart"/>
      <w:r w:rsidRPr="004C1187">
        <w:rPr>
          <w:sz w:val="24"/>
          <w:szCs w:val="24"/>
        </w:rPr>
        <w:t>соцсетях</w:t>
      </w:r>
      <w:proofErr w:type="spellEnd"/>
      <w:r w:rsidRPr="004C1187">
        <w:rPr>
          <w:sz w:val="24"/>
          <w:szCs w:val="24"/>
        </w:rPr>
        <w:t xml:space="preserve"> сообщают, что в Поволжье местные чиновники совершают обход улиц, видят теплицы, фотографируют и объявляют их незаконными. Владельцам при этом выписывают штраф за отсутствие нужных документов.</w:t>
      </w:r>
    </w:p>
    <w:p w:rsidR="002C282D" w:rsidRPr="004C1187" w:rsidRDefault="002C282D" w:rsidP="002C282D">
      <w:pPr>
        <w:ind w:right="-143" w:firstLine="709"/>
        <w:jc w:val="both"/>
        <w:rPr>
          <w:rFonts w:cs="Times New Roman"/>
          <w:sz w:val="24"/>
          <w:szCs w:val="24"/>
        </w:rPr>
      </w:pPr>
      <w:bookmarkStart w:id="0" w:name="_GoBack"/>
      <w:bookmarkEnd w:id="0"/>
      <w:r w:rsidRPr="004C1187">
        <w:rPr>
          <w:sz w:val="24"/>
          <w:szCs w:val="24"/>
        </w:rPr>
        <w:t>В связи с указанным, Управление Росреестра по Республике Мордовия</w:t>
      </w:r>
      <w:r w:rsidR="004C1187" w:rsidRPr="004C1187">
        <w:rPr>
          <w:sz w:val="24"/>
          <w:szCs w:val="24"/>
        </w:rPr>
        <w:t xml:space="preserve"> о</w:t>
      </w:r>
      <w:r w:rsidRPr="004C1187">
        <w:rPr>
          <w:sz w:val="24"/>
          <w:szCs w:val="24"/>
        </w:rPr>
        <w:t>бращае</w:t>
      </w:r>
      <w:r w:rsidR="004C1187" w:rsidRPr="004C1187">
        <w:rPr>
          <w:sz w:val="24"/>
          <w:szCs w:val="24"/>
        </w:rPr>
        <w:t>т</w:t>
      </w:r>
      <w:r w:rsidRPr="004C1187">
        <w:rPr>
          <w:sz w:val="24"/>
          <w:szCs w:val="24"/>
        </w:rPr>
        <w:t xml:space="preserve"> внимание граждан, что вступивший в силу с 1 января 2019 года </w:t>
      </w:r>
      <w:r w:rsidRPr="004C1187">
        <w:rPr>
          <w:rFonts w:cs="Times New Roman"/>
          <w:sz w:val="24"/>
          <w:szCs w:val="24"/>
        </w:rPr>
        <w:t>Федеральный закон от 29.07.2017 № 217-ФЗ «О ведении гражданами садоводства и огородничества для собственных нужд» не изменил порядка государственного кадастрового учета и регистрации прав на объекты недвижимости.</w:t>
      </w:r>
    </w:p>
    <w:p w:rsidR="002C282D" w:rsidRPr="004C1187" w:rsidRDefault="002C282D" w:rsidP="002C282D">
      <w:pPr>
        <w:ind w:right="-143" w:firstLine="709"/>
        <w:jc w:val="both"/>
        <w:rPr>
          <w:rFonts w:cs="Times New Roman"/>
          <w:sz w:val="24"/>
          <w:szCs w:val="24"/>
        </w:rPr>
      </w:pPr>
      <w:r w:rsidRPr="004C1187">
        <w:rPr>
          <w:rFonts w:cs="Times New Roman"/>
          <w:sz w:val="24"/>
          <w:szCs w:val="24"/>
        </w:rPr>
        <w:t xml:space="preserve">В соответствии со статьями 14, 15 Федерального закона от 13.07.2015 № 218-ФЗ «О государственной регистрации недвижимости» кадастровый учет и регистрация прав на недвижимость носят заявительный характер. </w:t>
      </w:r>
    </w:p>
    <w:p w:rsidR="002C282D" w:rsidRPr="004C1187" w:rsidRDefault="002C282D" w:rsidP="002C282D">
      <w:pPr>
        <w:ind w:right="-143" w:firstLine="709"/>
        <w:jc w:val="both"/>
        <w:rPr>
          <w:rFonts w:cs="Times New Roman"/>
          <w:color w:val="000000" w:themeColor="text1"/>
          <w:sz w:val="24"/>
          <w:szCs w:val="24"/>
        </w:rPr>
      </w:pPr>
      <w:r w:rsidRPr="004C1187">
        <w:rPr>
          <w:rFonts w:cs="Times New Roman"/>
          <w:sz w:val="24"/>
          <w:szCs w:val="24"/>
        </w:rPr>
        <w:t xml:space="preserve">Для проведения кадастрового учета и регистрации прав на теплицу она должна отвечать признакам недвижимости: быть прочно связана с землей, ее </w:t>
      </w:r>
      <w:r w:rsidRPr="004C1187">
        <w:rPr>
          <w:rFonts w:cs="Times New Roman"/>
          <w:color w:val="000000" w:themeColor="text1"/>
          <w:sz w:val="24"/>
          <w:szCs w:val="24"/>
        </w:rPr>
        <w:t>перемещение должно быть невозможно без несоразмерного ущерба ее назначению. Если теплица не отвечает признакам недвижимости, ее не надо оформлять. Иными словами, если теплицу можно разобрать и переместить на другое место (собрав ее там) – она не является недвижимостью.</w:t>
      </w:r>
    </w:p>
    <w:p w:rsidR="004C1187" w:rsidRPr="004C1187" w:rsidRDefault="004C1187" w:rsidP="004C1187">
      <w:pPr>
        <w:ind w:right="-143" w:firstLine="709"/>
        <w:jc w:val="both"/>
        <w:rPr>
          <w:sz w:val="24"/>
          <w:szCs w:val="24"/>
        </w:rPr>
      </w:pPr>
      <w:r w:rsidRPr="004C1187">
        <w:rPr>
          <w:sz w:val="24"/>
          <w:szCs w:val="24"/>
        </w:rPr>
        <w:t xml:space="preserve">Например, теплица может быть отнесена к недвижимости, если она установлена на капитальном фундаменте и к ней проведены коммуникации. </w:t>
      </w:r>
    </w:p>
    <w:p w:rsidR="004C1187" w:rsidRPr="004C1187" w:rsidRDefault="004C1187" w:rsidP="004C1187">
      <w:pPr>
        <w:ind w:right="-143" w:firstLine="709"/>
        <w:jc w:val="both"/>
        <w:rPr>
          <w:sz w:val="24"/>
          <w:szCs w:val="24"/>
        </w:rPr>
      </w:pPr>
      <w:r w:rsidRPr="004C1187">
        <w:rPr>
          <w:sz w:val="24"/>
          <w:szCs w:val="24"/>
        </w:rPr>
        <w:t>Как правило, в большинстве случаев, теплицы граждан не относятся к объектам недвижимости.</w:t>
      </w:r>
    </w:p>
    <w:p w:rsidR="004C1187" w:rsidRPr="004C1187" w:rsidRDefault="004C1187" w:rsidP="004C1187">
      <w:pPr>
        <w:ind w:right="-143" w:firstLine="709"/>
        <w:jc w:val="both"/>
        <w:rPr>
          <w:sz w:val="24"/>
          <w:szCs w:val="24"/>
        </w:rPr>
      </w:pPr>
      <w:r w:rsidRPr="004C1187">
        <w:rPr>
          <w:sz w:val="24"/>
          <w:szCs w:val="24"/>
        </w:rPr>
        <w:t>Для регистрации объекта недвижимости, в том числе теплицы (если она таковым является), необходимо обратиться в Росреестр с соответствующим заявлением и пакетом документов</w:t>
      </w:r>
      <w:proofErr w:type="gramStart"/>
      <w:r w:rsidRPr="004C1187">
        <w:rPr>
          <w:sz w:val="24"/>
          <w:szCs w:val="24"/>
        </w:rPr>
        <w:t>.</w:t>
      </w:r>
      <w:proofErr w:type="gramEnd"/>
      <w:r w:rsidRPr="004C1187">
        <w:rPr>
          <w:sz w:val="24"/>
          <w:szCs w:val="24"/>
        </w:rPr>
        <w:t xml:space="preserve"> </w:t>
      </w:r>
      <w:proofErr w:type="gramStart"/>
      <w:r w:rsidRPr="004C1187">
        <w:rPr>
          <w:sz w:val="24"/>
          <w:szCs w:val="24"/>
        </w:rPr>
        <w:t>п</w:t>
      </w:r>
      <w:proofErr w:type="gramEnd"/>
      <w:r w:rsidRPr="004C1187">
        <w:rPr>
          <w:sz w:val="24"/>
          <w:szCs w:val="24"/>
        </w:rPr>
        <w:t>ри этом для одновременного кадастрового учета и регистрации представляется одно заявление. основной способ подачи документов – через офисы МФЦ (многофункциональных центров). Кроме того, Росреестр обеспечивает экстерриториальный принцип оказания услуг. То есть, находясь на территории другого субъекта Российской Федерации, Вы можете обратиться в соответствующий офис Кадастровой палаты (в некоторых регионах - в МФЦ) и сдать там документы на объект, расположенный в другом регионе Российской Федерации.</w:t>
      </w:r>
    </w:p>
    <w:p w:rsidR="004C1187" w:rsidRPr="004C1187" w:rsidRDefault="004C1187" w:rsidP="004C1187">
      <w:pPr>
        <w:ind w:right="-143" w:firstLine="709"/>
        <w:jc w:val="both"/>
        <w:rPr>
          <w:sz w:val="24"/>
          <w:szCs w:val="24"/>
        </w:rPr>
      </w:pPr>
      <w:r w:rsidRPr="004C1187">
        <w:rPr>
          <w:sz w:val="24"/>
          <w:szCs w:val="24"/>
        </w:rPr>
        <w:t>Случаи оформления теплиц как объектов недвижимости в республике Мордовия имеются, и не мало. Например, теплицы акционерного общества АО «Тепличное». Также отмечены случаи оформления теплиц как недвижимости и у граждан республики.</w:t>
      </w:r>
    </w:p>
    <w:p w:rsidR="002C282D" w:rsidRPr="004C1187" w:rsidRDefault="002C282D" w:rsidP="002E6793">
      <w:pPr>
        <w:ind w:right="-143" w:firstLine="709"/>
        <w:jc w:val="both"/>
        <w:rPr>
          <w:sz w:val="24"/>
          <w:szCs w:val="24"/>
        </w:rPr>
      </w:pPr>
    </w:p>
    <w:p w:rsidR="002C282D" w:rsidRPr="004C1187" w:rsidRDefault="002C282D" w:rsidP="002E6793">
      <w:pPr>
        <w:ind w:right="-143"/>
        <w:rPr>
          <w:sz w:val="24"/>
          <w:szCs w:val="24"/>
        </w:rPr>
      </w:pPr>
    </w:p>
    <w:p w:rsidR="002E6793" w:rsidRPr="004C1187" w:rsidRDefault="002C282D" w:rsidP="002E6793">
      <w:pPr>
        <w:ind w:right="-143"/>
        <w:jc w:val="right"/>
        <w:rPr>
          <w:sz w:val="24"/>
          <w:szCs w:val="24"/>
        </w:rPr>
      </w:pPr>
      <w:r w:rsidRPr="004C1187">
        <w:rPr>
          <w:sz w:val="24"/>
          <w:szCs w:val="24"/>
        </w:rPr>
        <w:t xml:space="preserve">начальник отдела государственной службы и кадров, </w:t>
      </w:r>
    </w:p>
    <w:p w:rsidR="002E6793" w:rsidRPr="004C1187" w:rsidRDefault="002C282D" w:rsidP="002E6793">
      <w:pPr>
        <w:ind w:right="-143"/>
        <w:jc w:val="right"/>
        <w:rPr>
          <w:sz w:val="24"/>
          <w:szCs w:val="24"/>
        </w:rPr>
      </w:pPr>
      <w:r w:rsidRPr="004C1187">
        <w:rPr>
          <w:sz w:val="24"/>
          <w:szCs w:val="24"/>
        </w:rPr>
        <w:t xml:space="preserve">правового обеспечения Управления Росреестра </w:t>
      </w:r>
    </w:p>
    <w:p w:rsidR="002C282D" w:rsidRPr="004C1187" w:rsidRDefault="002C282D" w:rsidP="002E6793">
      <w:pPr>
        <w:ind w:right="-143"/>
        <w:jc w:val="right"/>
        <w:rPr>
          <w:sz w:val="24"/>
          <w:szCs w:val="24"/>
        </w:rPr>
      </w:pPr>
      <w:r w:rsidRPr="004C1187">
        <w:rPr>
          <w:sz w:val="24"/>
          <w:szCs w:val="24"/>
        </w:rPr>
        <w:t>по Республике Мордовия А.Н. Петрунин</w:t>
      </w:r>
    </w:p>
    <w:sectPr w:rsidR="002C282D" w:rsidRPr="004C1187" w:rsidSect="004C1187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4F"/>
    <w:rsid w:val="001F789D"/>
    <w:rsid w:val="002C282D"/>
    <w:rsid w:val="002E6793"/>
    <w:rsid w:val="00303A35"/>
    <w:rsid w:val="003F16A2"/>
    <w:rsid w:val="004C1187"/>
    <w:rsid w:val="00647C3A"/>
    <w:rsid w:val="009D794F"/>
    <w:rsid w:val="00B42E20"/>
    <w:rsid w:val="00F6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7C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7C3A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647C3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7C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7C3A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647C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Яна М. Борисова</cp:lastModifiedBy>
  <cp:revision>10</cp:revision>
  <dcterms:created xsi:type="dcterms:W3CDTF">2019-04-25T09:57:00Z</dcterms:created>
  <dcterms:modified xsi:type="dcterms:W3CDTF">2019-05-06T07:32:00Z</dcterms:modified>
</cp:coreProperties>
</file>