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7FE" w:rsidRDefault="005737FE" w:rsidP="00B701D3">
      <w:pPr>
        <w:ind w:left="-180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5737FE" w:rsidRDefault="005737FE" w:rsidP="005737FE">
      <w:pPr>
        <w:ind w:left="-180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ИНСАРСКИЙ МУНИЦИПАЛЬНЫЙ РАЙОН</w:t>
      </w:r>
    </w:p>
    <w:p w:rsidR="005737FE" w:rsidRDefault="00236DF9" w:rsidP="005737F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двадцатая</w:t>
      </w:r>
      <w:r w:rsidR="005737FE">
        <w:rPr>
          <w:b/>
          <w:bCs/>
          <w:sz w:val="28"/>
          <w:szCs w:val="28"/>
        </w:rPr>
        <w:t xml:space="preserve">  сессия Совета депутатов Русско-Паевского</w:t>
      </w:r>
    </w:p>
    <w:p w:rsidR="005737FE" w:rsidRDefault="005737FE" w:rsidP="005737F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сельского поселения </w:t>
      </w:r>
      <w:r w:rsidR="00D5429E">
        <w:rPr>
          <w:b/>
          <w:bCs/>
          <w:sz w:val="28"/>
          <w:szCs w:val="28"/>
        </w:rPr>
        <w:t>шестого</w:t>
      </w:r>
      <w:r>
        <w:rPr>
          <w:b/>
          <w:bCs/>
          <w:sz w:val="28"/>
          <w:szCs w:val="28"/>
        </w:rPr>
        <w:t xml:space="preserve"> созыва</w:t>
      </w:r>
    </w:p>
    <w:p w:rsidR="00874341" w:rsidRPr="00874341" w:rsidRDefault="00874341" w:rsidP="005737FE">
      <w:pPr>
        <w:jc w:val="center"/>
        <w:rPr>
          <w:b/>
          <w:bCs/>
          <w:sz w:val="28"/>
          <w:szCs w:val="28"/>
        </w:rPr>
      </w:pPr>
    </w:p>
    <w:p w:rsidR="005737FE" w:rsidRDefault="005737FE" w:rsidP="005737F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5737FE" w:rsidRDefault="004F627D" w:rsidP="005737FE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5737FE">
        <w:rPr>
          <w:sz w:val="28"/>
          <w:szCs w:val="28"/>
        </w:rPr>
        <w:t xml:space="preserve">от </w:t>
      </w:r>
      <w:r w:rsidR="00236DF9">
        <w:rPr>
          <w:sz w:val="28"/>
          <w:szCs w:val="28"/>
        </w:rPr>
        <w:t>22</w:t>
      </w:r>
      <w:r w:rsidR="00283F5E" w:rsidRPr="00D5429E">
        <w:rPr>
          <w:sz w:val="28"/>
          <w:szCs w:val="28"/>
        </w:rPr>
        <w:t xml:space="preserve"> </w:t>
      </w:r>
      <w:r w:rsidR="00236DF9">
        <w:rPr>
          <w:sz w:val="28"/>
          <w:szCs w:val="28"/>
        </w:rPr>
        <w:t>декабря</w:t>
      </w:r>
      <w:r w:rsidR="004C2335">
        <w:rPr>
          <w:sz w:val="28"/>
          <w:szCs w:val="28"/>
        </w:rPr>
        <w:t xml:space="preserve"> 201</w:t>
      </w:r>
      <w:r w:rsidR="00236DF9">
        <w:rPr>
          <w:sz w:val="28"/>
          <w:szCs w:val="28"/>
        </w:rPr>
        <w:t>7</w:t>
      </w:r>
      <w:r w:rsidR="00283F5E">
        <w:rPr>
          <w:sz w:val="28"/>
          <w:szCs w:val="28"/>
        </w:rPr>
        <w:t xml:space="preserve"> </w:t>
      </w:r>
      <w:r w:rsidR="005737FE">
        <w:rPr>
          <w:sz w:val="28"/>
          <w:szCs w:val="28"/>
        </w:rPr>
        <w:t xml:space="preserve">года                                                              </w:t>
      </w:r>
      <w:r w:rsidR="000A1AFA">
        <w:rPr>
          <w:sz w:val="28"/>
          <w:szCs w:val="28"/>
        </w:rPr>
        <w:t xml:space="preserve">      </w:t>
      </w:r>
      <w:r w:rsidR="005737FE">
        <w:rPr>
          <w:sz w:val="28"/>
          <w:szCs w:val="28"/>
        </w:rPr>
        <w:t xml:space="preserve"> </w:t>
      </w:r>
      <w:r w:rsidR="007D6132">
        <w:rPr>
          <w:sz w:val="28"/>
          <w:szCs w:val="28"/>
        </w:rPr>
        <w:t xml:space="preserve">                </w:t>
      </w:r>
      <w:r w:rsidR="005737FE">
        <w:rPr>
          <w:sz w:val="28"/>
          <w:szCs w:val="28"/>
        </w:rPr>
        <w:t xml:space="preserve">№  </w:t>
      </w:r>
      <w:r w:rsidR="00236DF9">
        <w:rPr>
          <w:sz w:val="28"/>
          <w:szCs w:val="28"/>
        </w:rPr>
        <w:t>80</w:t>
      </w:r>
    </w:p>
    <w:p w:rsidR="00AB4382" w:rsidRDefault="00AB4382" w:rsidP="000A1AFA">
      <w:pPr>
        <w:rPr>
          <w:sz w:val="28"/>
          <w:szCs w:val="28"/>
        </w:rPr>
      </w:pPr>
    </w:p>
    <w:p w:rsidR="000810D8" w:rsidRDefault="000810D8" w:rsidP="000810D8">
      <w:pPr>
        <w:rPr>
          <w:sz w:val="28"/>
          <w:szCs w:val="28"/>
        </w:rPr>
      </w:pPr>
      <w:r w:rsidRPr="00877DCA">
        <w:rPr>
          <w:sz w:val="28"/>
          <w:szCs w:val="28"/>
        </w:rPr>
        <w:t xml:space="preserve">Об основных направлениях </w:t>
      </w:r>
    </w:p>
    <w:p w:rsidR="007D6132" w:rsidRDefault="000810D8" w:rsidP="000810D8">
      <w:pPr>
        <w:rPr>
          <w:sz w:val="28"/>
          <w:szCs w:val="28"/>
        </w:rPr>
      </w:pPr>
      <w:r w:rsidRPr="00877DCA">
        <w:rPr>
          <w:sz w:val="28"/>
          <w:szCs w:val="28"/>
        </w:rPr>
        <w:t xml:space="preserve">бюджетной </w:t>
      </w:r>
      <w:r w:rsidR="007D6132">
        <w:rPr>
          <w:sz w:val="28"/>
          <w:szCs w:val="28"/>
        </w:rPr>
        <w:t xml:space="preserve">и налоговой </w:t>
      </w:r>
      <w:r w:rsidRPr="00877DCA">
        <w:rPr>
          <w:sz w:val="28"/>
          <w:szCs w:val="28"/>
        </w:rPr>
        <w:t xml:space="preserve">политики </w:t>
      </w:r>
    </w:p>
    <w:p w:rsidR="007D6132" w:rsidRDefault="000810D8" w:rsidP="000810D8">
      <w:pPr>
        <w:rPr>
          <w:sz w:val="28"/>
          <w:szCs w:val="28"/>
        </w:rPr>
      </w:pPr>
      <w:r>
        <w:rPr>
          <w:sz w:val="28"/>
          <w:szCs w:val="28"/>
        </w:rPr>
        <w:t xml:space="preserve">Русско-Паевского сельского поселения  </w:t>
      </w:r>
    </w:p>
    <w:p w:rsidR="000810D8" w:rsidRPr="00616024" w:rsidRDefault="000810D8" w:rsidP="000810D8">
      <w:pPr>
        <w:rPr>
          <w:sz w:val="28"/>
          <w:szCs w:val="28"/>
        </w:rPr>
      </w:pPr>
      <w:r>
        <w:rPr>
          <w:sz w:val="28"/>
          <w:szCs w:val="28"/>
        </w:rPr>
        <w:t>на 201</w:t>
      </w:r>
      <w:r w:rsidR="00236DF9">
        <w:rPr>
          <w:sz w:val="28"/>
          <w:szCs w:val="28"/>
        </w:rPr>
        <w:t>8</w:t>
      </w:r>
      <w:r>
        <w:rPr>
          <w:sz w:val="28"/>
          <w:szCs w:val="28"/>
        </w:rPr>
        <w:t xml:space="preserve">год и </w:t>
      </w:r>
      <w:r w:rsidRPr="00C976A3">
        <w:rPr>
          <w:color w:val="000000"/>
          <w:sz w:val="28"/>
          <w:szCs w:val="28"/>
        </w:rPr>
        <w:t>на плановый период 201</w:t>
      </w:r>
      <w:r w:rsidR="00236DF9">
        <w:rPr>
          <w:color w:val="000000"/>
          <w:sz w:val="28"/>
          <w:szCs w:val="28"/>
        </w:rPr>
        <w:t>9</w:t>
      </w:r>
      <w:r w:rsidR="00D5429E">
        <w:rPr>
          <w:color w:val="000000"/>
          <w:sz w:val="28"/>
          <w:szCs w:val="28"/>
        </w:rPr>
        <w:t xml:space="preserve"> </w:t>
      </w:r>
      <w:r w:rsidRPr="00C976A3">
        <w:rPr>
          <w:color w:val="000000"/>
          <w:sz w:val="28"/>
          <w:szCs w:val="28"/>
        </w:rPr>
        <w:t>и 20</w:t>
      </w:r>
      <w:r w:rsidR="00236DF9">
        <w:rPr>
          <w:color w:val="000000"/>
          <w:sz w:val="28"/>
          <w:szCs w:val="28"/>
        </w:rPr>
        <w:t>20</w:t>
      </w:r>
      <w:r w:rsidRPr="00C976A3">
        <w:rPr>
          <w:color w:val="000000"/>
          <w:sz w:val="28"/>
          <w:szCs w:val="28"/>
        </w:rPr>
        <w:t xml:space="preserve"> годов</w:t>
      </w:r>
    </w:p>
    <w:p w:rsidR="005737FE" w:rsidRDefault="005737FE" w:rsidP="000A1AFA">
      <w:pPr>
        <w:rPr>
          <w:sz w:val="28"/>
          <w:szCs w:val="28"/>
        </w:rPr>
      </w:pPr>
    </w:p>
    <w:p w:rsidR="007D6132" w:rsidRDefault="000810D8" w:rsidP="007D6132">
      <w:pPr>
        <w:ind w:firstLine="708"/>
        <w:jc w:val="both"/>
        <w:rPr>
          <w:sz w:val="28"/>
          <w:szCs w:val="28"/>
        </w:rPr>
      </w:pPr>
      <w:r w:rsidRPr="00255A4B">
        <w:t xml:space="preserve">         </w:t>
      </w:r>
      <w:r w:rsidRPr="00255A4B">
        <w:rPr>
          <w:sz w:val="28"/>
          <w:szCs w:val="28"/>
        </w:rPr>
        <w:t xml:space="preserve">В соответствии со </w:t>
      </w:r>
      <w:hyperlink r:id="rId7" w:history="1">
        <w:r w:rsidRPr="00255A4B">
          <w:rPr>
            <w:rStyle w:val="a8"/>
            <w:color w:val="000000"/>
            <w:sz w:val="28"/>
            <w:szCs w:val="28"/>
          </w:rPr>
          <w:t>статьей 172</w:t>
        </w:r>
      </w:hyperlink>
      <w:r w:rsidRPr="00255A4B">
        <w:rPr>
          <w:sz w:val="28"/>
          <w:szCs w:val="28"/>
        </w:rPr>
        <w:t xml:space="preserve"> Бюджетно</w:t>
      </w:r>
      <w:r w:rsidR="00D5429E">
        <w:rPr>
          <w:sz w:val="28"/>
          <w:szCs w:val="28"/>
        </w:rPr>
        <w:t>го кодекса Российской Федерации</w:t>
      </w:r>
      <w:r w:rsidRPr="00255A4B">
        <w:rPr>
          <w:sz w:val="28"/>
          <w:szCs w:val="28"/>
        </w:rPr>
        <w:t xml:space="preserve"> и Уставом </w:t>
      </w:r>
      <w:r w:rsidRPr="000810D8">
        <w:rPr>
          <w:sz w:val="28"/>
          <w:szCs w:val="28"/>
        </w:rPr>
        <w:t>Русско-Паевского</w:t>
      </w:r>
      <w:r>
        <w:rPr>
          <w:sz w:val="28"/>
          <w:szCs w:val="28"/>
        </w:rPr>
        <w:t xml:space="preserve"> </w:t>
      </w:r>
      <w:r w:rsidRPr="007D6132">
        <w:rPr>
          <w:sz w:val="28"/>
          <w:szCs w:val="28"/>
        </w:rPr>
        <w:t>се</w:t>
      </w:r>
      <w:r w:rsidR="007D6132" w:rsidRPr="007D6132">
        <w:rPr>
          <w:bCs/>
          <w:sz w:val="28"/>
          <w:szCs w:val="28"/>
        </w:rPr>
        <w:t>льского поселения,</w:t>
      </w:r>
      <w:r w:rsidR="007D6132">
        <w:rPr>
          <w:b/>
          <w:bCs/>
          <w:sz w:val="28"/>
          <w:szCs w:val="28"/>
        </w:rPr>
        <w:t xml:space="preserve"> </w:t>
      </w:r>
      <w:r w:rsidRPr="00255A4B">
        <w:rPr>
          <w:sz w:val="28"/>
          <w:szCs w:val="28"/>
        </w:rPr>
        <w:t xml:space="preserve">Совет депутатов </w:t>
      </w:r>
      <w:r w:rsidRPr="000810D8">
        <w:rPr>
          <w:sz w:val="28"/>
          <w:szCs w:val="28"/>
        </w:rPr>
        <w:t>Русско-Паевского</w:t>
      </w:r>
      <w:r>
        <w:rPr>
          <w:sz w:val="28"/>
          <w:szCs w:val="28"/>
        </w:rPr>
        <w:t xml:space="preserve"> сельского поселения</w:t>
      </w:r>
      <w:r w:rsidR="007D6132">
        <w:rPr>
          <w:sz w:val="28"/>
          <w:szCs w:val="28"/>
        </w:rPr>
        <w:t xml:space="preserve"> шестого созыва,</w:t>
      </w:r>
    </w:p>
    <w:p w:rsidR="007D6132" w:rsidRPr="007D6132" w:rsidRDefault="000810D8" w:rsidP="007D6132">
      <w:pPr>
        <w:ind w:firstLine="708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 </w:t>
      </w:r>
    </w:p>
    <w:p w:rsidR="000810D8" w:rsidRDefault="000810D8" w:rsidP="007D6132">
      <w:pPr>
        <w:ind w:firstLine="708"/>
        <w:jc w:val="center"/>
        <w:rPr>
          <w:sz w:val="28"/>
          <w:szCs w:val="28"/>
        </w:rPr>
      </w:pPr>
      <w:r w:rsidRPr="00255A4B">
        <w:rPr>
          <w:sz w:val="28"/>
          <w:szCs w:val="28"/>
        </w:rPr>
        <w:t xml:space="preserve"> </w:t>
      </w:r>
      <w:r w:rsidR="007D6132" w:rsidRPr="00200C32">
        <w:rPr>
          <w:sz w:val="28"/>
          <w:szCs w:val="28"/>
        </w:rPr>
        <w:t>РЕШИЛ:</w:t>
      </w:r>
    </w:p>
    <w:p w:rsidR="007D6132" w:rsidRPr="007D6132" w:rsidRDefault="007D6132" w:rsidP="007D6132">
      <w:pPr>
        <w:ind w:firstLine="708"/>
        <w:jc w:val="center"/>
        <w:rPr>
          <w:sz w:val="16"/>
          <w:szCs w:val="16"/>
        </w:rPr>
      </w:pPr>
    </w:p>
    <w:p w:rsidR="000810D8" w:rsidRPr="00616024" w:rsidRDefault="000810D8" w:rsidP="000810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616024">
        <w:rPr>
          <w:sz w:val="28"/>
          <w:szCs w:val="28"/>
        </w:rPr>
        <w:t>1.</w:t>
      </w:r>
      <w:r w:rsidR="007D6132">
        <w:rPr>
          <w:sz w:val="28"/>
          <w:szCs w:val="28"/>
        </w:rPr>
        <w:t xml:space="preserve"> </w:t>
      </w:r>
      <w:r w:rsidRPr="00616024">
        <w:rPr>
          <w:sz w:val="28"/>
          <w:szCs w:val="28"/>
        </w:rPr>
        <w:t xml:space="preserve">Утвердить </w:t>
      </w:r>
      <w:hyperlink w:anchor="sub_1000" w:history="1">
        <w:r w:rsidR="007D6132">
          <w:rPr>
            <w:rStyle w:val="a8"/>
            <w:color w:val="000000"/>
            <w:sz w:val="28"/>
            <w:szCs w:val="28"/>
          </w:rPr>
          <w:t>о</w:t>
        </w:r>
        <w:r w:rsidRPr="00D83819">
          <w:rPr>
            <w:rStyle w:val="a8"/>
            <w:color w:val="000000"/>
            <w:sz w:val="28"/>
            <w:szCs w:val="28"/>
          </w:rPr>
          <w:t>сновные направления</w:t>
        </w:r>
      </w:hyperlink>
      <w:r>
        <w:rPr>
          <w:sz w:val="28"/>
          <w:szCs w:val="28"/>
        </w:rPr>
        <w:t xml:space="preserve"> бюджетной </w:t>
      </w:r>
      <w:r w:rsidR="007D6132">
        <w:rPr>
          <w:sz w:val="28"/>
          <w:szCs w:val="28"/>
        </w:rPr>
        <w:t xml:space="preserve"> и налоговой </w:t>
      </w:r>
      <w:r w:rsidRPr="00616024">
        <w:rPr>
          <w:sz w:val="28"/>
          <w:szCs w:val="28"/>
        </w:rPr>
        <w:t>политики</w:t>
      </w:r>
      <w:r>
        <w:rPr>
          <w:sz w:val="28"/>
          <w:szCs w:val="28"/>
        </w:rPr>
        <w:t xml:space="preserve"> </w:t>
      </w:r>
      <w:r w:rsidRPr="000810D8">
        <w:rPr>
          <w:sz w:val="28"/>
          <w:szCs w:val="28"/>
        </w:rPr>
        <w:t>Русско-Паевского</w:t>
      </w:r>
      <w:r>
        <w:rPr>
          <w:sz w:val="28"/>
          <w:szCs w:val="28"/>
        </w:rPr>
        <w:t xml:space="preserve"> сельского поселения</w:t>
      </w:r>
      <w:r w:rsidRPr="00616024">
        <w:rPr>
          <w:sz w:val="28"/>
          <w:szCs w:val="28"/>
        </w:rPr>
        <w:t xml:space="preserve"> </w:t>
      </w:r>
      <w:r>
        <w:rPr>
          <w:sz w:val="28"/>
          <w:szCs w:val="28"/>
        </w:rPr>
        <w:t>на 201</w:t>
      </w:r>
      <w:r w:rsidR="00236DF9">
        <w:rPr>
          <w:sz w:val="28"/>
          <w:szCs w:val="28"/>
        </w:rPr>
        <w:t>8</w:t>
      </w:r>
      <w:r>
        <w:rPr>
          <w:sz w:val="28"/>
          <w:szCs w:val="28"/>
        </w:rPr>
        <w:t xml:space="preserve"> год и </w:t>
      </w:r>
      <w:r w:rsidRPr="00C976A3">
        <w:rPr>
          <w:color w:val="000000"/>
          <w:sz w:val="28"/>
          <w:szCs w:val="28"/>
        </w:rPr>
        <w:t>на плановый период 201</w:t>
      </w:r>
      <w:r w:rsidR="00236DF9">
        <w:rPr>
          <w:color w:val="000000"/>
          <w:sz w:val="28"/>
          <w:szCs w:val="28"/>
        </w:rPr>
        <w:t>9</w:t>
      </w:r>
      <w:r w:rsidRPr="00C976A3">
        <w:rPr>
          <w:color w:val="000000"/>
          <w:sz w:val="28"/>
          <w:szCs w:val="28"/>
        </w:rPr>
        <w:t xml:space="preserve"> и 20</w:t>
      </w:r>
      <w:r w:rsidR="00236DF9">
        <w:rPr>
          <w:color w:val="000000"/>
          <w:sz w:val="28"/>
          <w:szCs w:val="28"/>
        </w:rPr>
        <w:t>20</w:t>
      </w:r>
      <w:r w:rsidRPr="00C976A3">
        <w:rPr>
          <w:color w:val="000000"/>
          <w:sz w:val="28"/>
          <w:szCs w:val="28"/>
        </w:rPr>
        <w:t xml:space="preserve"> годов</w:t>
      </w:r>
      <w:r>
        <w:rPr>
          <w:color w:val="000000"/>
          <w:sz w:val="28"/>
          <w:szCs w:val="28"/>
        </w:rPr>
        <w:t xml:space="preserve"> </w:t>
      </w:r>
      <w:r w:rsidRPr="00616024">
        <w:rPr>
          <w:sz w:val="28"/>
          <w:szCs w:val="28"/>
        </w:rPr>
        <w:t>согласно приложению.</w:t>
      </w:r>
    </w:p>
    <w:p w:rsidR="000810D8" w:rsidRPr="00616024" w:rsidRDefault="000810D8" w:rsidP="000810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616024">
        <w:rPr>
          <w:sz w:val="28"/>
          <w:szCs w:val="28"/>
        </w:rPr>
        <w:t>2.</w:t>
      </w:r>
      <w:r w:rsidR="007D6132">
        <w:rPr>
          <w:sz w:val="28"/>
          <w:szCs w:val="28"/>
        </w:rPr>
        <w:t xml:space="preserve"> </w:t>
      </w:r>
      <w:r w:rsidRPr="00616024">
        <w:rPr>
          <w:sz w:val="28"/>
          <w:szCs w:val="28"/>
        </w:rPr>
        <w:t>Настоящее решение вступает в</w:t>
      </w:r>
      <w:r>
        <w:rPr>
          <w:sz w:val="28"/>
          <w:szCs w:val="28"/>
        </w:rPr>
        <w:t xml:space="preserve"> законную</w:t>
      </w:r>
      <w:r w:rsidRPr="00616024">
        <w:rPr>
          <w:sz w:val="28"/>
          <w:szCs w:val="28"/>
        </w:rPr>
        <w:t xml:space="preserve"> силу со дня </w:t>
      </w:r>
      <w:r>
        <w:rPr>
          <w:sz w:val="28"/>
          <w:szCs w:val="28"/>
        </w:rPr>
        <w:t>его</w:t>
      </w:r>
      <w:r w:rsidRPr="00616024">
        <w:rPr>
          <w:sz w:val="28"/>
          <w:szCs w:val="28"/>
        </w:rPr>
        <w:t xml:space="preserve"> официально</w:t>
      </w:r>
      <w:r>
        <w:rPr>
          <w:sz w:val="28"/>
          <w:szCs w:val="28"/>
        </w:rPr>
        <w:t>го</w:t>
      </w:r>
      <w:r w:rsidRPr="00616024">
        <w:rPr>
          <w:sz w:val="28"/>
          <w:szCs w:val="28"/>
        </w:rPr>
        <w:t xml:space="preserve"> опубликовани</w:t>
      </w:r>
      <w:r>
        <w:rPr>
          <w:sz w:val="28"/>
          <w:szCs w:val="28"/>
        </w:rPr>
        <w:t>я</w:t>
      </w:r>
      <w:r w:rsidRPr="00616024">
        <w:rPr>
          <w:sz w:val="28"/>
          <w:szCs w:val="28"/>
        </w:rPr>
        <w:t>.</w:t>
      </w:r>
    </w:p>
    <w:p w:rsidR="005737FE" w:rsidRDefault="005737FE" w:rsidP="000810D8">
      <w:pPr>
        <w:jc w:val="both"/>
        <w:rPr>
          <w:sz w:val="28"/>
          <w:szCs w:val="28"/>
        </w:rPr>
      </w:pPr>
    </w:p>
    <w:p w:rsidR="005737FE" w:rsidRDefault="005737FE" w:rsidP="000810D8">
      <w:pPr>
        <w:jc w:val="both"/>
        <w:rPr>
          <w:sz w:val="28"/>
          <w:szCs w:val="28"/>
        </w:rPr>
      </w:pPr>
    </w:p>
    <w:p w:rsidR="00B73A6D" w:rsidRDefault="00B73A6D" w:rsidP="005737FE">
      <w:pPr>
        <w:jc w:val="both"/>
        <w:rPr>
          <w:sz w:val="28"/>
          <w:szCs w:val="28"/>
        </w:rPr>
      </w:pPr>
    </w:p>
    <w:p w:rsidR="00A92B6F" w:rsidRDefault="00A92B6F" w:rsidP="005737FE">
      <w:pPr>
        <w:jc w:val="both"/>
        <w:rPr>
          <w:sz w:val="28"/>
          <w:szCs w:val="28"/>
        </w:rPr>
      </w:pPr>
    </w:p>
    <w:p w:rsidR="000810D8" w:rsidRDefault="000810D8" w:rsidP="005737FE">
      <w:pPr>
        <w:jc w:val="both"/>
        <w:rPr>
          <w:sz w:val="28"/>
          <w:szCs w:val="28"/>
        </w:rPr>
      </w:pPr>
    </w:p>
    <w:p w:rsidR="000810D8" w:rsidRDefault="000810D8" w:rsidP="005737FE">
      <w:pPr>
        <w:jc w:val="both"/>
        <w:rPr>
          <w:sz w:val="28"/>
          <w:szCs w:val="28"/>
        </w:rPr>
      </w:pPr>
    </w:p>
    <w:p w:rsidR="000810D8" w:rsidRDefault="000810D8" w:rsidP="005737FE">
      <w:pPr>
        <w:jc w:val="both"/>
        <w:rPr>
          <w:sz w:val="28"/>
          <w:szCs w:val="28"/>
        </w:rPr>
      </w:pPr>
    </w:p>
    <w:p w:rsidR="000810D8" w:rsidRDefault="000810D8" w:rsidP="005737FE">
      <w:pPr>
        <w:jc w:val="both"/>
        <w:rPr>
          <w:sz w:val="28"/>
          <w:szCs w:val="28"/>
        </w:rPr>
      </w:pPr>
    </w:p>
    <w:p w:rsidR="00B46945" w:rsidRDefault="00236DF9" w:rsidP="00043B8F">
      <w:pPr>
        <w:tabs>
          <w:tab w:val="left" w:pos="6735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7D6132">
        <w:rPr>
          <w:sz w:val="28"/>
          <w:szCs w:val="28"/>
        </w:rPr>
        <w:t xml:space="preserve"> </w:t>
      </w:r>
      <w:r w:rsidR="00B46945">
        <w:rPr>
          <w:sz w:val="28"/>
          <w:szCs w:val="28"/>
        </w:rPr>
        <w:t>Русско-Паевского</w:t>
      </w:r>
    </w:p>
    <w:p w:rsidR="005737FE" w:rsidRDefault="00B6016B" w:rsidP="00043B8F">
      <w:pPr>
        <w:tabs>
          <w:tab w:val="left" w:pos="6735"/>
        </w:tabs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B46945">
        <w:rPr>
          <w:sz w:val="28"/>
          <w:szCs w:val="28"/>
        </w:rPr>
        <w:t>ельского поселения</w:t>
      </w:r>
      <w:r w:rsidR="005737FE">
        <w:rPr>
          <w:sz w:val="28"/>
          <w:szCs w:val="28"/>
        </w:rPr>
        <w:t xml:space="preserve">                 </w:t>
      </w:r>
      <w:r w:rsidR="000810D8">
        <w:rPr>
          <w:sz w:val="28"/>
          <w:szCs w:val="28"/>
        </w:rPr>
        <w:t xml:space="preserve">                               </w:t>
      </w:r>
      <w:r w:rsidR="005737FE">
        <w:rPr>
          <w:sz w:val="28"/>
          <w:szCs w:val="28"/>
        </w:rPr>
        <w:t xml:space="preserve">               </w:t>
      </w:r>
      <w:r w:rsidR="007D6132">
        <w:rPr>
          <w:sz w:val="28"/>
          <w:szCs w:val="28"/>
        </w:rPr>
        <w:t xml:space="preserve">     </w:t>
      </w:r>
      <w:r w:rsidR="005737FE">
        <w:rPr>
          <w:sz w:val="28"/>
          <w:szCs w:val="28"/>
        </w:rPr>
        <w:t xml:space="preserve">       </w:t>
      </w:r>
      <w:r w:rsidR="00043B8F">
        <w:rPr>
          <w:sz w:val="28"/>
          <w:szCs w:val="28"/>
        </w:rPr>
        <w:tab/>
      </w:r>
      <w:r w:rsidR="00D5429E">
        <w:rPr>
          <w:sz w:val="28"/>
          <w:szCs w:val="28"/>
        </w:rPr>
        <w:t>Р.Н.</w:t>
      </w:r>
      <w:r w:rsidR="007D6132">
        <w:rPr>
          <w:sz w:val="28"/>
          <w:szCs w:val="28"/>
        </w:rPr>
        <w:t xml:space="preserve"> </w:t>
      </w:r>
      <w:r w:rsidR="00D5429E">
        <w:rPr>
          <w:sz w:val="28"/>
          <w:szCs w:val="28"/>
        </w:rPr>
        <w:t>Сухарькова</w:t>
      </w:r>
    </w:p>
    <w:p w:rsidR="005737FE" w:rsidRDefault="005737FE" w:rsidP="005737FE">
      <w:pPr>
        <w:ind w:left="-18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</w:t>
      </w:r>
    </w:p>
    <w:p w:rsidR="005737FE" w:rsidRDefault="005737FE" w:rsidP="005737FE">
      <w:pPr>
        <w:ind w:left="-180" w:firstLine="540"/>
        <w:jc w:val="both"/>
        <w:rPr>
          <w:sz w:val="28"/>
          <w:szCs w:val="28"/>
        </w:rPr>
      </w:pPr>
    </w:p>
    <w:p w:rsidR="005737FE" w:rsidRDefault="005737FE" w:rsidP="005737FE">
      <w:pPr>
        <w:ind w:left="-180" w:firstLine="54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5429E" w:rsidRDefault="00D5429E" w:rsidP="005737FE">
      <w:pPr>
        <w:ind w:left="-180" w:firstLine="540"/>
        <w:jc w:val="both"/>
      </w:pPr>
    </w:p>
    <w:p w:rsidR="00D5429E" w:rsidRDefault="00D5429E" w:rsidP="005737FE">
      <w:pPr>
        <w:ind w:left="-180" w:firstLine="540"/>
        <w:jc w:val="both"/>
      </w:pPr>
    </w:p>
    <w:p w:rsidR="007D6132" w:rsidRDefault="007D6132" w:rsidP="005737FE">
      <w:pPr>
        <w:ind w:left="-180" w:firstLine="540"/>
        <w:jc w:val="both"/>
      </w:pPr>
    </w:p>
    <w:p w:rsidR="007D6132" w:rsidRDefault="007D6132" w:rsidP="005737FE">
      <w:pPr>
        <w:ind w:left="-180" w:firstLine="540"/>
        <w:jc w:val="both"/>
      </w:pPr>
    </w:p>
    <w:p w:rsidR="007D6132" w:rsidRDefault="007D6132" w:rsidP="005737FE">
      <w:pPr>
        <w:ind w:left="-180" w:firstLine="540"/>
        <w:jc w:val="both"/>
      </w:pPr>
    </w:p>
    <w:p w:rsidR="007D6132" w:rsidRDefault="007D6132" w:rsidP="005737FE">
      <w:pPr>
        <w:ind w:left="-180" w:firstLine="540"/>
        <w:jc w:val="both"/>
      </w:pPr>
    </w:p>
    <w:p w:rsidR="007D6132" w:rsidRDefault="007D6132" w:rsidP="005737FE">
      <w:pPr>
        <w:ind w:left="-180" w:firstLine="540"/>
        <w:jc w:val="both"/>
      </w:pPr>
    </w:p>
    <w:p w:rsidR="00D5429E" w:rsidRDefault="00D5429E" w:rsidP="005737FE">
      <w:pPr>
        <w:ind w:left="-180" w:firstLine="540"/>
        <w:jc w:val="both"/>
      </w:pPr>
    </w:p>
    <w:p w:rsidR="007419B6" w:rsidRDefault="007419B6" w:rsidP="00DE51F1">
      <w:pPr>
        <w:tabs>
          <w:tab w:val="left" w:pos="1725"/>
        </w:tabs>
      </w:pPr>
    </w:p>
    <w:p w:rsidR="007419B6" w:rsidRPr="007419B6" w:rsidRDefault="007419B6" w:rsidP="007419B6"/>
    <w:p w:rsidR="000810D8" w:rsidRPr="00F5073D" w:rsidRDefault="000810D8" w:rsidP="000810D8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</w:t>
      </w:r>
      <w:r w:rsidRPr="00F5073D">
        <w:rPr>
          <w:sz w:val="28"/>
          <w:szCs w:val="28"/>
        </w:rPr>
        <w:t>Приложение</w:t>
      </w:r>
    </w:p>
    <w:p w:rsidR="000810D8" w:rsidRDefault="000810D8" w:rsidP="000810D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r w:rsidRPr="00F5073D">
        <w:rPr>
          <w:sz w:val="28"/>
          <w:szCs w:val="28"/>
        </w:rPr>
        <w:t>к решению Совета  депутатов</w:t>
      </w:r>
    </w:p>
    <w:p w:rsidR="000810D8" w:rsidRPr="00F5073D" w:rsidRDefault="000810D8" w:rsidP="000810D8">
      <w:pPr>
        <w:jc w:val="right"/>
        <w:rPr>
          <w:sz w:val="28"/>
          <w:szCs w:val="28"/>
        </w:rPr>
      </w:pPr>
      <w:r>
        <w:rPr>
          <w:sz w:val="28"/>
          <w:szCs w:val="28"/>
        </w:rPr>
        <w:t>Русско-Паевского сельского поселения</w:t>
      </w:r>
    </w:p>
    <w:p w:rsidR="000810D8" w:rsidRDefault="000810D8" w:rsidP="000810D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от </w:t>
      </w:r>
      <w:r w:rsidR="00236DF9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="00236DF9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</w:t>
      </w:r>
      <w:r w:rsidRPr="00F5073D">
        <w:rPr>
          <w:sz w:val="28"/>
          <w:szCs w:val="28"/>
        </w:rPr>
        <w:t>201</w:t>
      </w:r>
      <w:r w:rsidR="00236DF9">
        <w:rPr>
          <w:sz w:val="28"/>
          <w:szCs w:val="28"/>
        </w:rPr>
        <w:t>7</w:t>
      </w:r>
      <w:r>
        <w:rPr>
          <w:sz w:val="28"/>
          <w:szCs w:val="28"/>
        </w:rPr>
        <w:t xml:space="preserve">г. № </w:t>
      </w:r>
      <w:r w:rsidR="00236DF9">
        <w:rPr>
          <w:sz w:val="28"/>
          <w:szCs w:val="28"/>
        </w:rPr>
        <w:t>80</w:t>
      </w:r>
      <w:r w:rsidRPr="00F5073D">
        <w:rPr>
          <w:sz w:val="28"/>
          <w:szCs w:val="28"/>
        </w:rPr>
        <w:t xml:space="preserve">      </w:t>
      </w:r>
    </w:p>
    <w:p w:rsidR="000810D8" w:rsidRPr="00E53F0E" w:rsidRDefault="000810D8" w:rsidP="000810D8">
      <w:pPr>
        <w:rPr>
          <w:sz w:val="28"/>
          <w:szCs w:val="28"/>
        </w:rPr>
      </w:pPr>
    </w:p>
    <w:p w:rsidR="007D6132" w:rsidRDefault="007D6132" w:rsidP="007D6132">
      <w:pPr>
        <w:pStyle w:val="1"/>
        <w:spacing w:before="0" w:after="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sub_1000"/>
    </w:p>
    <w:p w:rsidR="00B43701" w:rsidRDefault="00B43701" w:rsidP="007D6132">
      <w:pPr>
        <w:pStyle w:val="1"/>
        <w:spacing w:before="0" w:after="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Основные направления</w:t>
      </w:r>
      <w:r w:rsidRPr="00AE43B4">
        <w:rPr>
          <w:rFonts w:ascii="Times New Roman" w:hAnsi="Times New Roman" w:cs="Times New Roman"/>
          <w:sz w:val="28"/>
          <w:szCs w:val="28"/>
        </w:rPr>
        <w:br/>
        <w:t xml:space="preserve">бюджетной и налоговой политики </w:t>
      </w:r>
      <w:r>
        <w:rPr>
          <w:rFonts w:ascii="Times New Roman" w:hAnsi="Times New Roman" w:cs="Times New Roman"/>
          <w:sz w:val="28"/>
          <w:szCs w:val="28"/>
        </w:rPr>
        <w:t xml:space="preserve">Русско-Паевского сельского поселения </w:t>
      </w:r>
      <w:r w:rsidRPr="00AE43B4">
        <w:rPr>
          <w:rFonts w:ascii="Times New Roman" w:hAnsi="Times New Roman" w:cs="Times New Roman"/>
          <w:sz w:val="28"/>
          <w:szCs w:val="28"/>
        </w:rPr>
        <w:t>Инсарского муниципального района на 2018 год</w:t>
      </w:r>
    </w:p>
    <w:p w:rsidR="00B43701" w:rsidRPr="00AE43B4" w:rsidRDefault="00B43701" w:rsidP="007D6132">
      <w:pPr>
        <w:pStyle w:val="1"/>
        <w:spacing w:before="0" w:after="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AE43B4">
        <w:rPr>
          <w:rFonts w:ascii="Times New Roman" w:hAnsi="Times New Roman" w:cs="Times New Roman"/>
          <w:sz w:val="28"/>
          <w:szCs w:val="28"/>
        </w:rPr>
        <w:t>и на плановый период 2019 и 2020 годов</w:t>
      </w:r>
    </w:p>
    <w:bookmarkEnd w:id="0"/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Основные направления бюджетной и налоговой политики </w:t>
      </w:r>
      <w:r>
        <w:rPr>
          <w:sz w:val="28"/>
          <w:szCs w:val="28"/>
        </w:rPr>
        <w:t xml:space="preserve">Русско-Паевского сельского поселения </w:t>
      </w:r>
      <w:r w:rsidRPr="00AE43B4">
        <w:rPr>
          <w:sz w:val="28"/>
          <w:szCs w:val="28"/>
        </w:rPr>
        <w:t xml:space="preserve">Инсарского муниципального района на 2018 год и на плановый период 2019 и 2020 годов определяют условия составления проекта  бюджета </w:t>
      </w:r>
      <w:r>
        <w:rPr>
          <w:sz w:val="28"/>
          <w:szCs w:val="28"/>
        </w:rPr>
        <w:t xml:space="preserve">Русско-Паевского сельского поселения </w:t>
      </w:r>
      <w:r w:rsidRPr="00AE43B4">
        <w:rPr>
          <w:sz w:val="28"/>
          <w:szCs w:val="28"/>
        </w:rPr>
        <w:t xml:space="preserve">Инсарского муниципального района на 2018 год и на плановый период 2019 и 2020 годов, подходы к его формированию, основные характеристики и прогнозируемые параметры  бюджета </w:t>
      </w:r>
      <w:r>
        <w:rPr>
          <w:sz w:val="28"/>
          <w:szCs w:val="28"/>
        </w:rPr>
        <w:t xml:space="preserve">Верхнелухменского сельского поселения  </w:t>
      </w:r>
      <w:r w:rsidRPr="00AE43B4">
        <w:rPr>
          <w:sz w:val="28"/>
          <w:szCs w:val="28"/>
        </w:rPr>
        <w:t xml:space="preserve">Инсарского муниципального района на 2018 год и на плановый период 2019 и 2020 годов (далее </w:t>
      </w:r>
      <w:r>
        <w:rPr>
          <w:sz w:val="28"/>
          <w:szCs w:val="28"/>
        </w:rPr>
        <w:t>–</w:t>
      </w:r>
      <w:r w:rsidRPr="00AE43B4">
        <w:rPr>
          <w:sz w:val="28"/>
          <w:szCs w:val="28"/>
        </w:rPr>
        <w:t xml:space="preserve"> бюджет</w:t>
      </w:r>
      <w:r>
        <w:rPr>
          <w:sz w:val="28"/>
          <w:szCs w:val="28"/>
        </w:rPr>
        <w:t xml:space="preserve"> поселения</w:t>
      </w:r>
      <w:r w:rsidRPr="00AE43B4">
        <w:rPr>
          <w:sz w:val="28"/>
          <w:szCs w:val="28"/>
        </w:rPr>
        <w:t>).</w:t>
      </w:r>
    </w:p>
    <w:p w:rsidR="00B43701" w:rsidRPr="00AE43B4" w:rsidRDefault="00B43701" w:rsidP="00B43701">
      <w:pPr>
        <w:pStyle w:val="1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sub_100"/>
      <w:r w:rsidRPr="00AE43B4">
        <w:rPr>
          <w:rFonts w:ascii="Times New Roman" w:hAnsi="Times New Roman" w:cs="Times New Roman"/>
          <w:sz w:val="28"/>
          <w:szCs w:val="28"/>
        </w:rPr>
        <w:t>Итоги реализации бюджетной и налоговой политики в 2016 году и первой половине 2017 года</w:t>
      </w:r>
      <w:bookmarkEnd w:id="1"/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В 2016 году осуществлено возвращение к трехлетнему бюджетному планированию при формировании районного бюджета, а также продолжен переход на принцип планирования и исполнения районного бюджета на основе муниципальных программ</w:t>
      </w:r>
      <w:r w:rsidRPr="00EC6068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Русско-Паевского сельского поселения</w:t>
      </w:r>
      <w:r w:rsidRPr="00AE43B4">
        <w:rPr>
          <w:sz w:val="28"/>
          <w:szCs w:val="28"/>
        </w:rPr>
        <w:t xml:space="preserve"> Инсарского муниципального района (далее - муниципальные программы). В районе в 2016 году осуществлен переход на принцип планирования и исполнения местных бюджетов на основе муниципальных программ.</w:t>
      </w:r>
      <w:r>
        <w:rPr>
          <w:sz w:val="28"/>
          <w:szCs w:val="28"/>
        </w:rPr>
        <w:t xml:space="preserve"> Охват расходов</w:t>
      </w:r>
      <w:r w:rsidRPr="00AE43B4">
        <w:rPr>
          <w:sz w:val="28"/>
          <w:szCs w:val="28"/>
        </w:rPr>
        <w:t xml:space="preserve"> бюджета </w:t>
      </w:r>
      <w:r>
        <w:rPr>
          <w:sz w:val="28"/>
          <w:szCs w:val="28"/>
        </w:rPr>
        <w:t xml:space="preserve">поселения </w:t>
      </w:r>
      <w:r w:rsidRPr="00AE43B4">
        <w:rPr>
          <w:sz w:val="28"/>
          <w:szCs w:val="28"/>
        </w:rPr>
        <w:t>показателями муниципальных программ в общем объеме расходов бюджета</w:t>
      </w:r>
      <w:r>
        <w:rPr>
          <w:sz w:val="28"/>
          <w:szCs w:val="28"/>
        </w:rPr>
        <w:t xml:space="preserve"> поселения </w:t>
      </w:r>
      <w:r w:rsidRPr="00AE43B4">
        <w:rPr>
          <w:sz w:val="28"/>
          <w:szCs w:val="28"/>
        </w:rPr>
        <w:t xml:space="preserve"> в 2016 году составил </w:t>
      </w:r>
      <w:r>
        <w:rPr>
          <w:sz w:val="28"/>
          <w:szCs w:val="28"/>
        </w:rPr>
        <w:t>85</w:t>
      </w:r>
      <w:r w:rsidRPr="00AE43B4">
        <w:rPr>
          <w:sz w:val="28"/>
          <w:szCs w:val="28"/>
        </w:rPr>
        <w:t xml:space="preserve"> процент</w:t>
      </w:r>
      <w:r>
        <w:rPr>
          <w:sz w:val="28"/>
          <w:szCs w:val="28"/>
        </w:rPr>
        <w:t>ов</w:t>
      </w:r>
      <w:r w:rsidRPr="00AE43B4">
        <w:rPr>
          <w:sz w:val="28"/>
          <w:szCs w:val="28"/>
        </w:rPr>
        <w:t xml:space="preserve">. По состоянию на 1октября 2017 г. доля "программных" расходов, предусмотренных решением совета депутатов </w:t>
      </w:r>
      <w:r>
        <w:rPr>
          <w:sz w:val="28"/>
          <w:szCs w:val="28"/>
        </w:rPr>
        <w:t xml:space="preserve">Русско-Паевского сельского поселения </w:t>
      </w:r>
      <w:r w:rsidRPr="00AE43B4">
        <w:rPr>
          <w:sz w:val="28"/>
          <w:szCs w:val="28"/>
        </w:rPr>
        <w:t xml:space="preserve">Инсарского муниципального района от </w:t>
      </w:r>
      <w:r>
        <w:rPr>
          <w:sz w:val="28"/>
          <w:szCs w:val="28"/>
        </w:rPr>
        <w:t>26</w:t>
      </w:r>
      <w:r w:rsidRPr="00AE43B4">
        <w:rPr>
          <w:sz w:val="28"/>
          <w:szCs w:val="28"/>
        </w:rPr>
        <w:t xml:space="preserve"> декабря 2016 г. </w:t>
      </w:r>
      <w:r>
        <w:rPr>
          <w:sz w:val="28"/>
          <w:szCs w:val="28"/>
        </w:rPr>
        <w:t>№15</w:t>
      </w:r>
      <w:r w:rsidRPr="00AE43B4">
        <w:rPr>
          <w:sz w:val="28"/>
          <w:szCs w:val="28"/>
        </w:rPr>
        <w:t xml:space="preserve"> "О  бюджете </w:t>
      </w:r>
      <w:r>
        <w:rPr>
          <w:sz w:val="28"/>
          <w:szCs w:val="28"/>
        </w:rPr>
        <w:t>Русско-Паевского сельского поселения</w:t>
      </w:r>
      <w:r w:rsidRPr="00AE43B4">
        <w:rPr>
          <w:sz w:val="28"/>
          <w:szCs w:val="28"/>
        </w:rPr>
        <w:t xml:space="preserve"> на 2017 год и на плановый период 2018 и 2019 годов", составила </w:t>
      </w:r>
      <w:r>
        <w:rPr>
          <w:sz w:val="28"/>
          <w:szCs w:val="28"/>
        </w:rPr>
        <w:t>72</w:t>
      </w:r>
      <w:r w:rsidRPr="00AE43B4">
        <w:rPr>
          <w:sz w:val="28"/>
          <w:szCs w:val="28"/>
        </w:rPr>
        <w:t xml:space="preserve"> процент</w:t>
      </w:r>
      <w:r>
        <w:rPr>
          <w:sz w:val="28"/>
          <w:szCs w:val="28"/>
        </w:rPr>
        <w:t>а</w:t>
      </w:r>
      <w:r w:rsidRPr="00AE43B4">
        <w:rPr>
          <w:sz w:val="28"/>
          <w:szCs w:val="28"/>
        </w:rPr>
        <w:t xml:space="preserve">. </w:t>
      </w:r>
    </w:p>
    <w:p w:rsidR="00B43701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Консолидированный бюджет </w:t>
      </w:r>
      <w:r>
        <w:rPr>
          <w:sz w:val="28"/>
          <w:szCs w:val="28"/>
        </w:rPr>
        <w:t xml:space="preserve">Русско-Паевского сельского поселения </w:t>
      </w:r>
      <w:r w:rsidRPr="00AE43B4">
        <w:rPr>
          <w:sz w:val="28"/>
          <w:szCs w:val="28"/>
        </w:rPr>
        <w:t xml:space="preserve"> (далее - консолидированный бюджет) в 2016 году исполнен с дефицитом в </w:t>
      </w:r>
      <w:r>
        <w:rPr>
          <w:sz w:val="28"/>
          <w:szCs w:val="28"/>
        </w:rPr>
        <w:t>сумме 466,0</w:t>
      </w:r>
      <w:r w:rsidRPr="00AE43B4">
        <w:rPr>
          <w:sz w:val="28"/>
          <w:szCs w:val="28"/>
        </w:rPr>
        <w:t xml:space="preserve"> тыс рублей</w:t>
      </w:r>
      <w:r>
        <w:rPr>
          <w:sz w:val="28"/>
          <w:szCs w:val="28"/>
        </w:rPr>
        <w:t>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Общий объем доходов консолидированного бюджета в 2016 году составил </w:t>
      </w:r>
      <w:r>
        <w:rPr>
          <w:sz w:val="28"/>
          <w:szCs w:val="28"/>
        </w:rPr>
        <w:t>2555211,8</w:t>
      </w:r>
      <w:r w:rsidRPr="00AE43B4">
        <w:rPr>
          <w:sz w:val="28"/>
          <w:szCs w:val="28"/>
        </w:rPr>
        <w:t xml:space="preserve"> рублей.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Поступление налоговых и неналоговых доходов в консолидированный бюджет за 2016 год составило </w:t>
      </w:r>
      <w:r>
        <w:rPr>
          <w:sz w:val="28"/>
          <w:szCs w:val="28"/>
        </w:rPr>
        <w:t xml:space="preserve">466,0 </w:t>
      </w:r>
      <w:r w:rsidRPr="00AE43B4">
        <w:rPr>
          <w:sz w:val="28"/>
          <w:szCs w:val="28"/>
        </w:rPr>
        <w:t xml:space="preserve">тыс. рублей и по сравнению с 2015 годом возросло на </w:t>
      </w:r>
      <w:r>
        <w:rPr>
          <w:sz w:val="28"/>
          <w:szCs w:val="28"/>
        </w:rPr>
        <w:t>112,3</w:t>
      </w:r>
      <w:r w:rsidRPr="00AE43B4">
        <w:rPr>
          <w:sz w:val="28"/>
          <w:szCs w:val="28"/>
        </w:rPr>
        <w:t xml:space="preserve"> тыс. рублей, или на </w:t>
      </w:r>
      <w:r>
        <w:rPr>
          <w:sz w:val="28"/>
          <w:szCs w:val="28"/>
        </w:rPr>
        <w:t>7,5</w:t>
      </w:r>
      <w:r w:rsidRPr="00AE43B4">
        <w:rPr>
          <w:sz w:val="28"/>
          <w:szCs w:val="28"/>
        </w:rPr>
        <w:t xml:space="preserve"> процента.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По состоянию на 1 октября 2017 г. объем налоговых и неналоговых доходов </w:t>
      </w:r>
      <w:r>
        <w:rPr>
          <w:sz w:val="28"/>
          <w:szCs w:val="28"/>
        </w:rPr>
        <w:t>бюджета поселения</w:t>
      </w:r>
      <w:r w:rsidRPr="00AE43B4">
        <w:rPr>
          <w:sz w:val="28"/>
          <w:szCs w:val="28"/>
        </w:rPr>
        <w:t xml:space="preserve"> выполнен на </w:t>
      </w:r>
      <w:r>
        <w:rPr>
          <w:sz w:val="28"/>
          <w:szCs w:val="28"/>
        </w:rPr>
        <w:t>80</w:t>
      </w:r>
      <w:r w:rsidRPr="00AE43B4">
        <w:rPr>
          <w:sz w:val="28"/>
          <w:szCs w:val="28"/>
        </w:rPr>
        <w:t xml:space="preserve"> %. Увеличению послужили поступления по </w:t>
      </w:r>
      <w:r w:rsidRPr="00AE43B4">
        <w:rPr>
          <w:sz w:val="28"/>
          <w:szCs w:val="28"/>
        </w:rPr>
        <w:lastRenderedPageBreak/>
        <w:t>налогу на доходы физических лиц,  доходам от</w:t>
      </w:r>
      <w:r>
        <w:rPr>
          <w:sz w:val="28"/>
          <w:szCs w:val="28"/>
        </w:rPr>
        <w:t xml:space="preserve"> использования имущества. </w:t>
      </w:r>
      <w:r w:rsidRPr="00AE43B4">
        <w:rPr>
          <w:sz w:val="28"/>
          <w:szCs w:val="28"/>
        </w:rPr>
        <w:t>Основными причинами роста отдельных налоговых и неналоговых доходов в 2016 году стали: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1) рост полученной сельхозпредприятиями прибыли за 2016 год по сравнению с предыдущем годом;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2) рост фонда оплаты труда;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3) реализация (продажа) имущества (земельных участков), находящегося в  муниципальной собственности.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Увеличению поступлений налоговых и неналоговых доходов в консолидированный бюджет способствовала реализация мероприятий Программы оздоровления муниципальных финансов </w:t>
      </w:r>
      <w:r>
        <w:rPr>
          <w:sz w:val="28"/>
          <w:szCs w:val="28"/>
        </w:rPr>
        <w:t>Русско-Паевского</w:t>
      </w:r>
      <w:r w:rsidRPr="00A941F5">
        <w:rPr>
          <w:sz w:val="28"/>
          <w:szCs w:val="28"/>
        </w:rPr>
        <w:t xml:space="preserve"> сельского поселения </w:t>
      </w:r>
      <w:r w:rsidRPr="00AE43B4">
        <w:rPr>
          <w:sz w:val="28"/>
          <w:szCs w:val="28"/>
        </w:rPr>
        <w:t xml:space="preserve"> района на 2017 - 2019 годы.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Расходование бюджетных средств в 2016 году производилось исходя из обеспечения приоритетности выполнения приоритетных социально значимых обязательств Инсарского муниципального района.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Значительная часть бюджетных расходов направлена на финансовое обеспечение мероприятий, предусмотренных в рамках указов Президента Российской Федерации от 7 мая 2012 г., обеспечение законодательно установленных обязательств по выплате социальных пособий, завершение строительства (реконструкции) начатых ранее объектов социально значимой инфраструктуры и дорожного хозяйства.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В целях обеспечения сбалансированности бюджетной системы и изыскания источников финансирования принятых расходных обязательств в </w:t>
      </w:r>
      <w:r w:rsidRPr="00A941F5">
        <w:rPr>
          <w:sz w:val="28"/>
          <w:szCs w:val="28"/>
        </w:rPr>
        <w:t>Верхнелухменско</w:t>
      </w:r>
      <w:r>
        <w:rPr>
          <w:sz w:val="28"/>
          <w:szCs w:val="28"/>
        </w:rPr>
        <w:t>м</w:t>
      </w:r>
      <w:r w:rsidRPr="00A941F5">
        <w:rPr>
          <w:sz w:val="28"/>
          <w:szCs w:val="28"/>
        </w:rPr>
        <w:t xml:space="preserve"> сельско</w:t>
      </w:r>
      <w:r>
        <w:rPr>
          <w:sz w:val="28"/>
          <w:szCs w:val="28"/>
        </w:rPr>
        <w:t>м</w:t>
      </w:r>
      <w:r w:rsidRPr="00A941F5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и</w:t>
      </w:r>
      <w:r w:rsidRPr="00A941F5">
        <w:rPr>
          <w:sz w:val="28"/>
          <w:szCs w:val="28"/>
        </w:rPr>
        <w:t xml:space="preserve"> </w:t>
      </w:r>
      <w:r w:rsidRPr="00AE43B4">
        <w:rPr>
          <w:sz w:val="28"/>
          <w:szCs w:val="28"/>
        </w:rPr>
        <w:t xml:space="preserve">реализуется Программа оздоровления муниципальных финансов </w:t>
      </w:r>
      <w:r>
        <w:rPr>
          <w:sz w:val="28"/>
          <w:szCs w:val="28"/>
        </w:rPr>
        <w:t>Русско-Паевского</w:t>
      </w:r>
      <w:r w:rsidRPr="00A941F5">
        <w:rPr>
          <w:sz w:val="28"/>
          <w:szCs w:val="28"/>
        </w:rPr>
        <w:t xml:space="preserve"> сельского поселения </w:t>
      </w:r>
      <w:r w:rsidRPr="00AE43B4">
        <w:rPr>
          <w:sz w:val="28"/>
          <w:szCs w:val="28"/>
        </w:rPr>
        <w:t>на 2017 - 2019 годы, предусматривающая реализацию мероприятий по увеличению налоговых и неналоговых доходов консолидированного бюджета, улучшению делового климата и совершенствованию администрирования доходных источников, оптимизации расходов консолидированного бюджета,  сокращению  муниципального долга, а также по повышению эффективности бюджетного процесса.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Реализован ряд мероприятий по оптимизации сети муниципальных учреждений </w:t>
      </w:r>
      <w:r>
        <w:rPr>
          <w:sz w:val="28"/>
          <w:szCs w:val="28"/>
        </w:rPr>
        <w:t>Русско-Паевского</w:t>
      </w:r>
      <w:r w:rsidRPr="00B2689F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(</w:t>
      </w:r>
      <w:r w:rsidRPr="00AE43B4">
        <w:rPr>
          <w:sz w:val="28"/>
          <w:szCs w:val="28"/>
        </w:rPr>
        <w:t>далее - муниципальные учреждения). Высвобождающиеся в результате проводимых мероприятий бюджетные средства направлены на реализацию первоочередных мероприятий.</w:t>
      </w:r>
    </w:p>
    <w:p w:rsidR="00B43701" w:rsidRPr="003647AF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В рамках мероприятий по повышению открытости и прозрачности системы управления муниципальными финансами </w:t>
      </w:r>
      <w:r>
        <w:rPr>
          <w:sz w:val="28"/>
          <w:szCs w:val="28"/>
        </w:rPr>
        <w:t>Русско-Паевского</w:t>
      </w:r>
      <w:r w:rsidRPr="00B2689F">
        <w:rPr>
          <w:sz w:val="28"/>
          <w:szCs w:val="28"/>
        </w:rPr>
        <w:t xml:space="preserve"> сельского поселения </w:t>
      </w:r>
      <w:r w:rsidRPr="00AE43B4">
        <w:rPr>
          <w:sz w:val="28"/>
          <w:szCs w:val="28"/>
        </w:rPr>
        <w:t>и в целях предоставления населению актуальной информации о бюджете</w:t>
      </w:r>
      <w:r>
        <w:rPr>
          <w:sz w:val="28"/>
          <w:szCs w:val="28"/>
        </w:rPr>
        <w:t xml:space="preserve"> поселения</w:t>
      </w:r>
      <w:r w:rsidRPr="00AE43B4">
        <w:rPr>
          <w:sz w:val="28"/>
          <w:szCs w:val="28"/>
        </w:rPr>
        <w:t xml:space="preserve"> </w:t>
      </w:r>
      <w:r w:rsidRPr="003647AF">
        <w:rPr>
          <w:sz w:val="28"/>
          <w:szCs w:val="28"/>
        </w:rPr>
        <w:t>и его исполнении в объективной и доступной для понимания  форме публикуется в информационном бюллетене.</w:t>
      </w:r>
    </w:p>
    <w:p w:rsidR="00B43701" w:rsidRPr="00AE43B4" w:rsidRDefault="00B43701" w:rsidP="007D6132">
      <w:pPr>
        <w:pStyle w:val="1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sub_200"/>
      <w:r w:rsidRPr="00AE43B4">
        <w:rPr>
          <w:rFonts w:ascii="Times New Roman" w:hAnsi="Times New Roman" w:cs="Times New Roman"/>
          <w:sz w:val="28"/>
          <w:szCs w:val="28"/>
        </w:rPr>
        <w:t>Основные цели и задачи бюджетной и налоговой политики  на 2018 год и на плановый период 2019 и 2020 годов</w:t>
      </w:r>
    </w:p>
    <w:bookmarkEnd w:id="2"/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Исходя из необходимости достижения заявленных целевых ориентиров и обеспечения устойчивого развития экономики и социальной стабильности в районе </w:t>
      </w:r>
      <w:r w:rsidRPr="00AE43B4">
        <w:rPr>
          <w:sz w:val="28"/>
          <w:szCs w:val="28"/>
        </w:rPr>
        <w:lastRenderedPageBreak/>
        <w:t xml:space="preserve">при рациональном и эффективном использовании бюджетных средств, а также учитывая насущную актуальность большинства направлений бюджетной и налоговой политики, заявленных в предыдущие годы, основными задачами бюджетной и налоговой политики </w:t>
      </w:r>
      <w:r w:rsidRPr="00B2689F">
        <w:rPr>
          <w:sz w:val="28"/>
          <w:szCs w:val="28"/>
        </w:rPr>
        <w:t xml:space="preserve">Верхнелухменского сельского поселения </w:t>
      </w:r>
      <w:r w:rsidRPr="00AE43B4">
        <w:rPr>
          <w:sz w:val="28"/>
          <w:szCs w:val="28"/>
        </w:rPr>
        <w:t xml:space="preserve"> в среднесрочной перспективе являются: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1) проведение ответственной бюджетной политики, способствующей обеспечению долгосрочной устойчивости районного бюджета, формированию условий для ускорения темпов экономического роста, укреплению финансовой стабильности в  </w:t>
      </w:r>
      <w:r>
        <w:rPr>
          <w:sz w:val="28"/>
          <w:szCs w:val="28"/>
        </w:rPr>
        <w:t>Русско-Паевского</w:t>
      </w:r>
      <w:r w:rsidRPr="00B2689F">
        <w:rPr>
          <w:sz w:val="28"/>
          <w:szCs w:val="28"/>
        </w:rPr>
        <w:t xml:space="preserve"> сельско</w:t>
      </w:r>
      <w:r>
        <w:rPr>
          <w:sz w:val="28"/>
          <w:szCs w:val="28"/>
        </w:rPr>
        <w:t>м</w:t>
      </w:r>
      <w:r w:rsidRPr="00B2689F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и</w:t>
      </w:r>
      <w:r w:rsidRPr="00AE43B4">
        <w:rPr>
          <w:sz w:val="28"/>
          <w:szCs w:val="28"/>
        </w:rPr>
        <w:t xml:space="preserve">. В рамках решения данной задачи необходимо усилить работу по количественному росту и развитию источников формирования доходной части районного бюджета, максимально четко и продуманно осуществлять политику в области расходов и жестко придерживаться бюджетных ограничений, установленных </w:t>
      </w:r>
      <w:hyperlink r:id="rId8" w:history="1">
        <w:r w:rsidRPr="00AE43B4">
          <w:rPr>
            <w:rStyle w:val="a8"/>
            <w:sz w:val="28"/>
            <w:szCs w:val="28"/>
          </w:rPr>
          <w:t>бюджетным законодательством</w:t>
        </w:r>
      </w:hyperlink>
      <w:r w:rsidRPr="00AE43B4">
        <w:rPr>
          <w:sz w:val="28"/>
          <w:szCs w:val="28"/>
        </w:rPr>
        <w:t>.;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2) улучшение качества администрирования доходов бюджетной системы </w:t>
      </w:r>
      <w:r>
        <w:rPr>
          <w:sz w:val="28"/>
          <w:szCs w:val="28"/>
        </w:rPr>
        <w:t>Русско-Паевского</w:t>
      </w:r>
      <w:r w:rsidRPr="00B2689F">
        <w:rPr>
          <w:sz w:val="28"/>
          <w:szCs w:val="28"/>
        </w:rPr>
        <w:t xml:space="preserve"> сельского поселения </w:t>
      </w:r>
      <w:r w:rsidRPr="00AE43B4">
        <w:rPr>
          <w:sz w:val="28"/>
          <w:szCs w:val="28"/>
        </w:rPr>
        <w:t>и реализация комплекса мер бюджетного и налогового стимулирования притока инвестиций и их направления на реализацию программ и проектов, способных увеличит</w:t>
      </w:r>
      <w:r>
        <w:rPr>
          <w:sz w:val="28"/>
          <w:szCs w:val="28"/>
        </w:rPr>
        <w:t>ь поступление доходов в</w:t>
      </w:r>
      <w:r w:rsidRPr="00AE43B4">
        <w:rPr>
          <w:sz w:val="28"/>
          <w:szCs w:val="28"/>
        </w:rPr>
        <w:t xml:space="preserve"> бюджет</w:t>
      </w:r>
      <w:r>
        <w:rPr>
          <w:sz w:val="28"/>
          <w:szCs w:val="28"/>
        </w:rPr>
        <w:t xml:space="preserve"> поселения</w:t>
      </w:r>
      <w:r w:rsidRPr="00AE43B4">
        <w:rPr>
          <w:sz w:val="28"/>
          <w:szCs w:val="28"/>
        </w:rPr>
        <w:t>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3) реализация задач, поставленных в ежегодных посланиях Президента Российской Федерации Федеральному Собранию и Главы Республики Мордовия Государственному Собранию Республики Мордовия;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4) расширение использования муниципальных программ в бюджетном планировании и повышение качества их исполнения;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5) 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6) безусловное исполнение действующих социально значимых расходных обязательств;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7) своевременное и полное исполнение долговых обязательств при минимизации расходов на обслуживание муниципального долга </w:t>
      </w:r>
      <w:r>
        <w:rPr>
          <w:sz w:val="28"/>
          <w:szCs w:val="28"/>
        </w:rPr>
        <w:t>Русско-Паевского сельского поселения</w:t>
      </w:r>
      <w:r w:rsidRPr="00AE43B4">
        <w:rPr>
          <w:sz w:val="28"/>
          <w:szCs w:val="28"/>
        </w:rPr>
        <w:t>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8) повышение доступности и качества оказания муниципальных услуг (выполнения работ);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9) повышение эффективности деятельности муниципальных учреждений при оказании услуг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AE43B4">
        <w:rPr>
          <w:sz w:val="28"/>
          <w:szCs w:val="28"/>
        </w:rPr>
        <w:t>) обеспечение прозрачности и открытости бюджета</w:t>
      </w:r>
      <w:r>
        <w:rPr>
          <w:sz w:val="28"/>
          <w:szCs w:val="28"/>
        </w:rPr>
        <w:t xml:space="preserve"> поселения</w:t>
      </w:r>
      <w:r w:rsidRPr="00AE43B4">
        <w:rPr>
          <w:sz w:val="28"/>
          <w:szCs w:val="28"/>
        </w:rPr>
        <w:t xml:space="preserve"> и бюджетного процесса для общества.</w:t>
      </w:r>
    </w:p>
    <w:p w:rsidR="00B43701" w:rsidRPr="00AE43B4" w:rsidRDefault="00B43701" w:rsidP="00B43701">
      <w:pPr>
        <w:pStyle w:val="1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sub_300"/>
      <w:r w:rsidRPr="00AE43B4">
        <w:rPr>
          <w:rFonts w:ascii="Times New Roman" w:hAnsi="Times New Roman" w:cs="Times New Roman"/>
          <w:sz w:val="28"/>
          <w:szCs w:val="28"/>
        </w:rPr>
        <w:t>Политика в области доходов</w:t>
      </w:r>
      <w:bookmarkEnd w:id="3"/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Налоговая политика </w:t>
      </w:r>
      <w:r>
        <w:rPr>
          <w:sz w:val="28"/>
          <w:szCs w:val="28"/>
        </w:rPr>
        <w:t>Русско-Паевского</w:t>
      </w:r>
      <w:r w:rsidRPr="009D2375">
        <w:rPr>
          <w:sz w:val="28"/>
          <w:szCs w:val="28"/>
        </w:rPr>
        <w:t xml:space="preserve"> сельского поселения </w:t>
      </w:r>
      <w:r w:rsidRPr="00AE43B4">
        <w:rPr>
          <w:sz w:val="28"/>
          <w:szCs w:val="28"/>
        </w:rPr>
        <w:t xml:space="preserve"> в 2018 году и в плановом периоде 2019 и 2020 годов должна быть направлена на развитие круга и </w:t>
      </w:r>
      <w:r w:rsidRPr="00AE43B4">
        <w:rPr>
          <w:sz w:val="28"/>
          <w:szCs w:val="28"/>
        </w:rPr>
        <w:lastRenderedPageBreak/>
        <w:t>повышение устойчивости субъектов экономической деятельности, обеспечивающих формирование доходов бюджета</w:t>
      </w:r>
      <w:r>
        <w:rPr>
          <w:sz w:val="28"/>
          <w:szCs w:val="28"/>
        </w:rPr>
        <w:t xml:space="preserve"> поселения</w:t>
      </w:r>
      <w:r w:rsidRPr="00AE43B4">
        <w:rPr>
          <w:sz w:val="28"/>
          <w:szCs w:val="28"/>
        </w:rPr>
        <w:t xml:space="preserve">, динамичное поступление доходов в консолидированный бюджет при активизации действий органов местного самоуправления по увеличению собственных доходов </w:t>
      </w:r>
      <w:r>
        <w:rPr>
          <w:sz w:val="28"/>
          <w:szCs w:val="28"/>
        </w:rPr>
        <w:t>бюджета поселения</w:t>
      </w:r>
      <w:r w:rsidRPr="00AE43B4">
        <w:rPr>
          <w:sz w:val="28"/>
          <w:szCs w:val="28"/>
        </w:rPr>
        <w:t>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С целью увеличения поступления доходов необходимы: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активное содействие повышению прозрачности деятельности субъектов экономической деятельности, формированию и развитию новых элементов общегосударственной системы администрирования, построенной на единой методологической и информационной основе, реализации мер по сокращению теневого сектора и созданию равных конкурентных условий для всех субъектов рынка;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постоянный мониторинг и систематический анализ полноты использования и эффективности действия установленных  муниципальным законодательством налоговых льгот, оперативное реагирование на результаты анализа в виде отмены налоговых преимуществ и льгот либо совершенствование механизма их действия. На основании оценки эффективности налоговых льгот за 2016 год, установленных законодательством органов местных самоуправлений, будут подготовлены предложения по оптимизации налоговых льгот и преференций;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стимулирование активности в работе по повышению налоговых доходов консолидированного бюджета за счет регистрации права собственности на недвижимое имущество и земельные участки.</w:t>
      </w:r>
    </w:p>
    <w:p w:rsidR="00B43701" w:rsidRPr="00AE43B4" w:rsidRDefault="00B43701" w:rsidP="00B43701">
      <w:pPr>
        <w:pStyle w:val="1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bookmarkStart w:id="4" w:name="sub_400"/>
      <w:r w:rsidRPr="00AE43B4">
        <w:rPr>
          <w:rFonts w:ascii="Times New Roman" w:hAnsi="Times New Roman" w:cs="Times New Roman"/>
          <w:sz w:val="28"/>
          <w:szCs w:val="28"/>
        </w:rPr>
        <w:t>Политика в области расходов</w:t>
      </w:r>
      <w:bookmarkEnd w:id="4"/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В условиях ограниченных темпов роста собственных доходов и сложной долговой ситуации, ограничивающей привлечение заемных ресурсов, по-прежнему актуальным направлением бюджетной политики </w:t>
      </w:r>
      <w:r>
        <w:rPr>
          <w:sz w:val="28"/>
          <w:szCs w:val="28"/>
        </w:rPr>
        <w:t>Русско-Паевского</w:t>
      </w:r>
      <w:r w:rsidRPr="009D2375">
        <w:rPr>
          <w:sz w:val="28"/>
          <w:szCs w:val="28"/>
        </w:rPr>
        <w:t xml:space="preserve"> сельского поселения </w:t>
      </w:r>
      <w:r w:rsidRPr="00AE43B4">
        <w:rPr>
          <w:sz w:val="28"/>
          <w:szCs w:val="28"/>
        </w:rPr>
        <w:t xml:space="preserve">является повышение эффективности и оптимизация бюджетных расходов, концепция которой определена Программой оздоровления муниципальных финансов </w:t>
      </w:r>
      <w:r>
        <w:rPr>
          <w:sz w:val="28"/>
          <w:szCs w:val="28"/>
        </w:rPr>
        <w:t>Русско-Паевского</w:t>
      </w:r>
      <w:r w:rsidRPr="009D2375">
        <w:rPr>
          <w:sz w:val="28"/>
          <w:szCs w:val="28"/>
        </w:rPr>
        <w:t xml:space="preserve"> сельского поселения </w:t>
      </w:r>
      <w:r w:rsidRPr="00AE43B4">
        <w:rPr>
          <w:sz w:val="28"/>
          <w:szCs w:val="28"/>
        </w:rPr>
        <w:t>на 2017 - 2019 годы.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В предстоящем периоде необходимо сосредоточиться на: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1) повышении прозрачности процедур составления, изменения и исполнения бюджета</w:t>
      </w:r>
      <w:r>
        <w:rPr>
          <w:sz w:val="28"/>
          <w:szCs w:val="28"/>
        </w:rPr>
        <w:t xml:space="preserve"> поселения</w:t>
      </w:r>
      <w:r w:rsidRPr="00AE43B4">
        <w:rPr>
          <w:sz w:val="28"/>
          <w:szCs w:val="28"/>
        </w:rPr>
        <w:t>, в том числе порядков формирования, предоставления и распределения межбюджетных трансфертов, процедур размещения муниципальных заказов;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2) обеспечении гибкости бюджетных процедур в случае изменения экономических условий или тактических приоритетов;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3) продолжении работы по инвентаризации всех имеющихся расходных обязательств </w:t>
      </w:r>
      <w:r>
        <w:rPr>
          <w:sz w:val="28"/>
          <w:szCs w:val="28"/>
        </w:rPr>
        <w:t>Русско-Паевского</w:t>
      </w:r>
      <w:r w:rsidRPr="00F17446">
        <w:rPr>
          <w:sz w:val="28"/>
          <w:szCs w:val="28"/>
        </w:rPr>
        <w:t xml:space="preserve"> сельского поселения </w:t>
      </w:r>
      <w:r w:rsidRPr="00AE43B4">
        <w:rPr>
          <w:sz w:val="28"/>
          <w:szCs w:val="28"/>
        </w:rPr>
        <w:t>и их анализу с целью определения соответствия приоритетам развития, чувствительности к изменениям макроэкономических условий;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4) сокращении неэффективных расходов и отказе от принятия новых расходных обязательств, не обеспеченных реальными доходными источниками и не связанных </w:t>
      </w:r>
      <w:r w:rsidRPr="00AE43B4">
        <w:rPr>
          <w:sz w:val="28"/>
          <w:szCs w:val="28"/>
        </w:rPr>
        <w:lastRenderedPageBreak/>
        <w:t xml:space="preserve">с решением вопросов, отнесенных </w:t>
      </w:r>
      <w:hyperlink r:id="rId9" w:history="1">
        <w:r w:rsidRPr="00AE43B4">
          <w:rPr>
            <w:rStyle w:val="a8"/>
            <w:sz w:val="28"/>
            <w:szCs w:val="28"/>
          </w:rPr>
          <w:t>Конституцией</w:t>
        </w:r>
      </w:hyperlink>
      <w:r w:rsidRPr="00AE43B4">
        <w:rPr>
          <w:sz w:val="28"/>
          <w:szCs w:val="28"/>
        </w:rPr>
        <w:t xml:space="preserve"> Российской Федерации, федеральными законами к полномочиям органов муниципальной</w:t>
      </w:r>
      <w:r>
        <w:rPr>
          <w:sz w:val="28"/>
          <w:szCs w:val="28"/>
        </w:rPr>
        <w:t xml:space="preserve"> власти</w:t>
      </w:r>
      <w:r w:rsidRPr="00AE43B4">
        <w:rPr>
          <w:sz w:val="28"/>
          <w:szCs w:val="28"/>
        </w:rPr>
        <w:t>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5) выявлении резервов и перераспределении расходов районного бюджета с учетом изменения структуры бюджетных расходов в пользу приоритетных направлений, поставленных в указах Президента Российской Федерации от 7 мая 2012 г., и проектов, создающих условия для социально-экономического развития;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6) распределении ресурсов с учетом результативности, достигнутой в отчетных периодах.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Одним из ключевых инструментов повышения эффективности бюджетных расходов является совершенствование программно-целевых методов планирования путем планирования мероприятий муниципальных программ с учетом приоритетов социально-экономического развития района и реальных финансовых возможностей районного бюджета, расширение практики внедрения принципов проектного управления, дальнейшего совершенствования оценки эффективности реализации муниципальных программ, повышения ответственности исполнителей муниципальных программ за достижение наилучших результатов в рамках ограниченных финансовых ресурсов.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Развитие системы стратегического планирования в </w:t>
      </w:r>
      <w:r>
        <w:rPr>
          <w:sz w:val="28"/>
          <w:szCs w:val="28"/>
        </w:rPr>
        <w:t>Русско-Паевского</w:t>
      </w:r>
      <w:r w:rsidRPr="00F17446">
        <w:rPr>
          <w:sz w:val="28"/>
          <w:szCs w:val="28"/>
        </w:rPr>
        <w:t xml:space="preserve"> сельско</w:t>
      </w:r>
      <w:r>
        <w:rPr>
          <w:sz w:val="28"/>
          <w:szCs w:val="28"/>
        </w:rPr>
        <w:t>м</w:t>
      </w:r>
      <w:r w:rsidRPr="00F17446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и</w:t>
      </w:r>
      <w:r w:rsidRPr="00F17446">
        <w:rPr>
          <w:sz w:val="28"/>
          <w:szCs w:val="28"/>
        </w:rPr>
        <w:t xml:space="preserve"> </w:t>
      </w:r>
      <w:r w:rsidRPr="00AE43B4">
        <w:rPr>
          <w:sz w:val="28"/>
          <w:szCs w:val="28"/>
        </w:rPr>
        <w:t>потребует приведения объемов финансового обеспечения муниципальных программ на весь период их действия в соответствие с реальными возможностями бюджета</w:t>
      </w:r>
      <w:r>
        <w:rPr>
          <w:sz w:val="28"/>
          <w:szCs w:val="28"/>
        </w:rPr>
        <w:t xml:space="preserve"> поселения</w:t>
      </w:r>
      <w:r w:rsidRPr="00AE43B4">
        <w:rPr>
          <w:sz w:val="28"/>
          <w:szCs w:val="28"/>
        </w:rPr>
        <w:t>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Существенный резерв повышения эффективности бюджетных расходов лежит в области подготовки бюджетных решений. В борьбе за эффективное использование бюджетных средств требуется смещение акцента на оценку обоснованности решений. Необходимо активно использовать оценку эффективности бюджетных расходов уже на этапе их планирования.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Как и в предыдущие годы, основным приоритетом бюджетных расходов останется реализация указов Президента Российской Федерации от 7 мая 2012 г., среди которых повышение оплаты труда отдельных категорий работников бюджетной сферы.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В рамках повышения эффективности оказания муниципальных услуг необходимо продолжить работу по созданию стимулов для более рационального и экономного использования бюджетных средств, включающую в себя: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оптимизацию бюджетной сети за счет ликвидации или изменения типа муниципальных учреждений, оказывающих услуги исключительно в интересах  органов местного самоуправления, в основном, на платной основе. Прежде всего, это относится к таким значимым для общества сферам, как образование,  культура, физическая культура и спорт;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установление моратория на увеличение численности работников бюджетной сферы;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- оптимизацию расходов на содержание муниципальных учреждений путем повышения эффективности использования муниципального имущества, находящегося в пользовании муниципальных учреждений (в том числе передача части площадей в аренду, консервация свободных площадей), экономии на муниципальных закупках товаров, работ и услуг, в том числе за счет </w:t>
      </w:r>
      <w:r w:rsidRPr="00AE43B4">
        <w:rPr>
          <w:sz w:val="28"/>
          <w:szCs w:val="28"/>
        </w:rPr>
        <w:lastRenderedPageBreak/>
        <w:t>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повышение муниципальными учреждениями эффективности и качества оказываемых (выполняемых) ими муниципальных  услуг (работ), а также эффективности их деятельности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уставами, (своевременная оплата муниципальных контрактов и гражданско-правовых договоров, своевременная выплата заработной платы, повышение уровня оплаты труда работников учреждений в соответствии с указами Президента Российской Федерации от 7 мая 2012 г., своевременная оплата коммунальных услуг, отсутствие кредиторской задолженности);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повышение производительности персонала муниципальных учреждений на основе перераспределения функциональных обязанностей и нагрузки;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дальнейшее внедрение системы "эффективного контракта", являющегося действенным инструментом повышения качества муниципальных услуг и четко определяющего условия оплаты труда и "социальный пакет" каждого работника муниципального учреждения в зависимости от результатов выполняемой им работы и качества оказываемых услуг.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Расходы бюджета</w:t>
      </w:r>
      <w:r>
        <w:rPr>
          <w:sz w:val="28"/>
          <w:szCs w:val="28"/>
        </w:rPr>
        <w:t xml:space="preserve"> поселения</w:t>
      </w:r>
      <w:r w:rsidRPr="00AE43B4">
        <w:rPr>
          <w:sz w:val="28"/>
          <w:szCs w:val="28"/>
        </w:rPr>
        <w:t xml:space="preserve"> на оказание муниципальных услуг (выполнение работ) должны планироваться исходя из необходимых гарантированных объемов услуг (работ) с соблюдением установленных стандартов и показателей их качества, а не методом индексации расходов отчетных периодов с учетом различных индексов-дефляторов или показателей бюджетной сети.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Учитывая, что немалая доля бюджетных расходов приходится на оплату контрактуемых обязательств, необходима дальнейшая активная работа по повышению эффективности системы закупок товаров, работ, услуг для обеспечения муниципальных нужд  </w:t>
      </w:r>
      <w:r w:rsidR="00236DF9">
        <w:rPr>
          <w:sz w:val="28"/>
          <w:szCs w:val="28"/>
        </w:rPr>
        <w:t>Русско-Паевского</w:t>
      </w:r>
      <w:r>
        <w:rPr>
          <w:sz w:val="28"/>
          <w:szCs w:val="28"/>
        </w:rPr>
        <w:t xml:space="preserve"> сельского поселения</w:t>
      </w:r>
      <w:r w:rsidRPr="00AE43B4">
        <w:rPr>
          <w:sz w:val="28"/>
          <w:szCs w:val="28"/>
        </w:rPr>
        <w:t>, в том числе путем: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совершенствования системы планирования обеспечения муниципальных нужд </w:t>
      </w:r>
      <w:r w:rsidR="00236DF9">
        <w:rPr>
          <w:sz w:val="28"/>
          <w:szCs w:val="28"/>
        </w:rPr>
        <w:t>Русско-Паевского</w:t>
      </w:r>
      <w:r>
        <w:rPr>
          <w:sz w:val="28"/>
          <w:szCs w:val="28"/>
        </w:rPr>
        <w:t xml:space="preserve"> сельского поселения</w:t>
      </w:r>
      <w:r w:rsidRPr="00AE43B4">
        <w:rPr>
          <w:sz w:val="28"/>
          <w:szCs w:val="28"/>
        </w:rPr>
        <w:t>, в основу которой положен принцип неразрывной связи с бюджетным процессом;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централизации закупок в целях эффективного использования бюджетных средств и закупки высококачественной продукции;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Успех реализации бюджетной политики </w:t>
      </w:r>
      <w:r w:rsidR="00236DF9">
        <w:rPr>
          <w:sz w:val="28"/>
          <w:szCs w:val="28"/>
        </w:rPr>
        <w:t>Русско-Паевского</w:t>
      </w:r>
      <w:r w:rsidRPr="002440DF">
        <w:rPr>
          <w:sz w:val="28"/>
          <w:szCs w:val="28"/>
        </w:rPr>
        <w:t xml:space="preserve"> сельского поселения </w:t>
      </w:r>
      <w:r w:rsidRPr="00AE43B4">
        <w:rPr>
          <w:sz w:val="28"/>
          <w:szCs w:val="28"/>
        </w:rPr>
        <w:t xml:space="preserve">зависит не только от действий тех или иных органов муниципальной власти , но и от того, в какой мере общество понимает эту политику, разделяет цели, механизмы и принципы ее реализации, в связи с чем задача по повышению финансовой грамотности населения, прозрачности и открытости бюджета и бюджетного процесса для общества является одним из важнейших направлений бюджетной политики </w:t>
      </w:r>
      <w:r w:rsidR="00236DF9">
        <w:rPr>
          <w:sz w:val="28"/>
          <w:szCs w:val="28"/>
        </w:rPr>
        <w:t>Русско-Паевского</w:t>
      </w:r>
      <w:r w:rsidRPr="002440DF">
        <w:rPr>
          <w:sz w:val="28"/>
          <w:szCs w:val="28"/>
        </w:rPr>
        <w:t xml:space="preserve"> сельского поселения </w:t>
      </w:r>
      <w:r w:rsidRPr="00AE43B4">
        <w:rPr>
          <w:sz w:val="28"/>
          <w:szCs w:val="28"/>
        </w:rPr>
        <w:t xml:space="preserve">на ближайшие три года. Также в рамках повышения открытости бюджетных данных по-прежнему пристального внимания требуют вопросы раскрытия информации о деятельности муниципальных учреждений, учредителям которых необходимо усилить контроль </w:t>
      </w:r>
      <w:r w:rsidRPr="00AE43B4">
        <w:rPr>
          <w:sz w:val="28"/>
          <w:szCs w:val="28"/>
        </w:rPr>
        <w:lastRenderedPageBreak/>
        <w:t>за сроками, периодичностью и полнотой размещения информации на официальном сайте для размещения информации о государственных (муниципальных) учреждениях (bus.gov.ru).</w:t>
      </w:r>
    </w:p>
    <w:p w:rsidR="00B43701" w:rsidRPr="00AE43B4" w:rsidRDefault="00B43701" w:rsidP="007D6132">
      <w:pPr>
        <w:pStyle w:val="1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bookmarkStart w:id="5" w:name="sub_500"/>
      <w:r w:rsidRPr="00AE43B4">
        <w:rPr>
          <w:rFonts w:ascii="Times New Roman" w:hAnsi="Times New Roman" w:cs="Times New Roman"/>
          <w:sz w:val="28"/>
          <w:szCs w:val="28"/>
        </w:rPr>
        <w:t>Политика в области межбюджетных отношений</w:t>
      </w:r>
      <w:bookmarkEnd w:id="5"/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Бюджетная политика в сфере межбюджетных отношений в 2018 - 2020 годах будет сосредоточена на: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содействии в обеспечении сбалансированности местн</w:t>
      </w:r>
      <w:r>
        <w:rPr>
          <w:sz w:val="28"/>
          <w:szCs w:val="28"/>
        </w:rPr>
        <w:t>ого бюджета</w:t>
      </w:r>
      <w:r w:rsidRPr="00AE43B4">
        <w:rPr>
          <w:sz w:val="28"/>
          <w:szCs w:val="28"/>
        </w:rPr>
        <w:t>, снижении рисков неисполнения социально значимых и первоочередных расходных обязательств;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повышении эффективности предоставления целевых межбюджетных трансфертов;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- реализации мер, направленных на укрепление финансовой дисциплины, соблюдении органами местного самоуправления требований </w:t>
      </w:r>
      <w:hyperlink r:id="rId10" w:history="1">
        <w:r w:rsidRPr="00AE43B4">
          <w:rPr>
            <w:rStyle w:val="a8"/>
            <w:sz w:val="28"/>
            <w:szCs w:val="28"/>
          </w:rPr>
          <w:t>бюджетного законодательства</w:t>
        </w:r>
      </w:hyperlink>
      <w:r w:rsidRPr="00AE43B4">
        <w:rPr>
          <w:sz w:val="28"/>
          <w:szCs w:val="28"/>
        </w:rPr>
        <w:t>, экономном и эффективном использовании бюджетных ресурсов;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- повышении качества управления муниципальными финансами. 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В условиях ограниченности бюджетных ресурсов и имеющихся рисков несбалансированности бюджетов межбюджетные отношения будут направлены на усиление ответственности органов местного самоуправления за проводимую бюджетную политику в части: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выполнения утвержденных планов мероприятий по оздоровлению муниципальных финансов, направленных на повышение эффективности и оптимизацию расходов бюджетов муниципальных образований, ограничение дефицита и уровня муниципального долга. Принятие новых расходных обязательств должно осуществляться только при наличии финансового обеспечения или сокращении неэффективных расходов бюджетов муниципальных образований;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проведения взвешенной долговой и бюджетной политики;</w:t>
      </w:r>
    </w:p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>- безусловного исполнения социально значимых и первоочередных расходных обязательств.</w:t>
      </w:r>
    </w:p>
    <w:p w:rsidR="00B43701" w:rsidRPr="00AE43B4" w:rsidRDefault="00B43701" w:rsidP="007D6132">
      <w:pPr>
        <w:pStyle w:val="1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bookmarkStart w:id="6" w:name="sub_600"/>
      <w:r w:rsidRPr="00AE43B4">
        <w:rPr>
          <w:rFonts w:ascii="Times New Roman" w:hAnsi="Times New Roman" w:cs="Times New Roman"/>
          <w:sz w:val="28"/>
          <w:szCs w:val="28"/>
        </w:rPr>
        <w:t>Политика в области управления муниципальным долгом</w:t>
      </w:r>
    </w:p>
    <w:bookmarkEnd w:id="6"/>
    <w:p w:rsidR="00B43701" w:rsidRPr="00AE43B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Сохраняющаяся </w:t>
      </w:r>
      <w:r>
        <w:rPr>
          <w:sz w:val="28"/>
          <w:szCs w:val="28"/>
        </w:rPr>
        <w:t xml:space="preserve">напряженная </w:t>
      </w:r>
      <w:r w:rsidRPr="00AE43B4">
        <w:rPr>
          <w:sz w:val="28"/>
          <w:szCs w:val="28"/>
        </w:rPr>
        <w:t>сбалансированность районного бюджета предопределяют политику в области управления муниципальным долгом в период 2018 - 2020 годов.</w:t>
      </w:r>
    </w:p>
    <w:p w:rsidR="00B43701" w:rsidRPr="00473B64" w:rsidRDefault="00B43701" w:rsidP="00B43701">
      <w:pPr>
        <w:ind w:firstLine="426"/>
        <w:jc w:val="both"/>
        <w:rPr>
          <w:sz w:val="28"/>
          <w:szCs w:val="28"/>
        </w:rPr>
      </w:pPr>
      <w:r w:rsidRPr="00AE43B4">
        <w:rPr>
          <w:sz w:val="28"/>
          <w:szCs w:val="28"/>
        </w:rPr>
        <w:t xml:space="preserve">В целом в 2018 году и в плановом периоде 2019 и 2020 годов будет продолжено решение ключевых задач по поддержанию долговой нагрузки в установленных </w:t>
      </w:r>
      <w:hyperlink r:id="rId11" w:history="1">
        <w:r w:rsidRPr="00AE43B4">
          <w:rPr>
            <w:rStyle w:val="a8"/>
            <w:sz w:val="28"/>
            <w:szCs w:val="28"/>
          </w:rPr>
          <w:t xml:space="preserve">бюджетным законодательством </w:t>
        </w:r>
      </w:hyperlink>
      <w:r w:rsidRPr="00AE43B4">
        <w:rPr>
          <w:sz w:val="28"/>
          <w:szCs w:val="28"/>
        </w:rPr>
        <w:t xml:space="preserve">пределах с формированием предпосылок к его сокращению, недопущению существенного роста расходов на обслуживание муниципального долга </w:t>
      </w:r>
      <w:r w:rsidR="00236DF9">
        <w:rPr>
          <w:sz w:val="28"/>
          <w:szCs w:val="28"/>
        </w:rPr>
        <w:t>Русско-Паевского</w:t>
      </w:r>
      <w:r>
        <w:rPr>
          <w:sz w:val="28"/>
          <w:szCs w:val="28"/>
        </w:rPr>
        <w:t xml:space="preserve"> сельского поселения</w:t>
      </w:r>
      <w:r w:rsidRPr="00AE43B4">
        <w:rPr>
          <w:sz w:val="28"/>
          <w:szCs w:val="28"/>
        </w:rPr>
        <w:t>.</w:t>
      </w:r>
    </w:p>
    <w:p w:rsidR="000810D8" w:rsidRPr="007419B6" w:rsidRDefault="000810D8" w:rsidP="00B43701">
      <w:pPr>
        <w:pStyle w:val="1"/>
        <w:jc w:val="center"/>
      </w:pPr>
    </w:p>
    <w:sectPr w:rsidR="000810D8" w:rsidRPr="007419B6" w:rsidSect="007419B6">
      <w:footerReference w:type="even" r:id="rId12"/>
      <w:pgSz w:w="11906" w:h="16838"/>
      <w:pgMar w:top="1134" w:right="746" w:bottom="1134" w:left="10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7B06" w:rsidRDefault="00327B06">
      <w:r>
        <w:separator/>
      </w:r>
    </w:p>
  </w:endnote>
  <w:endnote w:type="continuationSeparator" w:id="1">
    <w:p w:rsidR="00327B06" w:rsidRDefault="00327B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1D65" w:rsidRDefault="00376176" w:rsidP="00414B20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91D65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91D65" w:rsidRDefault="00191D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7B06" w:rsidRDefault="00327B06">
      <w:r>
        <w:separator/>
      </w:r>
    </w:p>
  </w:footnote>
  <w:footnote w:type="continuationSeparator" w:id="1">
    <w:p w:rsidR="00327B06" w:rsidRDefault="00327B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75BB0"/>
    <w:multiLevelType w:val="multilevel"/>
    <w:tmpl w:val="FEA48E6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20063BC8"/>
    <w:multiLevelType w:val="multilevel"/>
    <w:tmpl w:val="6CF09E8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A53B0F"/>
    <w:multiLevelType w:val="multilevel"/>
    <w:tmpl w:val="F1B6925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37FE"/>
    <w:rsid w:val="00006A58"/>
    <w:rsid w:val="00043B8F"/>
    <w:rsid w:val="00055C6A"/>
    <w:rsid w:val="00071897"/>
    <w:rsid w:val="000726A4"/>
    <w:rsid w:val="000810D8"/>
    <w:rsid w:val="000A1AFA"/>
    <w:rsid w:val="000B11AC"/>
    <w:rsid w:val="001120C6"/>
    <w:rsid w:val="00117AF9"/>
    <w:rsid w:val="001730A9"/>
    <w:rsid w:val="00191D65"/>
    <w:rsid w:val="001A3F87"/>
    <w:rsid w:val="001C7311"/>
    <w:rsid w:val="00216A38"/>
    <w:rsid w:val="00216A3A"/>
    <w:rsid w:val="00236DF9"/>
    <w:rsid w:val="002511CA"/>
    <w:rsid w:val="00252298"/>
    <w:rsid w:val="00254FAA"/>
    <w:rsid w:val="0026255F"/>
    <w:rsid w:val="00283F5E"/>
    <w:rsid w:val="00293063"/>
    <w:rsid w:val="00296435"/>
    <w:rsid w:val="002A57AD"/>
    <w:rsid w:val="002B769D"/>
    <w:rsid w:val="002D447F"/>
    <w:rsid w:val="002D4761"/>
    <w:rsid w:val="00304019"/>
    <w:rsid w:val="00323236"/>
    <w:rsid w:val="00327B06"/>
    <w:rsid w:val="00376176"/>
    <w:rsid w:val="003A16EB"/>
    <w:rsid w:val="003B0A01"/>
    <w:rsid w:val="003B2CD6"/>
    <w:rsid w:val="00414B20"/>
    <w:rsid w:val="0043247D"/>
    <w:rsid w:val="00437B21"/>
    <w:rsid w:val="004A12A0"/>
    <w:rsid w:val="004C04C7"/>
    <w:rsid w:val="004C2335"/>
    <w:rsid w:val="004D284C"/>
    <w:rsid w:val="004D348C"/>
    <w:rsid w:val="004E5D3E"/>
    <w:rsid w:val="004F2CEB"/>
    <w:rsid w:val="004F627D"/>
    <w:rsid w:val="00523E96"/>
    <w:rsid w:val="0054224C"/>
    <w:rsid w:val="005515E0"/>
    <w:rsid w:val="005737FE"/>
    <w:rsid w:val="005B25CD"/>
    <w:rsid w:val="005B7E32"/>
    <w:rsid w:val="005D45E6"/>
    <w:rsid w:val="006070A3"/>
    <w:rsid w:val="00627579"/>
    <w:rsid w:val="00657D1C"/>
    <w:rsid w:val="00670343"/>
    <w:rsid w:val="006B163C"/>
    <w:rsid w:val="006C6473"/>
    <w:rsid w:val="0072257C"/>
    <w:rsid w:val="007419B6"/>
    <w:rsid w:val="007811B2"/>
    <w:rsid w:val="007879CB"/>
    <w:rsid w:val="007D6132"/>
    <w:rsid w:val="00816E6F"/>
    <w:rsid w:val="00821D89"/>
    <w:rsid w:val="00821FC4"/>
    <w:rsid w:val="00874341"/>
    <w:rsid w:val="00896F20"/>
    <w:rsid w:val="008C4E5E"/>
    <w:rsid w:val="008C6E08"/>
    <w:rsid w:val="008C73C2"/>
    <w:rsid w:val="008D6117"/>
    <w:rsid w:val="008E475F"/>
    <w:rsid w:val="00914F9F"/>
    <w:rsid w:val="00921769"/>
    <w:rsid w:val="00927AE9"/>
    <w:rsid w:val="00937103"/>
    <w:rsid w:val="00974071"/>
    <w:rsid w:val="0099786A"/>
    <w:rsid w:val="009B035F"/>
    <w:rsid w:val="009F3941"/>
    <w:rsid w:val="00A115EE"/>
    <w:rsid w:val="00A32BCB"/>
    <w:rsid w:val="00A457CA"/>
    <w:rsid w:val="00A73A35"/>
    <w:rsid w:val="00A85376"/>
    <w:rsid w:val="00A8658A"/>
    <w:rsid w:val="00A92B6F"/>
    <w:rsid w:val="00A93EA0"/>
    <w:rsid w:val="00A974FB"/>
    <w:rsid w:val="00AA2874"/>
    <w:rsid w:val="00AB4382"/>
    <w:rsid w:val="00AC65DE"/>
    <w:rsid w:val="00AD3231"/>
    <w:rsid w:val="00AE50DA"/>
    <w:rsid w:val="00AE7F94"/>
    <w:rsid w:val="00B24701"/>
    <w:rsid w:val="00B43701"/>
    <w:rsid w:val="00B46945"/>
    <w:rsid w:val="00B6016B"/>
    <w:rsid w:val="00B701D3"/>
    <w:rsid w:val="00B73A6D"/>
    <w:rsid w:val="00BB3700"/>
    <w:rsid w:val="00BF62A9"/>
    <w:rsid w:val="00C02AF1"/>
    <w:rsid w:val="00C03122"/>
    <w:rsid w:val="00C269BA"/>
    <w:rsid w:val="00C30DEC"/>
    <w:rsid w:val="00C34B29"/>
    <w:rsid w:val="00C576B6"/>
    <w:rsid w:val="00C6660B"/>
    <w:rsid w:val="00CD132F"/>
    <w:rsid w:val="00CE76F4"/>
    <w:rsid w:val="00D5429E"/>
    <w:rsid w:val="00D6589C"/>
    <w:rsid w:val="00D85087"/>
    <w:rsid w:val="00D94D39"/>
    <w:rsid w:val="00DA7BD8"/>
    <w:rsid w:val="00DB60F1"/>
    <w:rsid w:val="00DE51F1"/>
    <w:rsid w:val="00E14E85"/>
    <w:rsid w:val="00E22B6B"/>
    <w:rsid w:val="00E6284C"/>
    <w:rsid w:val="00E664B7"/>
    <w:rsid w:val="00EB45A7"/>
    <w:rsid w:val="00ED2135"/>
    <w:rsid w:val="00EE5413"/>
    <w:rsid w:val="00F048ED"/>
    <w:rsid w:val="00F95CB3"/>
    <w:rsid w:val="00FB7EC3"/>
    <w:rsid w:val="00FF2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737FE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810D8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32323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32323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B73A6D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snapToGrid w:val="0"/>
      <w:color w:val="00000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37F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5737F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5737F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3">
    <w:name w:val="Знак"/>
    <w:basedOn w:val="a"/>
    <w:rsid w:val="005737F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Body Text Indent"/>
    <w:basedOn w:val="a"/>
    <w:rsid w:val="00B73A6D"/>
    <w:pPr>
      <w:widowControl w:val="0"/>
      <w:ind w:hanging="54"/>
      <w:jc w:val="center"/>
    </w:pPr>
    <w:rPr>
      <w:snapToGrid w:val="0"/>
      <w:sz w:val="28"/>
      <w:szCs w:val="20"/>
    </w:rPr>
  </w:style>
  <w:style w:type="paragraph" w:styleId="20">
    <w:name w:val="Body Text 2"/>
    <w:basedOn w:val="a"/>
    <w:rsid w:val="00B73A6D"/>
    <w:pPr>
      <w:widowControl w:val="0"/>
      <w:autoSpaceDE w:val="0"/>
      <w:autoSpaceDN w:val="0"/>
      <w:adjustRightInd w:val="0"/>
      <w:jc w:val="center"/>
    </w:pPr>
    <w:rPr>
      <w:snapToGrid w:val="0"/>
      <w:color w:val="000000"/>
      <w:sz w:val="28"/>
      <w:szCs w:val="20"/>
    </w:rPr>
  </w:style>
  <w:style w:type="paragraph" w:styleId="a5">
    <w:name w:val="footer"/>
    <w:basedOn w:val="a"/>
    <w:rsid w:val="004A12A0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4A12A0"/>
  </w:style>
  <w:style w:type="paragraph" w:customStyle="1" w:styleId="fon1">
    <w:name w:val="fon1"/>
    <w:basedOn w:val="a"/>
    <w:rsid w:val="00323236"/>
    <w:pPr>
      <w:shd w:val="clear" w:color="auto" w:fill="F9FAD1"/>
      <w:spacing w:after="100" w:afterAutospacing="1"/>
      <w:jc w:val="both"/>
    </w:pPr>
    <w:rPr>
      <w:color w:val="000000"/>
    </w:rPr>
  </w:style>
  <w:style w:type="character" w:styleId="a7">
    <w:name w:val="Strong"/>
    <w:basedOn w:val="a0"/>
    <w:qFormat/>
    <w:rsid w:val="00323236"/>
    <w:rPr>
      <w:b/>
      <w:bCs/>
    </w:rPr>
  </w:style>
  <w:style w:type="character" w:customStyle="1" w:styleId="10">
    <w:name w:val="Заголовок 1 Знак"/>
    <w:basedOn w:val="a0"/>
    <w:link w:val="1"/>
    <w:rsid w:val="000810D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8">
    <w:name w:val="Гипертекстовая ссылка"/>
    <w:basedOn w:val="a0"/>
    <w:uiPriority w:val="99"/>
    <w:rsid w:val="000810D8"/>
    <w:rPr>
      <w:rFonts w:cs="Times New Roman"/>
      <w:color w:val="auto"/>
    </w:rPr>
  </w:style>
  <w:style w:type="character" w:customStyle="1" w:styleId="a9">
    <w:name w:val="Цветовое выделение"/>
    <w:uiPriority w:val="99"/>
    <w:rsid w:val="000810D8"/>
    <w:rPr>
      <w:b/>
      <w:color w:val="26282F"/>
    </w:rPr>
  </w:style>
  <w:style w:type="paragraph" w:customStyle="1" w:styleId="s1">
    <w:name w:val="s_1"/>
    <w:basedOn w:val="a"/>
    <w:uiPriority w:val="99"/>
    <w:rsid w:val="000810D8"/>
    <w:pPr>
      <w:spacing w:before="100" w:beforeAutospacing="1" w:after="100" w:afterAutospacing="1"/>
      <w:ind w:firstLine="720"/>
    </w:pPr>
    <w:rPr>
      <w:rFonts w:ascii="Arial" w:hAnsi="Arial" w:cs="Arial"/>
    </w:rPr>
  </w:style>
  <w:style w:type="paragraph" w:styleId="aa">
    <w:name w:val="header"/>
    <w:basedOn w:val="a"/>
    <w:link w:val="ab"/>
    <w:rsid w:val="007D613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7D613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12604.172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12012604.20001" TargetMode="External"/><Relationship Id="rId5" Type="http://schemas.openxmlformats.org/officeDocument/2006/relationships/footnotes" Target="footnotes.xml"/><Relationship Id="rId10" Type="http://schemas.openxmlformats.org/officeDocument/2006/relationships/hyperlink" Target="garantF1://12012604.2000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0003000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2963</Words>
  <Characters>16892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19816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2018-02-08T11:32:00Z</cp:lastPrinted>
  <dcterms:created xsi:type="dcterms:W3CDTF">2016-02-20T11:09:00Z</dcterms:created>
  <dcterms:modified xsi:type="dcterms:W3CDTF">2018-02-08T11:32:00Z</dcterms:modified>
</cp:coreProperties>
</file>