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D62DB" w:rsidRDefault="003D62DB" w:rsidP="00DE0C43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bookmarkStart w:id="0" w:name="sub_3"/>
      <w:bookmarkStart w:id="1" w:name="sub_10000"/>
    </w:p>
    <w:p w:rsidR="00E6525E" w:rsidRPr="00A717D9" w:rsidRDefault="00E6525E" w:rsidP="00E6525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17D9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E6525E" w:rsidRPr="00A717D9" w:rsidRDefault="00E6525E" w:rsidP="00E6525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17D9">
        <w:rPr>
          <w:rFonts w:ascii="Times New Roman" w:hAnsi="Times New Roman" w:cs="Times New Roman"/>
          <w:b/>
          <w:bCs/>
          <w:sz w:val="28"/>
          <w:szCs w:val="28"/>
        </w:rPr>
        <w:t>ИНСАРСКОГО МУНИЦИПАЛЬНОГО РАЙОНА</w:t>
      </w:r>
    </w:p>
    <w:p w:rsidR="00E6525E" w:rsidRPr="00A717D9" w:rsidRDefault="00E6525E" w:rsidP="00E6525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17D9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E6525E" w:rsidRPr="00A717D9" w:rsidRDefault="00E6525E" w:rsidP="00E6525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6525E" w:rsidRPr="00A717D9" w:rsidRDefault="00E6525E" w:rsidP="00E6525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717D9">
        <w:rPr>
          <w:rFonts w:ascii="Times New Roman" w:hAnsi="Times New Roman" w:cs="Times New Roman"/>
          <w:b/>
          <w:bCs/>
          <w:sz w:val="32"/>
          <w:szCs w:val="32"/>
        </w:rPr>
        <w:t>П О С Т А Н О В Л Е Н И Е</w:t>
      </w:r>
    </w:p>
    <w:p w:rsidR="00E6525E" w:rsidRPr="00A717D9" w:rsidRDefault="00E6525E" w:rsidP="00E6525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6525E" w:rsidRPr="00A717D9" w:rsidRDefault="00E6525E" w:rsidP="00E6525E">
      <w:pPr>
        <w:jc w:val="center"/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г. Инсар</w:t>
      </w:r>
    </w:p>
    <w:p w:rsidR="00DE0C43" w:rsidRPr="00A717D9" w:rsidRDefault="00DE0C43" w:rsidP="00DE0C43">
      <w:pPr>
        <w:rPr>
          <w:rFonts w:ascii="Times New Roman" w:hAnsi="Times New Roman" w:cs="Times New Roman"/>
          <w:sz w:val="28"/>
          <w:szCs w:val="28"/>
        </w:rPr>
      </w:pPr>
    </w:p>
    <w:p w:rsidR="009D7A7C" w:rsidRPr="00A717D9" w:rsidRDefault="009D7A7C" w:rsidP="00DE0C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D7A7C" w:rsidRPr="00A717D9" w:rsidRDefault="009D7A7C" w:rsidP="00DE0C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E5AC4" w:rsidRPr="00A717D9" w:rsidRDefault="008E5AC4" w:rsidP="008E5AC4">
      <w:pPr>
        <w:rPr>
          <w:rFonts w:ascii="Times New Roman" w:hAnsi="Times New Roman" w:cs="Times New Roman"/>
          <w:b/>
          <w:sz w:val="28"/>
          <w:szCs w:val="28"/>
        </w:rPr>
      </w:pPr>
      <w:r w:rsidRPr="00A717D9">
        <w:rPr>
          <w:rFonts w:ascii="Times New Roman" w:hAnsi="Times New Roman" w:cs="Times New Roman"/>
          <w:b/>
          <w:sz w:val="28"/>
          <w:szCs w:val="28"/>
          <w:u w:val="single"/>
        </w:rPr>
        <w:t>от 30.11.2017г.</w:t>
      </w:r>
      <w:r w:rsidRPr="00A717D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</w:t>
      </w:r>
      <w:r w:rsidR="00925808" w:rsidRPr="00A717D9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A717D9">
        <w:rPr>
          <w:rFonts w:ascii="Times New Roman" w:hAnsi="Times New Roman" w:cs="Times New Roman"/>
          <w:b/>
          <w:sz w:val="28"/>
          <w:szCs w:val="28"/>
        </w:rPr>
        <w:t xml:space="preserve">                 № 494</w:t>
      </w:r>
    </w:p>
    <w:p w:rsidR="009D7A7C" w:rsidRPr="00A717D9" w:rsidRDefault="009D7A7C" w:rsidP="00DE0C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D7A7C" w:rsidRPr="00A717D9" w:rsidRDefault="009D7A7C" w:rsidP="00DE0C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E0C43" w:rsidRPr="00A717D9" w:rsidRDefault="00DC32B2" w:rsidP="00DE0C4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 </w:t>
      </w:r>
      <w:r w:rsidR="00DE0C43" w:rsidRPr="00A717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0C43" w:rsidRPr="00A717D9" w:rsidRDefault="00DC32B2" w:rsidP="00DE0C4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администрации Инсарского муниципального района</w:t>
      </w:r>
    </w:p>
    <w:p w:rsidR="00DE0C43" w:rsidRPr="00A717D9" w:rsidRDefault="00DC32B2" w:rsidP="00DE0C4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от 01.07.2016г. №377</w:t>
      </w:r>
    </w:p>
    <w:p w:rsidR="00D44D2F" w:rsidRPr="00A717D9" w:rsidRDefault="00D44D2F" w:rsidP="00DE0C43">
      <w:pPr>
        <w:rPr>
          <w:rFonts w:ascii="Times New Roman" w:hAnsi="Times New Roman" w:cs="Times New Roman"/>
          <w:sz w:val="28"/>
          <w:szCs w:val="28"/>
        </w:rPr>
      </w:pPr>
    </w:p>
    <w:p w:rsidR="00E6525E" w:rsidRPr="00A717D9" w:rsidRDefault="001E46C1" w:rsidP="00E6525E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В целях приведения постановления в соответствие с действующим законодат</w:t>
      </w:r>
      <w:r w:rsidR="005C20CB" w:rsidRPr="00A717D9">
        <w:rPr>
          <w:rFonts w:ascii="Times New Roman" w:hAnsi="Times New Roman" w:cs="Times New Roman"/>
          <w:sz w:val="28"/>
          <w:szCs w:val="28"/>
        </w:rPr>
        <w:t xml:space="preserve">ельством, на основании </w:t>
      </w:r>
      <w:r w:rsidRPr="00A717D9">
        <w:rPr>
          <w:rFonts w:ascii="Times New Roman" w:hAnsi="Times New Roman" w:cs="Times New Roman"/>
          <w:sz w:val="28"/>
          <w:szCs w:val="28"/>
        </w:rPr>
        <w:t xml:space="preserve"> Устава Инсарского муниципального района, </w:t>
      </w:r>
      <w:r w:rsidR="005C20CB" w:rsidRPr="00A717D9">
        <w:rPr>
          <w:rFonts w:ascii="Times New Roman" w:hAnsi="Times New Roman" w:cs="Times New Roman"/>
          <w:sz w:val="28"/>
          <w:szCs w:val="28"/>
        </w:rPr>
        <w:t>А</w:t>
      </w:r>
      <w:r w:rsidR="00E6525E" w:rsidRPr="00A717D9">
        <w:rPr>
          <w:rFonts w:ascii="Times New Roman" w:hAnsi="Times New Roman" w:cs="Times New Roman"/>
          <w:sz w:val="28"/>
          <w:szCs w:val="28"/>
        </w:rPr>
        <w:t>дминистрация Инсарского муниципального района Республики Мордовия</w:t>
      </w:r>
    </w:p>
    <w:p w:rsidR="001E46C1" w:rsidRPr="00A717D9" w:rsidRDefault="00E6525E" w:rsidP="00E6525E">
      <w:pPr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П О С Т А Н О В Л Я Е Т:</w:t>
      </w:r>
    </w:p>
    <w:p w:rsidR="00DE0C43" w:rsidRPr="00A717D9" w:rsidRDefault="001E46C1" w:rsidP="0062708B">
      <w:pPr>
        <w:ind w:firstLine="539"/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 xml:space="preserve">     </w:t>
      </w:r>
      <w:r w:rsidRPr="00A717D9">
        <w:rPr>
          <w:rFonts w:ascii="Times New Roman" w:hAnsi="Times New Roman" w:cs="Times New Roman"/>
          <w:sz w:val="28"/>
          <w:szCs w:val="28"/>
        </w:rPr>
        <w:tab/>
      </w:r>
    </w:p>
    <w:p w:rsidR="003D256F" w:rsidRPr="00A717D9" w:rsidRDefault="003D256F" w:rsidP="003D256F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bookmarkStart w:id="2" w:name="sub_1"/>
      <w:r w:rsidRPr="00A717D9">
        <w:rPr>
          <w:rFonts w:ascii="Times New Roman" w:hAnsi="Times New Roman" w:cs="Times New Roman"/>
          <w:sz w:val="28"/>
          <w:szCs w:val="28"/>
        </w:rPr>
        <w:t>1. Внести в постановление администрации  Инсарского муниципального района от 01.07.2016г. №377 «Об утверждении  муниципальной программы повышения эффективности управления муниципальными финансами в Инсарском муниципальном районе Республики М</w:t>
      </w:r>
      <w:r w:rsidR="00823C4F" w:rsidRPr="00A717D9">
        <w:rPr>
          <w:rFonts w:ascii="Times New Roman" w:hAnsi="Times New Roman" w:cs="Times New Roman"/>
          <w:sz w:val="28"/>
          <w:szCs w:val="28"/>
        </w:rPr>
        <w:t>ордовия на 2016-2022</w:t>
      </w:r>
      <w:r w:rsidR="00FD0F2A" w:rsidRPr="00A717D9">
        <w:rPr>
          <w:rFonts w:ascii="Times New Roman" w:hAnsi="Times New Roman" w:cs="Times New Roman"/>
          <w:sz w:val="28"/>
          <w:szCs w:val="28"/>
        </w:rPr>
        <w:t xml:space="preserve"> годы</w:t>
      </w:r>
      <w:r w:rsidR="009959B2" w:rsidRPr="00A717D9">
        <w:rPr>
          <w:rFonts w:ascii="Times New Roman" w:hAnsi="Times New Roman" w:cs="Times New Roman"/>
          <w:sz w:val="28"/>
          <w:szCs w:val="28"/>
        </w:rPr>
        <w:t>» (с изменениями от 12.10.2016г. №546</w:t>
      </w:r>
      <w:r w:rsidR="003E32C9" w:rsidRPr="00A717D9">
        <w:rPr>
          <w:rFonts w:ascii="Times New Roman" w:hAnsi="Times New Roman" w:cs="Times New Roman"/>
          <w:sz w:val="28"/>
          <w:szCs w:val="28"/>
        </w:rPr>
        <w:t>; от 30.12.16г. №698</w:t>
      </w:r>
      <w:r w:rsidR="00E103CD" w:rsidRPr="00A717D9">
        <w:rPr>
          <w:rFonts w:ascii="Times New Roman" w:hAnsi="Times New Roman" w:cs="Times New Roman"/>
          <w:sz w:val="28"/>
          <w:szCs w:val="28"/>
        </w:rPr>
        <w:t>;от 27.09.27г. №394</w:t>
      </w:r>
      <w:r w:rsidRPr="00A717D9">
        <w:rPr>
          <w:rFonts w:ascii="Times New Roman" w:hAnsi="Times New Roman" w:cs="Times New Roman"/>
          <w:sz w:val="28"/>
          <w:szCs w:val="28"/>
        </w:rPr>
        <w:t>), следующие изменения:</w:t>
      </w:r>
    </w:p>
    <w:p w:rsidR="0079053B" w:rsidRPr="00A717D9" w:rsidRDefault="006A68A5" w:rsidP="009E33B7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 xml:space="preserve">1) </w:t>
      </w:r>
      <w:r w:rsidR="00E14A2E" w:rsidRPr="00A717D9">
        <w:rPr>
          <w:rFonts w:ascii="Times New Roman" w:hAnsi="Times New Roman" w:cs="Times New Roman"/>
          <w:sz w:val="28"/>
          <w:szCs w:val="28"/>
        </w:rPr>
        <w:t>в</w:t>
      </w:r>
      <w:r w:rsidR="005C20CB" w:rsidRPr="00A717D9">
        <w:rPr>
          <w:rFonts w:ascii="Times New Roman" w:hAnsi="Times New Roman" w:cs="Times New Roman"/>
          <w:sz w:val="28"/>
          <w:szCs w:val="28"/>
        </w:rPr>
        <w:t xml:space="preserve"> Паспорте муниципальной программы «Повышение эффективности управления муниципальными финансами в Инсарском муниципальном районе Республики Мордовия на 2016-2022 годы»</w:t>
      </w:r>
      <w:r w:rsidR="0079053B" w:rsidRPr="00A717D9">
        <w:rPr>
          <w:rFonts w:ascii="Times New Roman" w:hAnsi="Times New Roman" w:cs="Times New Roman"/>
          <w:sz w:val="28"/>
          <w:szCs w:val="28"/>
        </w:rPr>
        <w:t>:</w:t>
      </w:r>
      <w:r w:rsidR="005C20CB" w:rsidRPr="00A717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33B7" w:rsidRPr="00A717D9" w:rsidRDefault="005C20CB" w:rsidP="009E33B7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 xml:space="preserve"> позицию </w:t>
      </w:r>
      <w:r w:rsidR="009E33B7" w:rsidRPr="00A717D9">
        <w:rPr>
          <w:rFonts w:ascii="Times New Roman" w:hAnsi="Times New Roman" w:cs="Times New Roman"/>
          <w:sz w:val="28"/>
          <w:szCs w:val="28"/>
        </w:rPr>
        <w:t xml:space="preserve">«Подпрограммы Программы» </w:t>
      </w:r>
      <w:r w:rsidRPr="00A717D9">
        <w:rPr>
          <w:rFonts w:ascii="Times New Roman" w:hAnsi="Times New Roman" w:cs="Times New Roman"/>
          <w:sz w:val="28"/>
          <w:szCs w:val="28"/>
        </w:rPr>
        <w:t>дополнить абзацем следующего содержания</w:t>
      </w:r>
      <w:r w:rsidR="009E33B7" w:rsidRPr="00A717D9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9E33B7" w:rsidRPr="00A717D9" w:rsidRDefault="009E33B7" w:rsidP="009E33B7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«</w:t>
      </w:r>
      <w:hyperlink w:anchor="sub_8000" w:history="1">
        <w:r w:rsidRPr="00A717D9">
          <w:rPr>
            <w:rStyle w:val="a4"/>
            <w:rFonts w:ascii="Times New Roman" w:hAnsi="Times New Roman"/>
            <w:b w:val="0"/>
            <w:bCs w:val="0"/>
            <w:sz w:val="28"/>
            <w:szCs w:val="28"/>
          </w:rPr>
          <w:t>Подпрограмма</w:t>
        </w:r>
      </w:hyperlink>
      <w:r w:rsidR="00CF7AE0" w:rsidRPr="00A717D9">
        <w:rPr>
          <w:rFonts w:ascii="Times New Roman" w:hAnsi="Times New Roman" w:cs="Times New Roman"/>
          <w:sz w:val="28"/>
          <w:szCs w:val="28"/>
        </w:rPr>
        <w:t xml:space="preserve"> «</w:t>
      </w:r>
      <w:r w:rsidRPr="00A717D9">
        <w:rPr>
          <w:rFonts w:ascii="Times New Roman" w:hAnsi="Times New Roman" w:cs="Times New Roman"/>
          <w:sz w:val="28"/>
          <w:szCs w:val="28"/>
        </w:rPr>
        <w:t>Повышение эффект</w:t>
      </w:r>
      <w:r w:rsidR="00CF7AE0" w:rsidRPr="00A717D9">
        <w:rPr>
          <w:rFonts w:ascii="Times New Roman" w:hAnsi="Times New Roman" w:cs="Times New Roman"/>
          <w:sz w:val="28"/>
          <w:szCs w:val="28"/>
        </w:rPr>
        <w:t>ивности межбюджетных отношений»</w:t>
      </w:r>
      <w:r w:rsidRPr="00A717D9">
        <w:rPr>
          <w:rFonts w:ascii="Times New Roman" w:hAnsi="Times New Roman" w:cs="Times New Roman"/>
          <w:sz w:val="28"/>
          <w:szCs w:val="28"/>
        </w:rPr>
        <w:t>»;</w:t>
      </w:r>
    </w:p>
    <w:p w:rsidR="007E7CE8" w:rsidRPr="00A717D9" w:rsidRDefault="006A68A5" w:rsidP="003D256F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 xml:space="preserve"> </w:t>
      </w:r>
      <w:r w:rsidR="009E5225" w:rsidRPr="00A717D9">
        <w:rPr>
          <w:rFonts w:ascii="Times New Roman" w:hAnsi="Times New Roman" w:cs="Times New Roman"/>
          <w:sz w:val="28"/>
          <w:szCs w:val="28"/>
        </w:rPr>
        <w:t>позицию «З</w:t>
      </w:r>
      <w:r w:rsidR="007E7CE8" w:rsidRPr="00A717D9">
        <w:rPr>
          <w:rFonts w:ascii="Times New Roman" w:hAnsi="Times New Roman" w:cs="Times New Roman"/>
          <w:sz w:val="28"/>
          <w:szCs w:val="28"/>
        </w:rPr>
        <w:t>адачи Программы» изложить в следующей редакции:</w:t>
      </w:r>
    </w:p>
    <w:tbl>
      <w:tblPr>
        <w:tblStyle w:val="affff2"/>
        <w:tblW w:w="0" w:type="auto"/>
        <w:tblLook w:val="04A0"/>
      </w:tblPr>
      <w:tblGrid>
        <w:gridCol w:w="3794"/>
        <w:gridCol w:w="6423"/>
      </w:tblGrid>
      <w:tr w:rsidR="00500809" w:rsidRPr="00A717D9" w:rsidTr="00D827EA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</w:tcPr>
          <w:p w:rsidR="00500809" w:rsidRPr="00A717D9" w:rsidRDefault="0079053B" w:rsidP="0050080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00809" w:rsidRPr="00A717D9">
              <w:rPr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6423" w:type="dxa"/>
            <w:tcBorders>
              <w:top w:val="nil"/>
              <w:left w:val="nil"/>
              <w:bottom w:val="nil"/>
              <w:right w:val="nil"/>
            </w:tcBorders>
          </w:tcPr>
          <w:p w:rsidR="00500809" w:rsidRPr="00A717D9" w:rsidRDefault="00500809" w:rsidP="0050080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роста бюджетного потенциала Инсарского муниципального района и эффективности его использования, экономической самостоятельности и устойчивости системы муниципальных финансов в Инсарском  муниципальном районе; оптимизация системы управления и осуществление эффективного управления муниципальным долгом Инсарского муниципального района; совершенствование системы распределения межбюджетных трансфертов из бюджета Инсарского </w:t>
            </w:r>
            <w:r w:rsidRPr="00A717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района бюджетам сельских поселений Инсарского муниципального района.</w:t>
            </w:r>
            <w:r w:rsidR="0079053B" w:rsidRPr="00A717D9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</w:tc>
      </w:tr>
    </w:tbl>
    <w:p w:rsidR="00316E2B" w:rsidRPr="00A717D9" w:rsidRDefault="00316E2B" w:rsidP="007075B5">
      <w:pPr>
        <w:rPr>
          <w:rFonts w:ascii="Times New Roman" w:hAnsi="Times New Roman" w:cs="Times New Roman"/>
          <w:sz w:val="28"/>
          <w:szCs w:val="28"/>
        </w:rPr>
      </w:pPr>
    </w:p>
    <w:p w:rsidR="00500809" w:rsidRPr="00A717D9" w:rsidRDefault="00500809" w:rsidP="007075B5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 xml:space="preserve"> позицию «Целевые индикаторы и показатели Программы» дополнить абзацами следующего содержания:</w:t>
      </w:r>
    </w:p>
    <w:p w:rsidR="007075B5" w:rsidRPr="00A717D9" w:rsidRDefault="007075B5" w:rsidP="007075B5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«Соблюдение соответствия параметров муниципального долга Инсарского муниципального района Республики Мордовия бюджетным ограничениям, определяемым законодательством Российской Федерации и Республики Мордовия</w:t>
      </w:r>
    </w:p>
    <w:p w:rsidR="007075B5" w:rsidRPr="00A717D9" w:rsidRDefault="007075B5" w:rsidP="007075B5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Просроченная задолженность по муниципальным долговым обязательствам Инсарского муниципального района</w:t>
      </w:r>
    </w:p>
    <w:p w:rsidR="007075B5" w:rsidRPr="00A717D9" w:rsidRDefault="0079053B" w:rsidP="007075B5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Соответствие показателя «</w:t>
      </w:r>
      <w:r w:rsidR="007075B5" w:rsidRPr="00A717D9">
        <w:rPr>
          <w:rFonts w:ascii="Times New Roman" w:hAnsi="Times New Roman" w:cs="Times New Roman"/>
          <w:sz w:val="28"/>
          <w:szCs w:val="28"/>
        </w:rPr>
        <w:t>Доля расходов на обслуживание муниципального долга Инсарского муниципального района Республики Мордовия в общем объеме расходов районного бюджета И</w:t>
      </w:r>
      <w:r w:rsidRPr="00A717D9">
        <w:rPr>
          <w:rFonts w:ascii="Times New Roman" w:hAnsi="Times New Roman" w:cs="Times New Roman"/>
          <w:sz w:val="28"/>
          <w:szCs w:val="28"/>
        </w:rPr>
        <w:t>нсарского муниципального района»</w:t>
      </w:r>
      <w:r w:rsidR="007075B5" w:rsidRPr="00A717D9">
        <w:rPr>
          <w:rFonts w:ascii="Times New Roman" w:hAnsi="Times New Roman" w:cs="Times New Roman"/>
          <w:sz w:val="28"/>
          <w:szCs w:val="28"/>
        </w:rPr>
        <w:t xml:space="preserve"> требованиям </w:t>
      </w:r>
      <w:hyperlink r:id="rId5" w:history="1">
        <w:r w:rsidR="007075B5" w:rsidRPr="00A717D9">
          <w:rPr>
            <w:rStyle w:val="a4"/>
            <w:rFonts w:ascii="Times New Roman" w:hAnsi="Times New Roman"/>
            <w:b w:val="0"/>
            <w:bCs w:val="0"/>
            <w:sz w:val="28"/>
            <w:szCs w:val="28"/>
          </w:rPr>
          <w:t>Бюджетного кодекса</w:t>
        </w:r>
      </w:hyperlink>
      <w:r w:rsidR="007075B5" w:rsidRPr="00A717D9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</w:p>
    <w:p w:rsidR="007075B5" w:rsidRPr="00A717D9" w:rsidRDefault="007075B5" w:rsidP="007075B5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Отношение объема муниципального долга Инсарского муниципального района Республики Мордовия (без учета бюджетных кредитов) к доходам Инсарского муниципального района Республики Мордовия без учета безвозмездных поступлений</w:t>
      </w:r>
    </w:p>
    <w:p w:rsidR="007E7CE8" w:rsidRPr="00A717D9" w:rsidRDefault="007075B5" w:rsidP="009D7A7C">
      <w:pPr>
        <w:pStyle w:val="aff7"/>
        <w:ind w:firstLine="720"/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Отношение фактического объема предоставленной дотации на выравнивание бюджетной обеспеченности к утвержденным бюджетным ассигнованиям в разме</w:t>
      </w:r>
      <w:r w:rsidR="009D7A7C" w:rsidRPr="00A717D9">
        <w:rPr>
          <w:rFonts w:ascii="Times New Roman" w:hAnsi="Times New Roman" w:cs="Times New Roman"/>
          <w:sz w:val="28"/>
          <w:szCs w:val="28"/>
        </w:rPr>
        <w:t>ре 100 процентов.</w:t>
      </w:r>
      <w:r w:rsidRPr="00A717D9">
        <w:rPr>
          <w:rFonts w:ascii="Times New Roman" w:hAnsi="Times New Roman" w:cs="Times New Roman"/>
          <w:sz w:val="28"/>
          <w:szCs w:val="28"/>
        </w:rPr>
        <w:t>»;</w:t>
      </w:r>
    </w:p>
    <w:p w:rsidR="00EF37B9" w:rsidRPr="00A717D9" w:rsidRDefault="006A68A5" w:rsidP="00F404D9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 xml:space="preserve"> </w:t>
      </w:r>
      <w:r w:rsidR="00EF37B9" w:rsidRPr="00A717D9">
        <w:rPr>
          <w:rFonts w:ascii="Times New Roman" w:hAnsi="Times New Roman" w:cs="Times New Roman"/>
          <w:sz w:val="28"/>
          <w:szCs w:val="28"/>
        </w:rPr>
        <w:t>позицию</w:t>
      </w:r>
      <w:r w:rsidR="00F404D9" w:rsidRPr="00A717D9">
        <w:rPr>
          <w:rFonts w:ascii="Times New Roman" w:hAnsi="Times New Roman" w:cs="Times New Roman"/>
          <w:sz w:val="28"/>
          <w:szCs w:val="28"/>
        </w:rPr>
        <w:t xml:space="preserve"> </w:t>
      </w:r>
      <w:r w:rsidR="00D827EA" w:rsidRPr="00A717D9">
        <w:rPr>
          <w:rFonts w:ascii="Times New Roman" w:hAnsi="Times New Roman" w:cs="Times New Roman"/>
          <w:sz w:val="28"/>
          <w:szCs w:val="28"/>
        </w:rPr>
        <w:t xml:space="preserve">«Объемы бюджетных ассигнований» </w:t>
      </w:r>
      <w:r w:rsidR="00EF37B9" w:rsidRPr="00A717D9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tbl>
      <w:tblPr>
        <w:tblStyle w:val="affff2"/>
        <w:tblW w:w="0" w:type="auto"/>
        <w:tblLook w:val="04A0"/>
      </w:tblPr>
      <w:tblGrid>
        <w:gridCol w:w="4077"/>
        <w:gridCol w:w="6140"/>
      </w:tblGrid>
      <w:tr w:rsidR="000E3F6E" w:rsidRPr="00A717D9" w:rsidTr="00F1206E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0E3F6E" w:rsidRPr="00A717D9" w:rsidRDefault="0079053B" w:rsidP="00A0148A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0148A" w:rsidRPr="00A717D9">
              <w:rPr>
                <w:rFonts w:ascii="Times New Roman" w:hAnsi="Times New Roman" w:cs="Times New Roman"/>
                <w:sz w:val="28"/>
                <w:szCs w:val="28"/>
              </w:rPr>
              <w:t xml:space="preserve">Объемы </w:t>
            </w:r>
            <w:r w:rsidR="00961E29" w:rsidRPr="00A717D9">
              <w:rPr>
                <w:rFonts w:ascii="Times New Roman" w:hAnsi="Times New Roman" w:cs="Times New Roman"/>
                <w:sz w:val="28"/>
                <w:szCs w:val="28"/>
              </w:rPr>
              <w:t>бюджетных ассигнований Программы</w:t>
            </w:r>
          </w:p>
        </w:tc>
        <w:tc>
          <w:tcPr>
            <w:tcW w:w="6140" w:type="dxa"/>
            <w:tcBorders>
              <w:top w:val="nil"/>
              <w:left w:val="nil"/>
              <w:bottom w:val="nil"/>
              <w:right w:val="nil"/>
            </w:tcBorders>
          </w:tcPr>
          <w:p w:rsidR="00961E29" w:rsidRPr="00A717D9" w:rsidRDefault="00961E29" w:rsidP="00961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 на реализацию Программы составляет 27444,8тыс. рублей, в том числе по годам:</w:t>
            </w:r>
          </w:p>
          <w:p w:rsidR="00961E29" w:rsidRPr="00A717D9" w:rsidRDefault="00961E29" w:rsidP="00961E2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2016 год – 4793,8тыс. рублей;</w:t>
            </w:r>
          </w:p>
          <w:p w:rsidR="00961E29" w:rsidRPr="00A717D9" w:rsidRDefault="00961E29" w:rsidP="00961E2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2017 год – 4604,6тыс. рублей;</w:t>
            </w:r>
          </w:p>
          <w:p w:rsidR="00961E29" w:rsidRPr="00A717D9" w:rsidRDefault="00961E29" w:rsidP="00961E2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2018 год – 3513,5тыс. рублей;</w:t>
            </w:r>
          </w:p>
          <w:p w:rsidR="00961E29" w:rsidRPr="00A717D9" w:rsidRDefault="00961E29" w:rsidP="00961E2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2019 год – 3514,3 тыс. рублей;</w:t>
            </w:r>
          </w:p>
          <w:p w:rsidR="00961E29" w:rsidRPr="00A717D9" w:rsidRDefault="00961E29" w:rsidP="00961E2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2020 год – 3517,4 тыс. рублей;</w:t>
            </w:r>
          </w:p>
          <w:p w:rsidR="00961E29" w:rsidRPr="00A717D9" w:rsidRDefault="00961E29" w:rsidP="00961E2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2021 год – 3601,2 тыс. рублей;</w:t>
            </w:r>
          </w:p>
          <w:p w:rsidR="00961E29" w:rsidRPr="00A717D9" w:rsidRDefault="00961E29" w:rsidP="00961E2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2022 год –  3900,0тыс.руб.</w:t>
            </w:r>
            <w:r w:rsidR="0079053B" w:rsidRPr="00A717D9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0E3F6E" w:rsidRPr="00A717D9" w:rsidRDefault="000E3F6E" w:rsidP="000E3F6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C440B" w:rsidRPr="00A717D9" w:rsidRDefault="00F1206E" w:rsidP="00F1206E">
      <w:pPr>
        <w:tabs>
          <w:tab w:val="left" w:pos="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ab/>
      </w:r>
      <w:r w:rsidR="006A68A5" w:rsidRPr="00A717D9">
        <w:rPr>
          <w:rFonts w:ascii="Times New Roman" w:hAnsi="Times New Roman" w:cs="Times New Roman"/>
          <w:sz w:val="28"/>
          <w:szCs w:val="28"/>
        </w:rPr>
        <w:t xml:space="preserve"> </w:t>
      </w:r>
      <w:r w:rsidR="008C440B" w:rsidRPr="00A717D9">
        <w:rPr>
          <w:rFonts w:ascii="Times New Roman" w:hAnsi="Times New Roman" w:cs="Times New Roman"/>
          <w:sz w:val="28"/>
          <w:szCs w:val="28"/>
        </w:rPr>
        <w:t>позицию «Ожидаемые результат</w:t>
      </w:r>
      <w:r w:rsidRPr="00A717D9">
        <w:rPr>
          <w:rFonts w:ascii="Times New Roman" w:hAnsi="Times New Roman" w:cs="Times New Roman"/>
          <w:sz w:val="28"/>
          <w:szCs w:val="28"/>
        </w:rPr>
        <w:t>ы реализации программы» дополнить</w:t>
      </w:r>
      <w:r w:rsidR="008C440B" w:rsidRPr="00A717D9">
        <w:rPr>
          <w:rFonts w:ascii="Times New Roman" w:hAnsi="Times New Roman" w:cs="Times New Roman"/>
          <w:sz w:val="28"/>
          <w:szCs w:val="28"/>
        </w:rPr>
        <w:t xml:space="preserve"> пунктом</w:t>
      </w:r>
      <w:r w:rsidRPr="00A717D9">
        <w:rPr>
          <w:rFonts w:ascii="Times New Roman" w:hAnsi="Times New Roman" w:cs="Times New Roman"/>
          <w:sz w:val="28"/>
          <w:szCs w:val="28"/>
        </w:rPr>
        <w:t xml:space="preserve"> 10</w:t>
      </w:r>
      <w:r w:rsidR="008C440B" w:rsidRPr="00A717D9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8C440B" w:rsidRPr="00A717D9" w:rsidRDefault="008C440B" w:rsidP="008C440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 xml:space="preserve"> </w:t>
      </w:r>
      <w:r w:rsidR="00C705F1" w:rsidRPr="00A717D9">
        <w:rPr>
          <w:rFonts w:ascii="Times New Roman" w:hAnsi="Times New Roman" w:cs="Times New Roman"/>
          <w:sz w:val="28"/>
          <w:szCs w:val="28"/>
        </w:rPr>
        <w:t>«</w:t>
      </w:r>
      <w:r w:rsidRPr="00A717D9">
        <w:rPr>
          <w:rFonts w:ascii="Times New Roman" w:hAnsi="Times New Roman" w:cs="Times New Roman"/>
          <w:sz w:val="28"/>
          <w:szCs w:val="28"/>
        </w:rPr>
        <w:t>10) повышение эффективности и результативности межбюджетных трансфертов, предоставляемых бюджетам сельских поселений Инсарского муниципального района.</w:t>
      </w:r>
      <w:r w:rsidR="00C705F1" w:rsidRPr="00A717D9">
        <w:rPr>
          <w:rFonts w:ascii="Times New Roman" w:hAnsi="Times New Roman" w:cs="Times New Roman"/>
          <w:sz w:val="28"/>
          <w:szCs w:val="28"/>
        </w:rPr>
        <w:t>»;</w:t>
      </w:r>
    </w:p>
    <w:p w:rsidR="00E7352B" w:rsidRPr="00A717D9" w:rsidRDefault="00F1206E" w:rsidP="00E7352B">
      <w:pPr>
        <w:pStyle w:val="1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>2)</w:t>
      </w:r>
      <w:r w:rsidR="006A68A5"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раздел</w:t>
      </w:r>
      <w:r w:rsidR="00E7352B"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1  «Общая характеристика сферы реализации Программы, в том числе формулировки основных проблем в указанной сфере и прогноз ее развития» дополнить пунктом</w:t>
      </w:r>
      <w:r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10</w:t>
      </w:r>
      <w:r w:rsidR="00E7352B"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следующего содержания</w:t>
      </w:r>
      <w:r w:rsidR="00B76022"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B76022" w:rsidRPr="00A717D9" w:rsidRDefault="00B76022" w:rsidP="00B76022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«10) повышение эффективности и результативности межбюджетных трансфертов, предоставляемых бюджетам сельских поселений Инсарского муниципального района.»</w:t>
      </w:r>
      <w:r w:rsidR="009418B9" w:rsidRPr="00A717D9">
        <w:rPr>
          <w:rFonts w:ascii="Times New Roman" w:hAnsi="Times New Roman" w:cs="Times New Roman"/>
          <w:sz w:val="28"/>
          <w:szCs w:val="28"/>
        </w:rPr>
        <w:t>;</w:t>
      </w:r>
    </w:p>
    <w:p w:rsidR="00F92B73" w:rsidRPr="00A717D9" w:rsidRDefault="00F1206E" w:rsidP="00F92B73">
      <w:pPr>
        <w:pStyle w:val="1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6A68A5"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) </w:t>
      </w:r>
      <w:r w:rsidR="00F92B73"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раздел 3 «Обобщенная характеристика основных мероприятий </w:t>
      </w:r>
      <w:r w:rsidR="00F92B73"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Программы, подпрограммы Программы, а также мер государственного и правового регулирования</w:t>
      </w:r>
      <w:r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>» дополнить пунктами 2,3</w:t>
      </w:r>
      <w:r w:rsidR="00F92B73"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следующего содержания:</w:t>
      </w:r>
    </w:p>
    <w:p w:rsidR="00F92B73" w:rsidRPr="00A717D9" w:rsidRDefault="005721D0" w:rsidP="00F92B73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«</w:t>
      </w:r>
      <w:r w:rsidR="00F92B73" w:rsidRPr="00A717D9">
        <w:rPr>
          <w:rFonts w:ascii="Times New Roman" w:hAnsi="Times New Roman" w:cs="Times New Roman"/>
          <w:sz w:val="28"/>
          <w:szCs w:val="28"/>
        </w:rPr>
        <w:t xml:space="preserve">2. </w:t>
      </w:r>
      <w:hyperlink w:anchor="sub_7000" w:history="1">
        <w:r w:rsidR="00F92B73" w:rsidRPr="00A717D9">
          <w:rPr>
            <w:rStyle w:val="a4"/>
            <w:rFonts w:ascii="Times New Roman" w:hAnsi="Times New Roman"/>
            <w:b w:val="0"/>
            <w:bCs w:val="0"/>
            <w:sz w:val="28"/>
            <w:szCs w:val="28"/>
          </w:rPr>
          <w:t>Подпрограмма</w:t>
        </w:r>
      </w:hyperlink>
      <w:r w:rsidR="00F1206E" w:rsidRPr="00A717D9">
        <w:rPr>
          <w:rFonts w:ascii="Times New Roman" w:hAnsi="Times New Roman" w:cs="Times New Roman"/>
          <w:sz w:val="28"/>
          <w:szCs w:val="28"/>
        </w:rPr>
        <w:t xml:space="preserve"> «</w:t>
      </w:r>
      <w:r w:rsidR="00F92B73" w:rsidRPr="00A717D9">
        <w:rPr>
          <w:rFonts w:ascii="Times New Roman" w:hAnsi="Times New Roman" w:cs="Times New Roman"/>
          <w:sz w:val="28"/>
          <w:szCs w:val="28"/>
        </w:rPr>
        <w:t>Управление муниципальным долгом И</w:t>
      </w:r>
      <w:r w:rsidR="00F1206E" w:rsidRPr="00A717D9">
        <w:rPr>
          <w:rFonts w:ascii="Times New Roman" w:hAnsi="Times New Roman" w:cs="Times New Roman"/>
          <w:sz w:val="28"/>
          <w:szCs w:val="28"/>
        </w:rPr>
        <w:t>нсарского муниципального района»</w:t>
      </w:r>
      <w:r w:rsidR="00F92B73" w:rsidRPr="00A717D9">
        <w:rPr>
          <w:rFonts w:ascii="Times New Roman" w:hAnsi="Times New Roman" w:cs="Times New Roman"/>
          <w:sz w:val="28"/>
          <w:szCs w:val="28"/>
        </w:rPr>
        <w:t xml:space="preserve"> предусматривает реализацию следующих основных мероприятий:</w:t>
      </w:r>
    </w:p>
    <w:p w:rsidR="00F92B73" w:rsidRPr="00A717D9" w:rsidRDefault="00F92B73" w:rsidP="00F92B73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мониторинг состояния муниципального долга Инсарского муниципального района;</w:t>
      </w:r>
    </w:p>
    <w:p w:rsidR="00F92B73" w:rsidRPr="00A717D9" w:rsidRDefault="00F92B73" w:rsidP="00F92B73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обеспечение своевременности исполнения долговых обязательств Инсарского муниципального района.</w:t>
      </w:r>
    </w:p>
    <w:p w:rsidR="00F92B73" w:rsidRPr="00A717D9" w:rsidRDefault="00F92B73" w:rsidP="00F92B73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 xml:space="preserve">3. </w:t>
      </w:r>
      <w:hyperlink w:anchor="sub_8000" w:history="1">
        <w:r w:rsidRPr="00A717D9">
          <w:rPr>
            <w:rStyle w:val="a4"/>
            <w:rFonts w:ascii="Times New Roman" w:hAnsi="Times New Roman"/>
            <w:b w:val="0"/>
            <w:bCs w:val="0"/>
            <w:sz w:val="28"/>
            <w:szCs w:val="28"/>
          </w:rPr>
          <w:t>Подпрограмма</w:t>
        </w:r>
      </w:hyperlink>
      <w:r w:rsidR="00F1206E" w:rsidRPr="00A717D9">
        <w:rPr>
          <w:rFonts w:ascii="Times New Roman" w:hAnsi="Times New Roman" w:cs="Times New Roman"/>
          <w:sz w:val="28"/>
          <w:szCs w:val="28"/>
        </w:rPr>
        <w:t xml:space="preserve"> «</w:t>
      </w:r>
      <w:r w:rsidRPr="00A717D9">
        <w:rPr>
          <w:rFonts w:ascii="Times New Roman" w:hAnsi="Times New Roman" w:cs="Times New Roman"/>
          <w:sz w:val="28"/>
          <w:szCs w:val="28"/>
        </w:rPr>
        <w:t>Повышение эффек</w:t>
      </w:r>
      <w:r w:rsidR="00F1206E" w:rsidRPr="00A717D9">
        <w:rPr>
          <w:rFonts w:ascii="Times New Roman" w:hAnsi="Times New Roman" w:cs="Times New Roman"/>
          <w:sz w:val="28"/>
          <w:szCs w:val="28"/>
        </w:rPr>
        <w:t>тивности межбюджетных отношений»</w:t>
      </w:r>
      <w:r w:rsidRPr="00A717D9">
        <w:rPr>
          <w:rFonts w:ascii="Times New Roman" w:hAnsi="Times New Roman" w:cs="Times New Roman"/>
          <w:sz w:val="28"/>
          <w:szCs w:val="28"/>
        </w:rPr>
        <w:t xml:space="preserve"> предусматривает реализацию следующих основных мероприятий:</w:t>
      </w:r>
    </w:p>
    <w:p w:rsidR="00F92B73" w:rsidRPr="00A717D9" w:rsidRDefault="00F92B73" w:rsidP="009D7A7C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выравнивание бюджетной обеспеченност</w:t>
      </w:r>
      <w:r w:rsidR="00A02C51" w:rsidRPr="00A717D9">
        <w:rPr>
          <w:rFonts w:ascii="Times New Roman" w:hAnsi="Times New Roman" w:cs="Times New Roman"/>
          <w:sz w:val="28"/>
          <w:szCs w:val="28"/>
        </w:rPr>
        <w:t>и сельских поселений Инсарского</w:t>
      </w:r>
      <w:r w:rsidR="00F1206E" w:rsidRPr="00A717D9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r w:rsidR="005721D0" w:rsidRPr="00A717D9">
        <w:rPr>
          <w:rFonts w:ascii="Times New Roman" w:hAnsi="Times New Roman" w:cs="Times New Roman"/>
          <w:sz w:val="28"/>
          <w:szCs w:val="28"/>
        </w:rPr>
        <w:t>»;</w:t>
      </w:r>
    </w:p>
    <w:p w:rsidR="0077318C" w:rsidRPr="00A717D9" w:rsidRDefault="00F1206E" w:rsidP="003D256F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4</w:t>
      </w:r>
      <w:r w:rsidR="006A68A5" w:rsidRPr="00A717D9">
        <w:rPr>
          <w:rFonts w:ascii="Times New Roman" w:hAnsi="Times New Roman" w:cs="Times New Roman"/>
          <w:sz w:val="28"/>
          <w:szCs w:val="28"/>
        </w:rPr>
        <w:t xml:space="preserve">) </w:t>
      </w:r>
      <w:r w:rsidR="002F15FB" w:rsidRPr="00A717D9">
        <w:rPr>
          <w:rFonts w:ascii="Times New Roman" w:hAnsi="Times New Roman" w:cs="Times New Roman"/>
          <w:sz w:val="28"/>
          <w:szCs w:val="28"/>
        </w:rPr>
        <w:t>абзац</w:t>
      </w:r>
      <w:r w:rsidR="00157A6C" w:rsidRPr="00A717D9">
        <w:rPr>
          <w:rFonts w:ascii="Times New Roman" w:hAnsi="Times New Roman" w:cs="Times New Roman"/>
          <w:sz w:val="28"/>
          <w:szCs w:val="28"/>
        </w:rPr>
        <w:t xml:space="preserve"> 5 раздела 4 «Обоснование объема финансовых ресурсов, необходимых для реал</w:t>
      </w:r>
      <w:r w:rsidR="00964E5F" w:rsidRPr="00A717D9">
        <w:rPr>
          <w:rFonts w:ascii="Times New Roman" w:hAnsi="Times New Roman" w:cs="Times New Roman"/>
          <w:sz w:val="28"/>
          <w:szCs w:val="28"/>
        </w:rPr>
        <w:t xml:space="preserve">изации Программы» </w:t>
      </w:r>
      <w:r w:rsidR="002F15FB" w:rsidRPr="00A717D9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D213F1" w:rsidRPr="00A717D9">
        <w:rPr>
          <w:rFonts w:ascii="Times New Roman" w:hAnsi="Times New Roman" w:cs="Times New Roman"/>
          <w:sz w:val="28"/>
          <w:szCs w:val="28"/>
        </w:rPr>
        <w:t>:</w:t>
      </w:r>
    </w:p>
    <w:p w:rsidR="002F15FB" w:rsidRPr="00A717D9" w:rsidRDefault="00D213F1" w:rsidP="002F15F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«</w:t>
      </w:r>
      <w:r w:rsidR="002F15FB" w:rsidRPr="00A717D9">
        <w:rPr>
          <w:rFonts w:ascii="Times New Roman" w:hAnsi="Times New Roman" w:cs="Times New Roman"/>
          <w:sz w:val="28"/>
          <w:szCs w:val="28"/>
        </w:rPr>
        <w:t>Объем бюджетных ассигнований на реализа</w:t>
      </w:r>
      <w:r w:rsidR="00902125" w:rsidRPr="00A717D9">
        <w:rPr>
          <w:rFonts w:ascii="Times New Roman" w:hAnsi="Times New Roman" w:cs="Times New Roman"/>
          <w:sz w:val="28"/>
          <w:szCs w:val="28"/>
        </w:rPr>
        <w:t>цию Программы составляет 27444,8</w:t>
      </w:r>
      <w:r w:rsidR="002F15FB" w:rsidRPr="00A717D9">
        <w:rPr>
          <w:rFonts w:ascii="Times New Roman" w:hAnsi="Times New Roman" w:cs="Times New Roman"/>
          <w:sz w:val="28"/>
          <w:szCs w:val="28"/>
        </w:rPr>
        <w:t>тыс. рублей, в том числе по годам:</w:t>
      </w:r>
    </w:p>
    <w:p w:rsidR="002F15FB" w:rsidRPr="00A717D9" w:rsidRDefault="002F15FB" w:rsidP="002F15F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2016 год – 4793,8тыс. рублей;</w:t>
      </w:r>
    </w:p>
    <w:p w:rsidR="002F15FB" w:rsidRPr="00A717D9" w:rsidRDefault="002F15FB" w:rsidP="002F15F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2017 год – 4604,6тыс. рублей;</w:t>
      </w:r>
    </w:p>
    <w:p w:rsidR="002F15FB" w:rsidRPr="00A717D9" w:rsidRDefault="002F15FB" w:rsidP="002F15F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2018 год – 3513,5тыс. рублей;</w:t>
      </w:r>
    </w:p>
    <w:p w:rsidR="002F15FB" w:rsidRPr="00A717D9" w:rsidRDefault="00902125" w:rsidP="002F15F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2019 год – 3514,3</w:t>
      </w:r>
      <w:r w:rsidR="002F15FB" w:rsidRPr="00A717D9">
        <w:rPr>
          <w:rFonts w:ascii="Times New Roman" w:hAnsi="Times New Roman" w:cs="Times New Roman"/>
          <w:sz w:val="28"/>
          <w:szCs w:val="28"/>
        </w:rPr>
        <w:t xml:space="preserve"> тыс. рублей;</w:t>
      </w:r>
    </w:p>
    <w:p w:rsidR="002F15FB" w:rsidRPr="00A717D9" w:rsidRDefault="002F15FB" w:rsidP="002F15F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2020 год – 3517,4 тыс. рублей;</w:t>
      </w:r>
    </w:p>
    <w:p w:rsidR="002F15FB" w:rsidRPr="00A717D9" w:rsidRDefault="002F15FB" w:rsidP="002F15F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2021 год – 3601,2 тыс. рублей;</w:t>
      </w:r>
    </w:p>
    <w:p w:rsidR="002F15FB" w:rsidRPr="00A717D9" w:rsidRDefault="002F15FB" w:rsidP="002F15F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2022 год –  3900,0тыс.руб.</w:t>
      </w:r>
      <w:r w:rsidR="00D213F1" w:rsidRPr="00A717D9">
        <w:rPr>
          <w:rFonts w:ascii="Times New Roman" w:hAnsi="Times New Roman" w:cs="Times New Roman"/>
          <w:sz w:val="28"/>
          <w:szCs w:val="28"/>
        </w:rPr>
        <w:t>»</w:t>
      </w:r>
      <w:r w:rsidR="00F1206E" w:rsidRPr="00A717D9">
        <w:rPr>
          <w:rFonts w:ascii="Times New Roman" w:hAnsi="Times New Roman" w:cs="Times New Roman"/>
          <w:sz w:val="28"/>
          <w:szCs w:val="28"/>
        </w:rPr>
        <w:t>;</w:t>
      </w:r>
    </w:p>
    <w:p w:rsidR="001E27D4" w:rsidRPr="00A717D9" w:rsidRDefault="00F1206E" w:rsidP="00AB45BD">
      <w:pPr>
        <w:rPr>
          <w:rFonts w:ascii="Times New Roman" w:hAnsi="Times New Roman" w:cs="Times New Roman"/>
          <w:sz w:val="28"/>
          <w:szCs w:val="28"/>
        </w:rPr>
      </w:pPr>
      <w:bookmarkStart w:id="3" w:name="sub_247"/>
      <w:r w:rsidRPr="00A717D9">
        <w:rPr>
          <w:rFonts w:ascii="Times New Roman" w:hAnsi="Times New Roman" w:cs="Times New Roman"/>
          <w:sz w:val="28"/>
          <w:szCs w:val="28"/>
        </w:rPr>
        <w:t>5</w:t>
      </w:r>
      <w:r w:rsidR="006A68A5" w:rsidRPr="00A717D9">
        <w:rPr>
          <w:rFonts w:ascii="Times New Roman" w:hAnsi="Times New Roman" w:cs="Times New Roman"/>
          <w:sz w:val="28"/>
          <w:szCs w:val="28"/>
        </w:rPr>
        <w:t xml:space="preserve">) </w:t>
      </w:r>
      <w:r w:rsidR="001E27D4" w:rsidRPr="00A717D9">
        <w:rPr>
          <w:rFonts w:ascii="Times New Roman" w:hAnsi="Times New Roman" w:cs="Times New Roman"/>
          <w:sz w:val="28"/>
          <w:szCs w:val="28"/>
        </w:rPr>
        <w:t xml:space="preserve">«Показатели (индикаторы) реализации муниципальной программы повышения эффективности управления муниципальными финансами в Инсарском муниципальном районе на 2016-2022 годы </w:t>
      </w:r>
      <w:r w:rsidR="009D7A7C" w:rsidRPr="00A717D9">
        <w:rPr>
          <w:rFonts w:ascii="Times New Roman" w:hAnsi="Times New Roman" w:cs="Times New Roman"/>
          <w:sz w:val="28"/>
          <w:szCs w:val="28"/>
        </w:rPr>
        <w:t>»</w:t>
      </w:r>
      <w:r w:rsidRPr="00A717D9">
        <w:rPr>
          <w:rFonts w:ascii="Times New Roman" w:hAnsi="Times New Roman" w:cs="Times New Roman"/>
          <w:sz w:val="28"/>
          <w:szCs w:val="28"/>
        </w:rPr>
        <w:t xml:space="preserve"> приложения 1 к муниципальной программе</w:t>
      </w:r>
      <w:r w:rsidR="0079053B" w:rsidRPr="00A717D9">
        <w:rPr>
          <w:rFonts w:ascii="Times New Roman" w:hAnsi="Times New Roman" w:cs="Times New Roman"/>
          <w:sz w:val="28"/>
          <w:szCs w:val="28"/>
        </w:rPr>
        <w:t xml:space="preserve"> дополнить позициями</w:t>
      </w:r>
      <w:r w:rsidR="001E27D4" w:rsidRPr="00A717D9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  <w:r w:rsidR="00351801" w:rsidRPr="00A717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053B" w:rsidRPr="00A717D9" w:rsidRDefault="0079053B" w:rsidP="0079053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2551"/>
        <w:gridCol w:w="1276"/>
        <w:gridCol w:w="709"/>
        <w:gridCol w:w="709"/>
        <w:gridCol w:w="708"/>
        <w:gridCol w:w="567"/>
        <w:gridCol w:w="567"/>
        <w:gridCol w:w="872"/>
        <w:gridCol w:w="622"/>
        <w:gridCol w:w="622"/>
        <w:gridCol w:w="490"/>
      </w:tblGrid>
      <w:tr w:rsidR="007B4301" w:rsidRPr="00A717D9" w:rsidTr="00E601F3">
        <w:tc>
          <w:tcPr>
            <w:tcW w:w="9693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7B4301" w:rsidRPr="00A717D9" w:rsidRDefault="00B9277E" w:rsidP="00F1206E">
            <w:pPr>
              <w:pStyle w:val="aff7"/>
              <w:jc w:val="center"/>
            </w:pPr>
            <w:hyperlink w:anchor="sub_8000" w:history="1">
              <w:r w:rsidR="007B4301" w:rsidRPr="00A717D9">
                <w:rPr>
                  <w:rStyle w:val="a4"/>
                  <w:rFonts w:ascii="Times New Roman" w:hAnsi="Times New Roman"/>
                  <w:b w:val="0"/>
                  <w:sz w:val="28"/>
                  <w:szCs w:val="28"/>
                </w:rPr>
                <w:t>Подпрограмма 3</w:t>
              </w:r>
            </w:hyperlink>
            <w:r w:rsidR="007B4301" w:rsidRPr="00A717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1206E" w:rsidRPr="00A717D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B4301" w:rsidRPr="00A717D9">
              <w:rPr>
                <w:rFonts w:ascii="Times New Roman" w:hAnsi="Times New Roman" w:cs="Times New Roman"/>
                <w:sz w:val="28"/>
                <w:szCs w:val="28"/>
              </w:rPr>
              <w:t>Повышение эффективности межбюджетных отношений</w:t>
            </w:r>
            <w:r w:rsidR="00F1206E" w:rsidRPr="00A717D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7B4301" w:rsidRPr="00A717D9" w:rsidTr="00E601F3"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301" w:rsidRPr="00A717D9" w:rsidRDefault="007B4301" w:rsidP="0079053B">
            <w:pPr>
              <w:pStyle w:val="aff7"/>
              <w:jc w:val="center"/>
            </w:pPr>
            <w:r w:rsidRPr="00A717D9">
              <w:t>17.</w:t>
            </w: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Отношение фактического объема предоставленной дотации на выравнивание бюджетной обеспеченности к утвержденным бюджетным ассигнованиям в размере 100 процентов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301" w:rsidRPr="00A717D9" w:rsidRDefault="007B4301" w:rsidP="00092143">
            <w:pPr>
              <w:pStyle w:val="aff7"/>
              <w:jc w:val="center"/>
            </w:pPr>
            <w:r w:rsidRPr="00A717D9">
              <w:t>да/нет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301" w:rsidRPr="00A717D9" w:rsidRDefault="007B4301" w:rsidP="00092143">
            <w:pPr>
              <w:pStyle w:val="aff7"/>
              <w:jc w:val="center"/>
            </w:pPr>
            <w:r w:rsidRPr="00A717D9"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301" w:rsidRPr="00A717D9" w:rsidRDefault="007B4301" w:rsidP="00092143">
            <w:pPr>
              <w:pStyle w:val="aff7"/>
              <w:jc w:val="center"/>
            </w:pPr>
            <w:r w:rsidRPr="00A717D9">
              <w:t>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301" w:rsidRPr="00A717D9" w:rsidRDefault="007B4301" w:rsidP="00092143">
            <w:pPr>
              <w:pStyle w:val="aff7"/>
              <w:jc w:val="center"/>
            </w:pPr>
            <w:r w:rsidRPr="00A717D9"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301" w:rsidRPr="00A717D9" w:rsidRDefault="007B4301" w:rsidP="00092143">
            <w:pPr>
              <w:pStyle w:val="aff7"/>
              <w:jc w:val="center"/>
            </w:pPr>
            <w:r w:rsidRPr="00A717D9"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B4301" w:rsidRPr="00A717D9" w:rsidRDefault="007B4301" w:rsidP="00092143">
            <w:pPr>
              <w:pStyle w:val="aff7"/>
              <w:jc w:val="center"/>
            </w:pPr>
            <w:r w:rsidRPr="00A717D9">
              <w:t>да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B4301" w:rsidRPr="00A717D9" w:rsidRDefault="007B4301" w:rsidP="00092143">
            <w:pPr>
              <w:pStyle w:val="aff7"/>
              <w:jc w:val="center"/>
            </w:pPr>
            <w:r w:rsidRPr="00A717D9">
              <w:t>да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B4301" w:rsidRPr="00A717D9" w:rsidRDefault="007B4301" w:rsidP="00092143">
            <w:pPr>
              <w:pStyle w:val="aff7"/>
              <w:jc w:val="center"/>
            </w:pPr>
            <w:r w:rsidRPr="00A717D9">
              <w:t>да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B4301" w:rsidRPr="00A717D9" w:rsidRDefault="007B4301" w:rsidP="00092143">
            <w:pPr>
              <w:pStyle w:val="aff7"/>
              <w:jc w:val="center"/>
            </w:pPr>
            <w:r w:rsidRPr="00A717D9">
              <w:t>да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B4301" w:rsidRPr="00A717D9" w:rsidRDefault="007B4301" w:rsidP="00092143">
            <w:pPr>
              <w:pStyle w:val="aff7"/>
              <w:jc w:val="center"/>
            </w:pPr>
            <w:r w:rsidRPr="00A717D9">
              <w:t>да</w:t>
            </w:r>
          </w:p>
        </w:tc>
      </w:tr>
    </w:tbl>
    <w:p w:rsidR="0079053B" w:rsidRPr="00A717D9" w:rsidRDefault="0079053B" w:rsidP="0079053B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A717D9">
        <w:rPr>
          <w:rFonts w:ascii="Times New Roman" w:hAnsi="Times New Roman" w:cs="Times New Roman"/>
          <w:sz w:val="28"/>
          <w:szCs w:val="28"/>
        </w:rPr>
        <w:t>»;</w:t>
      </w:r>
    </w:p>
    <w:p w:rsidR="00847193" w:rsidRPr="00A717D9" w:rsidRDefault="00F1206E" w:rsidP="0079053B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6) </w:t>
      </w:r>
      <w:r w:rsidR="003446B9"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>«</w:t>
      </w:r>
      <w:r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Сведения </w:t>
      </w:r>
      <w:r w:rsidR="003446B9"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>об основных мероприятиях муниципальной программы повышения эффективности управления муниципальными финансами в Инсарском муниципальном районе на 2016-2022 годы»</w:t>
      </w:r>
      <w:r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A54249"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>приложения</w:t>
      </w:r>
      <w:r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2 к муниципальной </w:t>
      </w:r>
      <w:r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программе</w:t>
      </w:r>
      <w:r w:rsidR="003446B9"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E601F3"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>дополнить позициями</w:t>
      </w:r>
      <w:r w:rsidR="003446B9"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следующего сод</w:t>
      </w:r>
      <w:r w:rsidR="004C4529"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>ержания:</w:t>
      </w:r>
    </w:p>
    <w:p w:rsidR="0079053B" w:rsidRPr="00A717D9" w:rsidRDefault="0079053B" w:rsidP="0079053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96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90"/>
        <w:gridCol w:w="1515"/>
        <w:gridCol w:w="1500"/>
        <w:gridCol w:w="973"/>
        <w:gridCol w:w="851"/>
        <w:gridCol w:w="1842"/>
        <w:gridCol w:w="1260"/>
        <w:gridCol w:w="1029"/>
      </w:tblGrid>
      <w:tr w:rsidR="00847193" w:rsidRPr="00A717D9" w:rsidTr="00E601F3">
        <w:trPr>
          <w:trHeight w:val="513"/>
        </w:trPr>
        <w:tc>
          <w:tcPr>
            <w:tcW w:w="9660" w:type="dxa"/>
            <w:gridSpan w:val="8"/>
          </w:tcPr>
          <w:p w:rsidR="00847193" w:rsidRPr="00A717D9" w:rsidRDefault="00B9277E" w:rsidP="009C2D72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w:anchor="sub_8000" w:history="1">
              <w:r w:rsidR="00847193" w:rsidRPr="00A717D9">
                <w:rPr>
                  <w:rStyle w:val="a4"/>
                  <w:rFonts w:ascii="Times New Roman" w:hAnsi="Times New Roman"/>
                  <w:b w:val="0"/>
                  <w:bCs w:val="0"/>
                  <w:sz w:val="28"/>
                  <w:szCs w:val="28"/>
                </w:rPr>
                <w:t>Подпрограмма 3</w:t>
              </w:r>
            </w:hyperlink>
            <w:r w:rsidR="008A3D79" w:rsidRPr="00A717D9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847193" w:rsidRPr="00A717D9">
              <w:rPr>
                <w:rFonts w:ascii="Times New Roman" w:hAnsi="Times New Roman" w:cs="Times New Roman"/>
                <w:sz w:val="28"/>
                <w:szCs w:val="28"/>
              </w:rPr>
              <w:t>Повышение эффективности межбюджетных отношений</w:t>
            </w:r>
            <w:r w:rsidR="008A3D79" w:rsidRPr="00A717D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847193" w:rsidRPr="00A717D9" w:rsidTr="00E601F3">
        <w:trPr>
          <w:trHeight w:val="1489"/>
        </w:trPr>
        <w:tc>
          <w:tcPr>
            <w:tcW w:w="690" w:type="dxa"/>
          </w:tcPr>
          <w:p w:rsidR="00847193" w:rsidRPr="00A717D9" w:rsidRDefault="00847193" w:rsidP="009C2D72">
            <w:pPr>
              <w:ind w:left="-738"/>
            </w:pPr>
            <w:r w:rsidRPr="00A717D9">
              <w:t>15</w:t>
            </w:r>
          </w:p>
        </w:tc>
        <w:tc>
          <w:tcPr>
            <w:tcW w:w="1515" w:type="dxa"/>
          </w:tcPr>
          <w:p w:rsidR="00847193" w:rsidRPr="00A717D9" w:rsidRDefault="00847193" w:rsidP="009C2D72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</w:t>
            </w:r>
          </w:p>
          <w:p w:rsidR="00847193" w:rsidRPr="00A717D9" w:rsidRDefault="008A3D79" w:rsidP="009C2D72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1. «</w:t>
            </w:r>
            <w:r w:rsidR="00847193" w:rsidRPr="00A717D9">
              <w:rPr>
                <w:rFonts w:ascii="Times New Roman" w:hAnsi="Times New Roman" w:cs="Times New Roman"/>
                <w:sz w:val="28"/>
                <w:szCs w:val="28"/>
              </w:rPr>
              <w:t>Выравнивание бюджетной обеспеченности сельских поселений И</w:t>
            </w: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нсарского муниципального района»</w:t>
            </w:r>
          </w:p>
        </w:tc>
        <w:tc>
          <w:tcPr>
            <w:tcW w:w="1500" w:type="dxa"/>
          </w:tcPr>
          <w:p w:rsidR="00847193" w:rsidRPr="00A717D9" w:rsidRDefault="00847193" w:rsidP="009C2D72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973" w:type="dxa"/>
          </w:tcPr>
          <w:p w:rsidR="00847193" w:rsidRPr="00A717D9" w:rsidRDefault="008A3D79" w:rsidP="009C2D72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="00847193" w:rsidRPr="00A717D9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851" w:type="dxa"/>
          </w:tcPr>
          <w:p w:rsidR="00847193" w:rsidRPr="00A717D9" w:rsidRDefault="00847193" w:rsidP="009C2D72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842" w:type="dxa"/>
          </w:tcPr>
          <w:p w:rsidR="00847193" w:rsidRPr="00A717D9" w:rsidRDefault="00847193" w:rsidP="009C2D72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Снижение диспропорций в уровне бюджетной обеспеченности сельских поселений, обеспечение равного доступа граждан к основным бюджетным услугам и социальным гарантиям</w:t>
            </w:r>
          </w:p>
        </w:tc>
        <w:tc>
          <w:tcPr>
            <w:tcW w:w="1260" w:type="dxa"/>
          </w:tcPr>
          <w:p w:rsidR="00847193" w:rsidRPr="00A717D9" w:rsidRDefault="00847193" w:rsidP="009C2D72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Рост дифференциации сельских поселений по уровню расчетной бюджетной обеспеченности</w:t>
            </w:r>
          </w:p>
        </w:tc>
        <w:tc>
          <w:tcPr>
            <w:tcW w:w="1029" w:type="dxa"/>
          </w:tcPr>
          <w:p w:rsidR="00847193" w:rsidRPr="00A717D9" w:rsidRDefault="00847193" w:rsidP="009C2D72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</w:tbl>
    <w:p w:rsidR="0079053B" w:rsidRPr="00A717D9" w:rsidRDefault="0079053B" w:rsidP="0079053B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A717D9">
        <w:rPr>
          <w:rFonts w:ascii="Times New Roman" w:hAnsi="Times New Roman" w:cs="Times New Roman"/>
          <w:sz w:val="28"/>
          <w:szCs w:val="28"/>
        </w:rPr>
        <w:t>»;</w:t>
      </w:r>
    </w:p>
    <w:p w:rsidR="007F0AAC" w:rsidRPr="00A717D9" w:rsidRDefault="004812D3" w:rsidP="0079053B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="006A68A5"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>)</w:t>
      </w:r>
      <w:r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«Сведения </w:t>
      </w:r>
      <w:r w:rsidR="007F0AAC"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об основных мерах правового регулирования в сфере реализации муниципальной программы повышения эффективности управления муниципальными финансами в Инсарском муниципальном районе на 2016-2022 годы» </w:t>
      </w:r>
      <w:r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>приложения 3 к муниципальной программе</w:t>
      </w:r>
      <w:r w:rsidRPr="00A717D9">
        <w:t xml:space="preserve"> </w:t>
      </w:r>
      <w:r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дополнить позициями </w:t>
      </w:r>
      <w:r w:rsidR="007F0AAC"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следующего содержания:</w:t>
      </w:r>
    </w:p>
    <w:p w:rsidR="0079053B" w:rsidRPr="00A717D9" w:rsidRDefault="0079053B" w:rsidP="0079053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9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1700"/>
        <w:gridCol w:w="3827"/>
        <w:gridCol w:w="2116"/>
        <w:gridCol w:w="1382"/>
      </w:tblGrid>
      <w:tr w:rsidR="007F0AAC" w:rsidRPr="00A717D9" w:rsidTr="00E601F3">
        <w:trPr>
          <w:trHeight w:val="537"/>
        </w:trPr>
        <w:tc>
          <w:tcPr>
            <w:tcW w:w="9735" w:type="dxa"/>
            <w:gridSpan w:val="5"/>
          </w:tcPr>
          <w:p w:rsidR="007F0AAC" w:rsidRPr="00A717D9" w:rsidRDefault="00B9277E" w:rsidP="009C2D72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w:anchor="sub_8000" w:history="1">
              <w:r w:rsidR="007F0AAC" w:rsidRPr="00A717D9">
                <w:rPr>
                  <w:rStyle w:val="a4"/>
                  <w:rFonts w:ascii="Times New Roman" w:hAnsi="Times New Roman"/>
                  <w:b w:val="0"/>
                  <w:bCs w:val="0"/>
                  <w:sz w:val="28"/>
                  <w:szCs w:val="28"/>
                </w:rPr>
                <w:t>Подпрограмма</w:t>
              </w:r>
            </w:hyperlink>
            <w:r w:rsidR="007F0AAC" w:rsidRPr="00A717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7F0AAC" w:rsidRPr="00A717D9">
              <w:rPr>
                <w:rFonts w:ascii="Times New Roman" w:hAnsi="Times New Roman" w:cs="Times New Roman"/>
                <w:sz w:val="28"/>
                <w:szCs w:val="28"/>
              </w:rPr>
              <w:t>"Повышение эффективности межбюджетных отношений"</w:t>
            </w:r>
          </w:p>
        </w:tc>
      </w:tr>
      <w:tr w:rsidR="007F0AAC" w:rsidRPr="00A717D9" w:rsidTr="00E601F3">
        <w:trPr>
          <w:trHeight w:val="816"/>
        </w:trPr>
        <w:tc>
          <w:tcPr>
            <w:tcW w:w="710" w:type="dxa"/>
          </w:tcPr>
          <w:p w:rsidR="007F0AAC" w:rsidRPr="00A717D9" w:rsidRDefault="007F0AAC" w:rsidP="009C2D72">
            <w:pPr>
              <w:ind w:firstLine="0"/>
            </w:pPr>
            <w:r w:rsidRPr="00A717D9">
              <w:t>6.</w:t>
            </w:r>
          </w:p>
        </w:tc>
        <w:tc>
          <w:tcPr>
            <w:tcW w:w="1700" w:type="dxa"/>
          </w:tcPr>
          <w:p w:rsidR="007F0AAC" w:rsidRPr="00A717D9" w:rsidRDefault="007F0AAC" w:rsidP="009C2D72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Решение Совета депутатов Инсарского муниципального района</w:t>
            </w:r>
          </w:p>
        </w:tc>
        <w:tc>
          <w:tcPr>
            <w:tcW w:w="3827" w:type="dxa"/>
          </w:tcPr>
          <w:p w:rsidR="007F0AAC" w:rsidRPr="00A717D9" w:rsidRDefault="007F0AAC" w:rsidP="009C2D72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утверждение решением Совета депутатов Инсарского муниципального района о бюджете Инсарского муниципального района на очередной год и плановый период объемов и распределения межбюджетных трансфертов, предоставляемых бюджетам сельских поселений</w:t>
            </w:r>
          </w:p>
        </w:tc>
        <w:tc>
          <w:tcPr>
            <w:tcW w:w="2116" w:type="dxa"/>
          </w:tcPr>
          <w:p w:rsidR="007F0AAC" w:rsidRPr="00A717D9" w:rsidRDefault="007F0AAC" w:rsidP="009C2D72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382" w:type="dxa"/>
          </w:tcPr>
          <w:p w:rsidR="007F0AAC" w:rsidRPr="00A717D9" w:rsidRDefault="007F0AAC" w:rsidP="009C2D72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ежегодно, IV квартал</w:t>
            </w:r>
          </w:p>
        </w:tc>
      </w:tr>
      <w:tr w:rsidR="007F0AAC" w:rsidRPr="00A717D9" w:rsidTr="00E601F3">
        <w:trPr>
          <w:trHeight w:val="816"/>
        </w:trPr>
        <w:tc>
          <w:tcPr>
            <w:tcW w:w="710" w:type="dxa"/>
          </w:tcPr>
          <w:p w:rsidR="007F0AAC" w:rsidRPr="00A717D9" w:rsidRDefault="007F0AAC" w:rsidP="009C2D72">
            <w:pPr>
              <w:ind w:firstLine="0"/>
            </w:pPr>
            <w:r w:rsidRPr="00A717D9">
              <w:t>7.</w:t>
            </w:r>
          </w:p>
        </w:tc>
        <w:tc>
          <w:tcPr>
            <w:tcW w:w="1700" w:type="dxa"/>
          </w:tcPr>
          <w:p w:rsidR="007F0AAC" w:rsidRPr="00A717D9" w:rsidRDefault="007F0AAC" w:rsidP="009C2D72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Решение Совета депутатов Инсарского муниципального района</w:t>
            </w:r>
          </w:p>
        </w:tc>
        <w:tc>
          <w:tcPr>
            <w:tcW w:w="3827" w:type="dxa"/>
          </w:tcPr>
          <w:p w:rsidR="007F0AAC" w:rsidRPr="00A717D9" w:rsidRDefault="007F0AAC" w:rsidP="009C2D72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 xml:space="preserve">внесение изменений в решение Совета депутатов Инсарского муниципального района о бюджете Инсарского муниципального района в части корректировки объемов и </w:t>
            </w:r>
            <w:r w:rsidRPr="00A717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распределения межбюджетных трансфертов, предоставляемых бюджетам сельских поселений</w:t>
            </w:r>
          </w:p>
        </w:tc>
        <w:tc>
          <w:tcPr>
            <w:tcW w:w="2116" w:type="dxa"/>
          </w:tcPr>
          <w:p w:rsidR="007F0AAC" w:rsidRPr="00A717D9" w:rsidRDefault="007F0AAC" w:rsidP="009C2D72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Финансовое управление администрации Инсарского муниципального района</w:t>
            </w:r>
          </w:p>
        </w:tc>
        <w:tc>
          <w:tcPr>
            <w:tcW w:w="1382" w:type="dxa"/>
          </w:tcPr>
          <w:p w:rsidR="007F0AAC" w:rsidRPr="00A717D9" w:rsidRDefault="007F0AAC" w:rsidP="009C2D72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</w:tbl>
    <w:p w:rsidR="0079053B" w:rsidRPr="00A717D9" w:rsidRDefault="0079053B" w:rsidP="0079053B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 xml:space="preserve">                                                                                                                            </w:t>
      </w:r>
      <w:r w:rsidRPr="00A717D9">
        <w:rPr>
          <w:rFonts w:ascii="Times New Roman" w:hAnsi="Times New Roman" w:cs="Times New Roman"/>
          <w:sz w:val="28"/>
          <w:szCs w:val="28"/>
        </w:rPr>
        <w:t>»;</w:t>
      </w:r>
    </w:p>
    <w:p w:rsidR="00A3377E" w:rsidRPr="00A717D9" w:rsidRDefault="004812D3" w:rsidP="0079053B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>8)</w:t>
      </w:r>
      <w:r w:rsidR="008A70B9"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>«</w:t>
      </w:r>
      <w:r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Ресурсное обеспечение </w:t>
      </w:r>
      <w:r w:rsidR="008A70B9"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>реализации муниципальной программы повышения эффективности управления муниципальными финансами в Инсарском муниципальном районе на 2016-2022 годы за счет средств бюджета Инсарского муниципального района»</w:t>
      </w:r>
      <w:r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приложени</w:t>
      </w:r>
      <w:r w:rsidR="00912EEF"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>я</w:t>
      </w:r>
      <w:r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4 к муниципальной программе</w:t>
      </w:r>
      <w:r w:rsidR="008A70B9"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351801"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>изложить в ново</w:t>
      </w:r>
      <w:r w:rsidR="00B617C9"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>й редакции согласно приложению</w:t>
      </w:r>
      <w:r w:rsidR="008A70B9"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1</w:t>
      </w:r>
      <w:r w:rsidR="00B617C9"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351801"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</w:t>
      </w:r>
      <w:r w:rsidR="00351801" w:rsidRPr="00A717D9">
        <w:rPr>
          <w:rFonts w:ascii="Times New Roman" w:hAnsi="Times New Roman" w:cs="Times New Roman"/>
          <w:sz w:val="28"/>
          <w:szCs w:val="28"/>
        </w:rPr>
        <w:t xml:space="preserve"> </w:t>
      </w:r>
      <w:r w:rsidR="00351801" w:rsidRPr="00A717D9">
        <w:rPr>
          <w:rFonts w:ascii="Times New Roman" w:hAnsi="Times New Roman" w:cs="Times New Roman"/>
          <w:b w:val="0"/>
          <w:bCs w:val="0"/>
          <w:sz w:val="28"/>
          <w:szCs w:val="28"/>
        </w:rPr>
        <w:t>постановлению</w:t>
      </w:r>
      <w:r w:rsidR="000047DC" w:rsidRPr="00A717D9">
        <w:rPr>
          <w:rFonts w:ascii="Times New Roman" w:hAnsi="Times New Roman" w:cs="Times New Roman"/>
          <w:sz w:val="28"/>
          <w:szCs w:val="28"/>
        </w:rPr>
        <w:t>;</w:t>
      </w:r>
    </w:p>
    <w:p w:rsidR="00351801" w:rsidRPr="00A717D9" w:rsidRDefault="004812D3" w:rsidP="00351801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9</w:t>
      </w:r>
      <w:r w:rsidR="006A68A5" w:rsidRPr="00A717D9">
        <w:rPr>
          <w:rFonts w:ascii="Times New Roman" w:hAnsi="Times New Roman" w:cs="Times New Roman"/>
          <w:sz w:val="28"/>
          <w:szCs w:val="28"/>
        </w:rPr>
        <w:t xml:space="preserve">) </w:t>
      </w:r>
      <w:r w:rsidR="00F97AB9" w:rsidRPr="00A717D9">
        <w:rPr>
          <w:rFonts w:ascii="Times New Roman" w:hAnsi="Times New Roman" w:cs="Times New Roman"/>
          <w:sz w:val="28"/>
          <w:szCs w:val="28"/>
        </w:rPr>
        <w:t>в приложении 5</w:t>
      </w:r>
      <w:r w:rsidR="00351801" w:rsidRPr="00A717D9">
        <w:rPr>
          <w:rFonts w:ascii="Times New Roman" w:hAnsi="Times New Roman" w:cs="Times New Roman"/>
          <w:sz w:val="28"/>
          <w:szCs w:val="28"/>
        </w:rPr>
        <w:t xml:space="preserve"> к муниципальной программе  «Подпрограмма «Эффективное использование бюджетного потенциала» ( далее- подпрограмма):</w:t>
      </w:r>
    </w:p>
    <w:p w:rsidR="002F15FB" w:rsidRPr="00A717D9" w:rsidRDefault="00351801" w:rsidP="00351801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 xml:space="preserve"> </w:t>
      </w:r>
      <w:r w:rsidR="004812D3" w:rsidRPr="00A717D9">
        <w:rPr>
          <w:rFonts w:ascii="Times New Roman" w:hAnsi="Times New Roman" w:cs="Times New Roman"/>
          <w:sz w:val="28"/>
          <w:szCs w:val="28"/>
        </w:rPr>
        <w:t>позицию 6  паспорта</w:t>
      </w:r>
      <w:r w:rsidRPr="00A717D9">
        <w:rPr>
          <w:rFonts w:ascii="Times New Roman" w:hAnsi="Times New Roman" w:cs="Times New Roman"/>
          <w:sz w:val="28"/>
          <w:szCs w:val="28"/>
        </w:rPr>
        <w:t xml:space="preserve"> подпрограммы </w:t>
      </w:r>
      <w:r w:rsidR="002F15FB" w:rsidRPr="00A717D9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tbl>
      <w:tblPr>
        <w:tblStyle w:val="affff2"/>
        <w:tblW w:w="0" w:type="auto"/>
        <w:tblLook w:val="04A0"/>
      </w:tblPr>
      <w:tblGrid>
        <w:gridCol w:w="4503"/>
        <w:gridCol w:w="5714"/>
      </w:tblGrid>
      <w:tr w:rsidR="00314C4C" w:rsidRPr="00A717D9" w:rsidTr="00912EEF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314C4C" w:rsidRPr="00A717D9" w:rsidRDefault="00E601F3" w:rsidP="00314C4C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14C4C" w:rsidRPr="00A717D9">
              <w:rPr>
                <w:rFonts w:ascii="Times New Roman" w:hAnsi="Times New Roman" w:cs="Times New Roman"/>
                <w:sz w:val="28"/>
                <w:szCs w:val="28"/>
              </w:rPr>
              <w:t>Объемы бюджетных ассигнований подпрограммы</w:t>
            </w:r>
          </w:p>
        </w:tc>
        <w:tc>
          <w:tcPr>
            <w:tcW w:w="5714" w:type="dxa"/>
            <w:tcBorders>
              <w:top w:val="nil"/>
              <w:left w:val="nil"/>
              <w:bottom w:val="nil"/>
              <w:right w:val="nil"/>
            </w:tcBorders>
          </w:tcPr>
          <w:p w:rsidR="00314C4C" w:rsidRPr="00A717D9" w:rsidRDefault="00314C4C" w:rsidP="00314C4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 на реализацию подпрограммы по годам составляет 27359,8 тыс. руб</w:t>
            </w:r>
            <w:r w:rsidR="00E601F3" w:rsidRPr="00A717D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числе:</w:t>
            </w:r>
          </w:p>
          <w:p w:rsidR="00314C4C" w:rsidRPr="00A717D9" w:rsidRDefault="00314C4C" w:rsidP="00314C4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2016 год – 4783,8тыс. рублей;</w:t>
            </w:r>
          </w:p>
          <w:p w:rsidR="00314C4C" w:rsidRPr="00A717D9" w:rsidRDefault="00314C4C" w:rsidP="00314C4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2017 год – 4592,1 тыс. рублей;</w:t>
            </w:r>
          </w:p>
          <w:p w:rsidR="00314C4C" w:rsidRPr="00A717D9" w:rsidRDefault="00314C4C" w:rsidP="00314C4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2018 год – 3501,0 тыс. рублей;</w:t>
            </w:r>
          </w:p>
          <w:p w:rsidR="00314C4C" w:rsidRPr="00A717D9" w:rsidRDefault="00314C4C" w:rsidP="00314C4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2019 год – 3501,8 тыс. рублей;</w:t>
            </w:r>
          </w:p>
          <w:p w:rsidR="00314C4C" w:rsidRPr="00A717D9" w:rsidRDefault="00314C4C" w:rsidP="00314C4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2020 год – 3504,9 тыс. рублей;</w:t>
            </w:r>
          </w:p>
          <w:p w:rsidR="00314C4C" w:rsidRPr="00A717D9" w:rsidRDefault="00314C4C" w:rsidP="00314C4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2021 год – 3588,7 тыс. рублей;</w:t>
            </w:r>
          </w:p>
          <w:p w:rsidR="00314C4C" w:rsidRPr="00A717D9" w:rsidRDefault="00314C4C" w:rsidP="00314C4C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2022 год – 3887,5 тыс. рублей.</w:t>
            </w:r>
            <w:r w:rsidR="00E601F3" w:rsidRPr="00A717D9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</w:tc>
      </w:tr>
    </w:tbl>
    <w:p w:rsidR="00DF7C79" w:rsidRPr="00A717D9" w:rsidRDefault="00DF7C79" w:rsidP="00351801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абзац 1 раздела 2 «Приоритеты политики в сфере реализации подпрограммы, цели, задачи и показатели (индикаторы) достижения целей и решения задач, описание основных ожидаемых конечных результатов подпрограммы, сроков и контрольных этапов реализации подпрограммы» признать утратившим силу</w:t>
      </w:r>
      <w:r w:rsidR="00314C4C" w:rsidRPr="00A717D9">
        <w:rPr>
          <w:rFonts w:ascii="Times New Roman" w:hAnsi="Times New Roman" w:cs="Times New Roman"/>
          <w:sz w:val="28"/>
          <w:szCs w:val="28"/>
        </w:rPr>
        <w:t>;</w:t>
      </w:r>
    </w:p>
    <w:p w:rsidR="00351801" w:rsidRPr="00A717D9" w:rsidRDefault="00351801" w:rsidP="00351801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 xml:space="preserve"> в абзаце 2 раздела 5 «Обоснование объема финансовых ресурсов, необходимых для реализации подпрограммы» подпрограммы </w:t>
      </w:r>
      <w:r w:rsidR="00557FB0" w:rsidRPr="00A717D9">
        <w:rPr>
          <w:rFonts w:ascii="Times New Roman" w:hAnsi="Times New Roman" w:cs="Times New Roman"/>
          <w:sz w:val="28"/>
          <w:szCs w:val="28"/>
        </w:rPr>
        <w:t xml:space="preserve"> цифры «27363,7» заменить цифрами «227359,8</w:t>
      </w:r>
      <w:r w:rsidR="00912EEF" w:rsidRPr="00A717D9">
        <w:rPr>
          <w:rFonts w:ascii="Times New Roman" w:hAnsi="Times New Roman" w:cs="Times New Roman"/>
          <w:sz w:val="28"/>
          <w:szCs w:val="28"/>
        </w:rPr>
        <w:t>»;</w:t>
      </w:r>
    </w:p>
    <w:p w:rsidR="004C4529" w:rsidRPr="00A717D9" w:rsidRDefault="00314C4C" w:rsidP="004C4529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10</w:t>
      </w:r>
      <w:r w:rsidR="006A68A5" w:rsidRPr="00A717D9">
        <w:rPr>
          <w:rFonts w:ascii="Times New Roman" w:hAnsi="Times New Roman" w:cs="Times New Roman"/>
          <w:sz w:val="28"/>
          <w:szCs w:val="28"/>
        </w:rPr>
        <w:t xml:space="preserve">) </w:t>
      </w:r>
      <w:r w:rsidR="004C4529" w:rsidRPr="00A717D9">
        <w:rPr>
          <w:rFonts w:ascii="Times New Roman" w:hAnsi="Times New Roman" w:cs="Times New Roman"/>
          <w:sz w:val="28"/>
          <w:szCs w:val="28"/>
        </w:rPr>
        <w:t>Дополнить муниципальную программу  приложением</w:t>
      </w:r>
      <w:r w:rsidRPr="00A717D9">
        <w:rPr>
          <w:rFonts w:ascii="Times New Roman" w:hAnsi="Times New Roman" w:cs="Times New Roman"/>
          <w:sz w:val="28"/>
          <w:szCs w:val="28"/>
        </w:rPr>
        <w:t xml:space="preserve"> </w:t>
      </w:r>
      <w:r w:rsidR="004C4529" w:rsidRPr="00A717D9">
        <w:rPr>
          <w:rFonts w:ascii="Times New Roman" w:hAnsi="Times New Roman" w:cs="Times New Roman"/>
          <w:sz w:val="28"/>
          <w:szCs w:val="28"/>
        </w:rPr>
        <w:t>7</w:t>
      </w:r>
      <w:r w:rsidRPr="00A717D9">
        <w:rPr>
          <w:rFonts w:ascii="Times New Roman" w:hAnsi="Times New Roman" w:cs="Times New Roman"/>
          <w:sz w:val="28"/>
          <w:szCs w:val="28"/>
        </w:rPr>
        <w:t xml:space="preserve">,  согласно приложению </w:t>
      </w:r>
      <w:r w:rsidR="004C4529" w:rsidRPr="00A717D9">
        <w:rPr>
          <w:rFonts w:ascii="Times New Roman" w:hAnsi="Times New Roman" w:cs="Times New Roman"/>
          <w:sz w:val="28"/>
          <w:szCs w:val="28"/>
        </w:rPr>
        <w:t>2 к настоящему постановлению.</w:t>
      </w:r>
    </w:p>
    <w:bookmarkEnd w:id="3"/>
    <w:p w:rsidR="00DE0C43" w:rsidRPr="00A717D9" w:rsidRDefault="007F1234" w:rsidP="003D256F">
      <w:pPr>
        <w:tabs>
          <w:tab w:val="left" w:pos="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ab/>
      </w:r>
      <w:r w:rsidR="00DE0C43" w:rsidRPr="00A717D9">
        <w:rPr>
          <w:rFonts w:ascii="Times New Roman" w:hAnsi="Times New Roman" w:cs="Times New Roman"/>
          <w:sz w:val="28"/>
          <w:szCs w:val="28"/>
        </w:rPr>
        <w:t>2. Контроль за исполнением настоящего постановления возложить на Синичкина А.П. –</w:t>
      </w:r>
      <w:r w:rsidR="00A3377E" w:rsidRPr="00A717D9">
        <w:rPr>
          <w:rFonts w:ascii="Times New Roman" w:hAnsi="Times New Roman" w:cs="Times New Roman"/>
          <w:sz w:val="28"/>
          <w:szCs w:val="28"/>
        </w:rPr>
        <w:t xml:space="preserve"> заместителя главы</w:t>
      </w:r>
      <w:r w:rsidR="00DE0C43" w:rsidRPr="00A717D9">
        <w:rPr>
          <w:rFonts w:ascii="Times New Roman" w:hAnsi="Times New Roman" w:cs="Times New Roman"/>
          <w:sz w:val="28"/>
          <w:szCs w:val="28"/>
        </w:rPr>
        <w:t xml:space="preserve">, начальника Финансового управления администрации Инсарского муниципального района. </w:t>
      </w:r>
    </w:p>
    <w:bookmarkEnd w:id="2"/>
    <w:p w:rsidR="00DE0C43" w:rsidRPr="00A717D9" w:rsidRDefault="00DE0C43" w:rsidP="00DE0C43">
      <w:pPr>
        <w:rPr>
          <w:rFonts w:ascii="Times New Roman" w:hAnsi="Times New Roman" w:cs="Times New Roman"/>
          <w:sz w:val="28"/>
          <w:szCs w:val="28"/>
        </w:rPr>
      </w:pPr>
    </w:p>
    <w:p w:rsidR="00675F71" w:rsidRPr="00A717D9" w:rsidRDefault="00675F71" w:rsidP="00DE0C43">
      <w:pPr>
        <w:rPr>
          <w:rFonts w:ascii="Times New Roman" w:hAnsi="Times New Roman" w:cs="Times New Roman"/>
          <w:sz w:val="28"/>
          <w:szCs w:val="28"/>
        </w:rPr>
      </w:pPr>
    </w:p>
    <w:p w:rsidR="00675F71" w:rsidRPr="00A717D9" w:rsidRDefault="00675F71" w:rsidP="00DE0C43">
      <w:pPr>
        <w:rPr>
          <w:rFonts w:ascii="Times New Roman" w:hAnsi="Times New Roman" w:cs="Times New Roman"/>
          <w:sz w:val="28"/>
          <w:szCs w:val="28"/>
        </w:rPr>
      </w:pPr>
    </w:p>
    <w:p w:rsidR="00314C4C" w:rsidRPr="00A717D9" w:rsidRDefault="00314C4C" w:rsidP="00DE0C4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Первый заместитель главы</w:t>
      </w:r>
    </w:p>
    <w:p w:rsidR="00A3377E" w:rsidRPr="00A717D9" w:rsidRDefault="00AE222D" w:rsidP="00A3377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314C4C" w:rsidRPr="00A717D9">
        <w:rPr>
          <w:rFonts w:ascii="Times New Roman" w:hAnsi="Times New Roman" w:cs="Times New Roman"/>
          <w:sz w:val="28"/>
          <w:szCs w:val="28"/>
        </w:rPr>
        <w:t>м</w:t>
      </w:r>
      <w:r w:rsidRPr="00A717D9">
        <w:rPr>
          <w:rFonts w:ascii="Times New Roman" w:hAnsi="Times New Roman" w:cs="Times New Roman"/>
          <w:sz w:val="28"/>
          <w:szCs w:val="28"/>
        </w:rPr>
        <w:t>униципального</w:t>
      </w:r>
      <w:r w:rsidR="00A3377E" w:rsidRPr="00A717D9">
        <w:rPr>
          <w:rFonts w:ascii="Times New Roman" w:hAnsi="Times New Roman" w:cs="Times New Roman"/>
          <w:sz w:val="28"/>
          <w:szCs w:val="28"/>
        </w:rPr>
        <w:t xml:space="preserve"> </w:t>
      </w:r>
      <w:r w:rsidRPr="00A717D9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DE0C43" w:rsidRPr="00A717D9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314C4C" w:rsidRPr="00A717D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3377E" w:rsidRPr="00A717D9">
        <w:rPr>
          <w:rFonts w:ascii="Times New Roman" w:hAnsi="Times New Roman" w:cs="Times New Roman"/>
          <w:sz w:val="28"/>
          <w:szCs w:val="28"/>
        </w:rPr>
        <w:t xml:space="preserve">         </w:t>
      </w:r>
      <w:r w:rsidR="00DE0C43" w:rsidRPr="00A717D9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14C4C" w:rsidRPr="00A717D9">
        <w:rPr>
          <w:rFonts w:ascii="Times New Roman" w:hAnsi="Times New Roman" w:cs="Times New Roman"/>
          <w:sz w:val="28"/>
          <w:szCs w:val="28"/>
        </w:rPr>
        <w:t>А.Б. Пронин</w:t>
      </w:r>
      <w:r w:rsidR="00A3377E" w:rsidRPr="00A717D9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25C7E" w:rsidRPr="00A717D9" w:rsidRDefault="00DE0C43" w:rsidP="004F229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D44D2F" w:rsidRPr="00A717D9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A3377E" w:rsidRPr="00A717D9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bookmarkEnd w:id="0"/>
    <w:bookmarkEnd w:id="1"/>
    <w:p w:rsidR="00B01AE5" w:rsidRPr="00A717D9" w:rsidRDefault="00B01AE5" w:rsidP="00314C4C">
      <w:pPr>
        <w:pStyle w:val="1"/>
        <w:spacing w:before="0" w:after="0"/>
      </w:pPr>
    </w:p>
    <w:p w:rsidR="00B01AE5" w:rsidRPr="00A717D9" w:rsidRDefault="00B01AE5">
      <w:pPr>
        <w:pStyle w:val="1"/>
      </w:pPr>
    </w:p>
    <w:p w:rsidR="0041764F" w:rsidRPr="00A717D9" w:rsidRDefault="0041764F" w:rsidP="0041764F"/>
    <w:p w:rsidR="0041764F" w:rsidRPr="00A717D9" w:rsidRDefault="0041764F" w:rsidP="0041764F"/>
    <w:p w:rsidR="00290224" w:rsidRPr="00A717D9" w:rsidRDefault="00290224" w:rsidP="0041764F"/>
    <w:p w:rsidR="00290224" w:rsidRPr="00A717D9" w:rsidRDefault="00290224" w:rsidP="0041764F"/>
    <w:p w:rsidR="00290224" w:rsidRPr="00A717D9" w:rsidRDefault="00290224" w:rsidP="0041764F"/>
    <w:p w:rsidR="00290224" w:rsidRPr="00A717D9" w:rsidRDefault="00290224" w:rsidP="0041764F"/>
    <w:p w:rsidR="0041764F" w:rsidRPr="00A717D9" w:rsidRDefault="0041764F" w:rsidP="0041764F"/>
    <w:p w:rsidR="0041764F" w:rsidRPr="00A717D9" w:rsidRDefault="0041764F" w:rsidP="0041764F"/>
    <w:p w:rsidR="0041764F" w:rsidRPr="00A717D9" w:rsidRDefault="0041764F" w:rsidP="0041764F"/>
    <w:p w:rsidR="009540DB" w:rsidRPr="00A717D9" w:rsidRDefault="009540DB" w:rsidP="00290224">
      <w:pPr>
        <w:ind w:firstLine="698"/>
        <w:jc w:val="right"/>
        <w:rPr>
          <w:rStyle w:val="a3"/>
          <w:bCs/>
        </w:rPr>
      </w:pPr>
    </w:p>
    <w:p w:rsidR="002776AC" w:rsidRPr="00A717D9" w:rsidRDefault="002776AC" w:rsidP="00290224">
      <w:pPr>
        <w:ind w:firstLine="698"/>
        <w:jc w:val="right"/>
        <w:rPr>
          <w:rStyle w:val="a3"/>
          <w:bCs/>
        </w:rPr>
      </w:pPr>
    </w:p>
    <w:p w:rsidR="002776AC" w:rsidRPr="00A717D9" w:rsidRDefault="002776AC" w:rsidP="00290224">
      <w:pPr>
        <w:ind w:firstLine="698"/>
        <w:jc w:val="right"/>
        <w:rPr>
          <w:rStyle w:val="a3"/>
          <w:bCs/>
        </w:rPr>
      </w:pPr>
    </w:p>
    <w:p w:rsidR="002776AC" w:rsidRPr="00A717D9" w:rsidRDefault="002776AC" w:rsidP="00290224">
      <w:pPr>
        <w:ind w:firstLine="698"/>
        <w:jc w:val="right"/>
        <w:rPr>
          <w:rStyle w:val="a3"/>
          <w:bCs/>
        </w:rPr>
      </w:pPr>
    </w:p>
    <w:p w:rsidR="002776AC" w:rsidRPr="00A717D9" w:rsidRDefault="002776AC" w:rsidP="00290224">
      <w:pPr>
        <w:ind w:firstLine="698"/>
        <w:jc w:val="right"/>
        <w:rPr>
          <w:rStyle w:val="a3"/>
          <w:bCs/>
        </w:rPr>
      </w:pPr>
    </w:p>
    <w:p w:rsidR="002776AC" w:rsidRPr="00A717D9" w:rsidRDefault="002776AC" w:rsidP="00290224">
      <w:pPr>
        <w:ind w:firstLine="698"/>
        <w:jc w:val="right"/>
        <w:rPr>
          <w:rStyle w:val="a3"/>
          <w:bCs/>
        </w:rPr>
      </w:pPr>
    </w:p>
    <w:p w:rsidR="002776AC" w:rsidRPr="00A717D9" w:rsidRDefault="002776AC" w:rsidP="00290224">
      <w:pPr>
        <w:ind w:firstLine="698"/>
        <w:jc w:val="right"/>
        <w:rPr>
          <w:rStyle w:val="a3"/>
          <w:bCs/>
        </w:rPr>
      </w:pPr>
    </w:p>
    <w:p w:rsidR="002776AC" w:rsidRPr="00A717D9" w:rsidRDefault="002776AC" w:rsidP="00290224">
      <w:pPr>
        <w:ind w:firstLine="698"/>
        <w:jc w:val="right"/>
        <w:rPr>
          <w:rStyle w:val="a3"/>
          <w:bCs/>
        </w:rPr>
      </w:pPr>
    </w:p>
    <w:p w:rsidR="002776AC" w:rsidRPr="00A717D9" w:rsidRDefault="002776AC" w:rsidP="00290224">
      <w:pPr>
        <w:ind w:firstLine="698"/>
        <w:jc w:val="right"/>
        <w:rPr>
          <w:rStyle w:val="a3"/>
          <w:bCs/>
        </w:rPr>
      </w:pPr>
    </w:p>
    <w:p w:rsidR="002776AC" w:rsidRPr="00A717D9" w:rsidRDefault="002776AC" w:rsidP="00290224">
      <w:pPr>
        <w:ind w:firstLine="698"/>
        <w:jc w:val="right"/>
        <w:rPr>
          <w:rStyle w:val="a3"/>
          <w:bCs/>
        </w:rPr>
      </w:pPr>
    </w:p>
    <w:p w:rsidR="002776AC" w:rsidRPr="00A717D9" w:rsidRDefault="002776AC" w:rsidP="00290224">
      <w:pPr>
        <w:ind w:firstLine="698"/>
        <w:jc w:val="right"/>
        <w:rPr>
          <w:rStyle w:val="a3"/>
          <w:bCs/>
        </w:rPr>
      </w:pPr>
    </w:p>
    <w:p w:rsidR="002776AC" w:rsidRPr="00A717D9" w:rsidRDefault="002776AC" w:rsidP="00290224">
      <w:pPr>
        <w:ind w:firstLine="698"/>
        <w:jc w:val="right"/>
        <w:rPr>
          <w:rStyle w:val="a3"/>
          <w:bCs/>
        </w:rPr>
      </w:pPr>
    </w:p>
    <w:p w:rsidR="002776AC" w:rsidRPr="00A717D9" w:rsidRDefault="002776AC" w:rsidP="00290224">
      <w:pPr>
        <w:ind w:firstLine="698"/>
        <w:jc w:val="right"/>
        <w:rPr>
          <w:rStyle w:val="a3"/>
          <w:bCs/>
        </w:rPr>
      </w:pPr>
    </w:p>
    <w:p w:rsidR="002776AC" w:rsidRPr="00A717D9" w:rsidRDefault="002776AC" w:rsidP="00290224">
      <w:pPr>
        <w:ind w:firstLine="698"/>
        <w:jc w:val="right"/>
        <w:rPr>
          <w:rStyle w:val="a3"/>
          <w:bCs/>
        </w:rPr>
      </w:pPr>
    </w:p>
    <w:p w:rsidR="002776AC" w:rsidRPr="00A717D9" w:rsidRDefault="002776AC" w:rsidP="00290224">
      <w:pPr>
        <w:ind w:firstLine="698"/>
        <w:jc w:val="right"/>
        <w:rPr>
          <w:rStyle w:val="a3"/>
          <w:bCs/>
        </w:rPr>
      </w:pPr>
    </w:p>
    <w:p w:rsidR="002776AC" w:rsidRPr="00A717D9" w:rsidRDefault="002776AC" w:rsidP="00290224">
      <w:pPr>
        <w:ind w:firstLine="698"/>
        <w:jc w:val="right"/>
        <w:rPr>
          <w:rStyle w:val="a3"/>
          <w:bCs/>
        </w:rPr>
      </w:pPr>
    </w:p>
    <w:p w:rsidR="002776AC" w:rsidRPr="00A717D9" w:rsidRDefault="002776AC" w:rsidP="00290224">
      <w:pPr>
        <w:ind w:firstLine="698"/>
        <w:jc w:val="right"/>
        <w:rPr>
          <w:rStyle w:val="a3"/>
          <w:bCs/>
        </w:rPr>
      </w:pPr>
    </w:p>
    <w:p w:rsidR="002776AC" w:rsidRPr="00A717D9" w:rsidRDefault="002776AC" w:rsidP="00290224">
      <w:pPr>
        <w:ind w:firstLine="698"/>
        <w:jc w:val="right"/>
        <w:rPr>
          <w:rStyle w:val="a3"/>
          <w:bCs/>
        </w:rPr>
      </w:pPr>
    </w:p>
    <w:p w:rsidR="002776AC" w:rsidRPr="00A717D9" w:rsidRDefault="002776AC" w:rsidP="00290224">
      <w:pPr>
        <w:ind w:firstLine="698"/>
        <w:jc w:val="right"/>
        <w:rPr>
          <w:rStyle w:val="a3"/>
          <w:bCs/>
        </w:rPr>
      </w:pPr>
    </w:p>
    <w:p w:rsidR="002776AC" w:rsidRPr="00A717D9" w:rsidRDefault="002776AC" w:rsidP="00290224">
      <w:pPr>
        <w:ind w:firstLine="698"/>
        <w:jc w:val="right"/>
        <w:rPr>
          <w:rStyle w:val="a3"/>
          <w:bCs/>
        </w:rPr>
      </w:pPr>
    </w:p>
    <w:p w:rsidR="002776AC" w:rsidRPr="00A717D9" w:rsidRDefault="002776AC" w:rsidP="00290224">
      <w:pPr>
        <w:ind w:firstLine="698"/>
        <w:jc w:val="right"/>
        <w:rPr>
          <w:rStyle w:val="a3"/>
          <w:bCs/>
        </w:rPr>
      </w:pPr>
    </w:p>
    <w:p w:rsidR="002776AC" w:rsidRPr="00A717D9" w:rsidRDefault="002776AC" w:rsidP="00290224">
      <w:pPr>
        <w:ind w:firstLine="698"/>
        <w:jc w:val="right"/>
        <w:rPr>
          <w:rStyle w:val="a3"/>
          <w:bCs/>
        </w:rPr>
      </w:pPr>
    </w:p>
    <w:p w:rsidR="002776AC" w:rsidRPr="00A717D9" w:rsidRDefault="002776AC" w:rsidP="00290224">
      <w:pPr>
        <w:ind w:firstLine="698"/>
        <w:jc w:val="right"/>
        <w:rPr>
          <w:rStyle w:val="a3"/>
          <w:bCs/>
        </w:rPr>
      </w:pPr>
    </w:p>
    <w:p w:rsidR="002776AC" w:rsidRPr="00A717D9" w:rsidRDefault="002776AC" w:rsidP="00290224">
      <w:pPr>
        <w:ind w:firstLine="698"/>
        <w:jc w:val="right"/>
        <w:rPr>
          <w:rStyle w:val="a3"/>
          <w:bCs/>
        </w:rPr>
      </w:pPr>
    </w:p>
    <w:p w:rsidR="002776AC" w:rsidRPr="00A717D9" w:rsidRDefault="002776AC" w:rsidP="00290224">
      <w:pPr>
        <w:ind w:firstLine="698"/>
        <w:jc w:val="right"/>
        <w:rPr>
          <w:rStyle w:val="a3"/>
          <w:bCs/>
        </w:rPr>
      </w:pPr>
    </w:p>
    <w:p w:rsidR="002776AC" w:rsidRPr="00A717D9" w:rsidRDefault="002776AC" w:rsidP="00290224">
      <w:pPr>
        <w:ind w:firstLine="698"/>
        <w:jc w:val="right"/>
        <w:rPr>
          <w:rStyle w:val="a3"/>
          <w:bCs/>
        </w:rPr>
      </w:pPr>
    </w:p>
    <w:p w:rsidR="002776AC" w:rsidRPr="00A717D9" w:rsidRDefault="002776AC" w:rsidP="00290224">
      <w:pPr>
        <w:ind w:firstLine="698"/>
        <w:jc w:val="right"/>
        <w:rPr>
          <w:rStyle w:val="a3"/>
          <w:bCs/>
        </w:rPr>
      </w:pPr>
    </w:p>
    <w:p w:rsidR="002776AC" w:rsidRPr="00A717D9" w:rsidRDefault="002776AC" w:rsidP="00290224">
      <w:pPr>
        <w:ind w:firstLine="698"/>
        <w:jc w:val="right"/>
        <w:rPr>
          <w:rStyle w:val="a3"/>
          <w:bCs/>
        </w:rPr>
      </w:pPr>
    </w:p>
    <w:p w:rsidR="002776AC" w:rsidRPr="00A717D9" w:rsidRDefault="002776AC" w:rsidP="00290224">
      <w:pPr>
        <w:ind w:firstLine="698"/>
        <w:jc w:val="right"/>
        <w:rPr>
          <w:rStyle w:val="a3"/>
          <w:bCs/>
        </w:rPr>
      </w:pPr>
    </w:p>
    <w:p w:rsidR="002776AC" w:rsidRPr="00A717D9" w:rsidRDefault="002776AC" w:rsidP="00290224">
      <w:pPr>
        <w:ind w:firstLine="698"/>
        <w:jc w:val="right"/>
        <w:rPr>
          <w:rStyle w:val="a3"/>
          <w:bCs/>
        </w:rPr>
      </w:pPr>
    </w:p>
    <w:p w:rsidR="002776AC" w:rsidRPr="00A717D9" w:rsidRDefault="002776AC" w:rsidP="00290224">
      <w:pPr>
        <w:ind w:firstLine="698"/>
        <w:jc w:val="right"/>
        <w:rPr>
          <w:rStyle w:val="a3"/>
          <w:bCs/>
        </w:rPr>
      </w:pPr>
    </w:p>
    <w:p w:rsidR="004F13AA" w:rsidRPr="00A717D9" w:rsidRDefault="004F13AA" w:rsidP="004F13AA">
      <w:pPr>
        <w:ind w:firstLine="0"/>
        <w:rPr>
          <w:rStyle w:val="a3"/>
          <w:bCs/>
        </w:rPr>
        <w:sectPr w:rsidR="004F13AA" w:rsidRPr="00A717D9" w:rsidSect="00D213F1">
          <w:pgSz w:w="11900" w:h="16800"/>
          <w:pgMar w:top="709" w:right="799" w:bottom="709" w:left="1100" w:header="720" w:footer="720" w:gutter="0"/>
          <w:cols w:space="720"/>
          <w:noEndnote/>
        </w:sectPr>
      </w:pPr>
    </w:p>
    <w:p w:rsidR="004A52B6" w:rsidRPr="00A717D9" w:rsidRDefault="00CC4835" w:rsidP="00CC4835">
      <w:pPr>
        <w:ind w:firstLine="698"/>
        <w:jc w:val="center"/>
        <w:rPr>
          <w:rStyle w:val="a3"/>
          <w:bCs/>
        </w:rPr>
      </w:pPr>
      <w:r w:rsidRPr="00A717D9">
        <w:rPr>
          <w:rStyle w:val="a3"/>
          <w:bCs/>
        </w:rPr>
        <w:lastRenderedPageBreak/>
        <w:t xml:space="preserve">                                                                                                             </w:t>
      </w:r>
    </w:p>
    <w:p w:rsidR="00CC4835" w:rsidRPr="00A717D9" w:rsidRDefault="004A52B6" w:rsidP="00CC4835">
      <w:pPr>
        <w:ind w:firstLine="698"/>
        <w:jc w:val="center"/>
        <w:rPr>
          <w:rStyle w:val="a3"/>
          <w:b w:val="0"/>
          <w:bCs/>
        </w:rPr>
      </w:pPr>
      <w:r w:rsidRPr="00A717D9">
        <w:rPr>
          <w:rStyle w:val="a3"/>
          <w:bCs/>
        </w:rPr>
        <w:t xml:space="preserve">                                                                                                             </w:t>
      </w:r>
      <w:r w:rsidR="00CC4835" w:rsidRPr="00A717D9">
        <w:rPr>
          <w:rStyle w:val="a3"/>
          <w:b w:val="0"/>
          <w:bCs/>
        </w:rPr>
        <w:t xml:space="preserve">Приложение 1 </w:t>
      </w:r>
    </w:p>
    <w:p w:rsidR="00CC4835" w:rsidRPr="00A717D9" w:rsidRDefault="00CC4835" w:rsidP="00CC4835">
      <w:pPr>
        <w:ind w:firstLine="698"/>
        <w:jc w:val="center"/>
        <w:rPr>
          <w:rStyle w:val="a3"/>
          <w:b w:val="0"/>
          <w:bCs/>
        </w:rPr>
      </w:pPr>
      <w:r w:rsidRPr="00A717D9">
        <w:rPr>
          <w:rStyle w:val="a3"/>
          <w:b w:val="0"/>
          <w:bCs/>
        </w:rPr>
        <w:t xml:space="preserve">                                                                                                                 </w:t>
      </w:r>
      <w:r w:rsidR="004A52B6" w:rsidRPr="00A717D9">
        <w:rPr>
          <w:rStyle w:val="a3"/>
          <w:b w:val="0"/>
          <w:bCs/>
        </w:rPr>
        <w:t xml:space="preserve">                              </w:t>
      </w:r>
      <w:r w:rsidRPr="00A717D9">
        <w:rPr>
          <w:rStyle w:val="a3"/>
          <w:b w:val="0"/>
          <w:bCs/>
        </w:rPr>
        <w:t xml:space="preserve">к постановлению администрации </w:t>
      </w:r>
    </w:p>
    <w:p w:rsidR="00CC4835" w:rsidRPr="00A717D9" w:rsidRDefault="00CC4835" w:rsidP="00CC4835">
      <w:pPr>
        <w:ind w:firstLine="698"/>
        <w:jc w:val="center"/>
        <w:rPr>
          <w:rStyle w:val="a3"/>
          <w:b w:val="0"/>
          <w:bCs/>
        </w:rPr>
      </w:pPr>
      <w:r w:rsidRPr="00A717D9">
        <w:rPr>
          <w:rStyle w:val="a3"/>
          <w:b w:val="0"/>
          <w:bCs/>
        </w:rPr>
        <w:t xml:space="preserve">                                                                                                                     </w:t>
      </w:r>
      <w:r w:rsidR="004A52B6" w:rsidRPr="00A717D9">
        <w:rPr>
          <w:rStyle w:val="a3"/>
          <w:b w:val="0"/>
          <w:bCs/>
        </w:rPr>
        <w:t xml:space="preserve">                              </w:t>
      </w:r>
      <w:r w:rsidRPr="00A717D9">
        <w:rPr>
          <w:rStyle w:val="a3"/>
          <w:b w:val="0"/>
          <w:bCs/>
        </w:rPr>
        <w:t>Инсарского муниципального района</w:t>
      </w:r>
    </w:p>
    <w:p w:rsidR="00CC4835" w:rsidRPr="00A717D9" w:rsidRDefault="00CC4835" w:rsidP="00CC4835">
      <w:pPr>
        <w:ind w:firstLine="698"/>
        <w:jc w:val="center"/>
        <w:rPr>
          <w:rStyle w:val="a3"/>
          <w:b w:val="0"/>
          <w:bCs/>
        </w:rPr>
      </w:pPr>
      <w:r w:rsidRPr="00A717D9">
        <w:rPr>
          <w:rStyle w:val="a3"/>
          <w:b w:val="0"/>
          <w:bCs/>
        </w:rPr>
        <w:t xml:space="preserve">                                                                                                                                        </w:t>
      </w:r>
      <w:r w:rsidR="00675F71" w:rsidRPr="00A717D9">
        <w:rPr>
          <w:rStyle w:val="a3"/>
          <w:b w:val="0"/>
          <w:bCs/>
        </w:rPr>
        <w:t xml:space="preserve">   </w:t>
      </w:r>
      <w:r w:rsidR="00675F71" w:rsidRPr="00A717D9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от   </w:t>
      </w:r>
      <w:r w:rsidR="00675F71" w:rsidRPr="00A717D9">
        <w:rPr>
          <w:rStyle w:val="a3"/>
          <w:rFonts w:ascii="Times New Roman" w:hAnsi="Times New Roman" w:cs="Times New Roman"/>
          <w:b w:val="0"/>
          <w:bCs/>
          <w:sz w:val="28"/>
          <w:szCs w:val="28"/>
          <w:u w:val="single"/>
        </w:rPr>
        <w:t>30.11.2017г</w:t>
      </w:r>
      <w:r w:rsidR="00675F71" w:rsidRPr="00A717D9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.          №</w:t>
      </w:r>
      <w:r w:rsidR="00675F71" w:rsidRPr="00A717D9">
        <w:rPr>
          <w:rStyle w:val="a3"/>
          <w:rFonts w:ascii="Times New Roman" w:hAnsi="Times New Roman" w:cs="Times New Roman"/>
          <w:b w:val="0"/>
          <w:bCs/>
          <w:sz w:val="28"/>
          <w:szCs w:val="28"/>
          <w:u w:val="single"/>
        </w:rPr>
        <w:t>494</w:t>
      </w:r>
    </w:p>
    <w:p w:rsidR="004F13AA" w:rsidRPr="00A717D9" w:rsidRDefault="004F13AA" w:rsidP="004F13AA">
      <w:pPr>
        <w:ind w:firstLine="698"/>
        <w:jc w:val="right"/>
        <w:rPr>
          <w:rStyle w:val="a3"/>
          <w:bCs/>
        </w:rPr>
      </w:pPr>
    </w:p>
    <w:p w:rsidR="004F13AA" w:rsidRPr="00A717D9" w:rsidRDefault="004F13AA" w:rsidP="004F13AA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A717D9">
        <w:rPr>
          <w:rStyle w:val="a3"/>
          <w:rFonts w:ascii="Times New Roman" w:hAnsi="Times New Roman" w:cs="Times New Roman"/>
          <w:bCs/>
          <w:sz w:val="28"/>
          <w:szCs w:val="28"/>
        </w:rPr>
        <w:t>Приложение 4</w:t>
      </w:r>
    </w:p>
    <w:p w:rsidR="004F13AA" w:rsidRPr="00A717D9" w:rsidRDefault="004F13AA" w:rsidP="004F13AA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A717D9">
        <w:rPr>
          <w:rStyle w:val="a3"/>
          <w:rFonts w:ascii="Times New Roman" w:hAnsi="Times New Roman" w:cs="Times New Roman"/>
          <w:bCs/>
          <w:sz w:val="28"/>
          <w:szCs w:val="28"/>
        </w:rPr>
        <w:t xml:space="preserve">к </w:t>
      </w:r>
      <w:hyperlink w:anchor="sub_10000" w:history="1">
        <w:r w:rsidRPr="00A717D9">
          <w:rPr>
            <w:rStyle w:val="a4"/>
            <w:rFonts w:ascii="Times New Roman" w:hAnsi="Times New Roman"/>
            <w:sz w:val="28"/>
            <w:szCs w:val="28"/>
          </w:rPr>
          <w:t>муниципальной программе</w:t>
        </w:r>
      </w:hyperlink>
      <w:r w:rsidRPr="00A717D9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повышения эффективности</w:t>
      </w:r>
    </w:p>
    <w:p w:rsidR="004F13AA" w:rsidRPr="00A717D9" w:rsidRDefault="004F13AA" w:rsidP="004F13AA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A717D9">
        <w:rPr>
          <w:rStyle w:val="a3"/>
          <w:rFonts w:ascii="Times New Roman" w:hAnsi="Times New Roman" w:cs="Times New Roman"/>
          <w:bCs/>
          <w:sz w:val="28"/>
          <w:szCs w:val="28"/>
        </w:rPr>
        <w:t>управления муниципальными финансами</w:t>
      </w:r>
    </w:p>
    <w:p w:rsidR="004F13AA" w:rsidRPr="00A717D9" w:rsidRDefault="004F13AA" w:rsidP="004F13AA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A717D9">
        <w:rPr>
          <w:rStyle w:val="a3"/>
          <w:rFonts w:ascii="Times New Roman" w:hAnsi="Times New Roman" w:cs="Times New Roman"/>
          <w:bCs/>
          <w:sz w:val="28"/>
          <w:szCs w:val="28"/>
        </w:rPr>
        <w:t>в Инсарском муниципальном районе</w:t>
      </w:r>
    </w:p>
    <w:p w:rsidR="004F13AA" w:rsidRPr="00A717D9" w:rsidRDefault="004F13AA" w:rsidP="004F13AA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A717D9">
        <w:rPr>
          <w:rStyle w:val="a3"/>
          <w:rFonts w:ascii="Times New Roman" w:hAnsi="Times New Roman" w:cs="Times New Roman"/>
          <w:bCs/>
          <w:sz w:val="28"/>
          <w:szCs w:val="28"/>
        </w:rPr>
        <w:t>Республике Мордовия на 2016-2022 годы</w:t>
      </w:r>
    </w:p>
    <w:p w:rsidR="004F13AA" w:rsidRPr="00A717D9" w:rsidRDefault="004F13AA" w:rsidP="004F13AA">
      <w:pPr>
        <w:rPr>
          <w:rFonts w:ascii="Times New Roman" w:hAnsi="Times New Roman" w:cs="Times New Roman"/>
          <w:sz w:val="28"/>
          <w:szCs w:val="28"/>
        </w:rPr>
      </w:pPr>
    </w:p>
    <w:p w:rsidR="004F13AA" w:rsidRPr="00A717D9" w:rsidRDefault="004F13AA" w:rsidP="004F13AA">
      <w:pPr>
        <w:pStyle w:val="1"/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Ресурсное обеспечение</w:t>
      </w:r>
      <w:r w:rsidRPr="00A717D9">
        <w:rPr>
          <w:rFonts w:ascii="Times New Roman" w:hAnsi="Times New Roman" w:cs="Times New Roman"/>
          <w:sz w:val="28"/>
          <w:szCs w:val="28"/>
        </w:rPr>
        <w:br/>
        <w:t>реализации муниципальной программы повышения эффективности управления муниципальными финансами в Инсарском муниципальном районе на 2016-2022 годы за счет средств бюджета Инсарского муниципального района</w:t>
      </w:r>
    </w:p>
    <w:p w:rsidR="004F13AA" w:rsidRPr="00A717D9" w:rsidRDefault="004F13AA" w:rsidP="004F13A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485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098"/>
        <w:gridCol w:w="3217"/>
        <w:gridCol w:w="2307"/>
        <w:gridCol w:w="1020"/>
        <w:gridCol w:w="1014"/>
        <w:gridCol w:w="987"/>
        <w:gridCol w:w="1029"/>
        <w:gridCol w:w="1161"/>
        <w:gridCol w:w="1155"/>
        <w:gridCol w:w="1014"/>
      </w:tblGrid>
      <w:tr w:rsidR="004F13AA" w:rsidRPr="00A717D9" w:rsidTr="004A52B6">
        <w:tc>
          <w:tcPr>
            <w:tcW w:w="699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Статус</w:t>
            </w:r>
          </w:p>
        </w:tc>
        <w:tc>
          <w:tcPr>
            <w:tcW w:w="10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7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исполнитель, соисполнители, заказчик-координатор</w:t>
            </w:r>
          </w:p>
        </w:tc>
        <w:tc>
          <w:tcPr>
            <w:tcW w:w="2460" w:type="pct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Расходы по годам, тыс.руб.</w:t>
            </w:r>
          </w:p>
        </w:tc>
      </w:tr>
      <w:tr w:rsidR="004F13AA" w:rsidRPr="00A717D9" w:rsidTr="004A52B6">
        <w:tc>
          <w:tcPr>
            <w:tcW w:w="69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2018 год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 xml:space="preserve">2020 </w:t>
            </w:r>
          </w:p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</w:tr>
      <w:tr w:rsidR="004F13AA" w:rsidRPr="00A717D9" w:rsidTr="004A52B6">
        <w:trPr>
          <w:trHeight w:val="2328"/>
        </w:trPr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 Инсарского муниципального района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 повышения эффективности управления муниципальными финансами Инсарского муниципального района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4793,8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4604,6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3513,5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902125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3514,3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3517,4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3601,2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3900</w:t>
            </w:r>
          </w:p>
        </w:tc>
      </w:tr>
      <w:tr w:rsidR="004F13AA" w:rsidRPr="00A717D9" w:rsidTr="004A52B6"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 xml:space="preserve">Финансовое управление администрации </w:t>
            </w:r>
            <w:r w:rsidRPr="00A717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Инсарского муниципального района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4793,8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4604,6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3513,5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902125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3514,3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3517,4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3601,2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3900</w:t>
            </w:r>
          </w:p>
        </w:tc>
      </w:tr>
      <w:tr w:rsidR="004F13AA" w:rsidRPr="00A717D9" w:rsidTr="004A52B6"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13AA" w:rsidRPr="00A717D9" w:rsidTr="004A52B6"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Управление по социальной работе Инсарского муниципального района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13AA" w:rsidRPr="00A717D9" w:rsidTr="004A52B6"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Подпрограмма1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F9312C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подпрограмма «</w:t>
            </w:r>
            <w:r w:rsidR="004F13AA" w:rsidRPr="00A717D9">
              <w:rPr>
                <w:rFonts w:ascii="Times New Roman" w:hAnsi="Times New Roman" w:cs="Times New Roman"/>
                <w:sz w:val="28"/>
                <w:szCs w:val="28"/>
              </w:rPr>
              <w:t>Эффективное испо</w:t>
            </w: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льзование бюджетного потенциала»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4783,8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4592,1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3501,0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3501,8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3504,9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3588,7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3887,5</w:t>
            </w:r>
          </w:p>
        </w:tc>
      </w:tr>
      <w:tr w:rsidR="004F13AA" w:rsidRPr="00A717D9" w:rsidTr="004A52B6"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1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совершенствование бюджетного процесса, формирование бюджета Инсарского муниципального района на очередной финансовый год и на плановый период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4700,3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4577,1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3430,9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3431,6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3434,7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3508,7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3807,5</w:t>
            </w:r>
          </w:p>
        </w:tc>
      </w:tr>
      <w:tr w:rsidR="004F13AA" w:rsidRPr="00A717D9" w:rsidTr="004A52B6"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контроля за соблюдением </w:t>
            </w:r>
            <w:hyperlink r:id="rId6" w:history="1">
              <w:r w:rsidRPr="00A717D9">
                <w:rPr>
                  <w:rStyle w:val="a4"/>
                  <w:rFonts w:ascii="Times New Roman" w:hAnsi="Times New Roman"/>
                  <w:b w:val="0"/>
                  <w:bCs w:val="0"/>
                  <w:sz w:val="28"/>
                  <w:szCs w:val="28"/>
                </w:rPr>
                <w:t>бюджетного законодательств</w:t>
              </w:r>
            </w:hyperlink>
            <w:r w:rsidRPr="00A717D9">
              <w:rPr>
                <w:rFonts w:ascii="Times New Roman" w:hAnsi="Times New Roman" w:cs="Times New Roman"/>
                <w:sz w:val="28"/>
                <w:szCs w:val="28"/>
              </w:rPr>
              <w:t xml:space="preserve">, развитие институтов </w:t>
            </w:r>
            <w:r w:rsidRPr="00A717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финансового менеджмента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Финансовое управление администрации Инсарского муниципального </w:t>
            </w:r>
            <w:r w:rsidRPr="00A717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A52B6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</w:tr>
      <w:tr w:rsidR="004F13AA" w:rsidRPr="00A717D9" w:rsidTr="004A52B6"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Основное мероприятие 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совершенствование предоставления муниципальных услуг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</w:tr>
      <w:tr w:rsidR="004F13AA" w:rsidRPr="00A717D9" w:rsidTr="004A52B6">
        <w:tc>
          <w:tcPr>
            <w:tcW w:w="699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4</w:t>
            </w:r>
          </w:p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наращивание доходного потенциала, оптимизация бюджетных расходов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</w:tr>
      <w:tr w:rsidR="004F13AA" w:rsidRPr="00A717D9" w:rsidTr="004A52B6">
        <w:tc>
          <w:tcPr>
            <w:tcW w:w="699" w:type="pct"/>
            <w:vMerge/>
            <w:tcBorders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13AA" w:rsidRPr="00A717D9" w:rsidTr="004A52B6">
        <w:tc>
          <w:tcPr>
            <w:tcW w:w="699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Профессиональная подготовка,</w:t>
            </w:r>
            <w:r w:rsidR="00F9312C" w:rsidRPr="00A717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переподготовка и повышение квалификации муниципальных служащих в сфере повышения эффективности бюджетных расходов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 xml:space="preserve"> 50,0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</w:tr>
      <w:tr w:rsidR="004F13AA" w:rsidRPr="00A717D9" w:rsidTr="004A52B6"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5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Развитие информационных систем и ресурсов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78,5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20,1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20,2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20,2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30,0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30,0</w:t>
            </w:r>
          </w:p>
        </w:tc>
      </w:tr>
      <w:tr w:rsidR="004F13AA" w:rsidRPr="00A717D9" w:rsidTr="004A52B6"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B9277E" w:rsidP="00A557BF">
            <w:pPr>
              <w:pStyle w:val="afff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hyperlink w:anchor="sub_700" w:history="1">
              <w:r w:rsidR="004F13AA" w:rsidRPr="00A717D9">
                <w:rPr>
                  <w:rStyle w:val="a4"/>
                  <w:rFonts w:ascii="Times New Roman" w:hAnsi="Times New Roman"/>
                  <w:b w:val="0"/>
                  <w:bCs w:val="0"/>
                  <w:sz w:val="28"/>
                  <w:szCs w:val="28"/>
                </w:rPr>
                <w:t>Подпрограмма 2</w:t>
              </w:r>
            </w:hyperlink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F9312C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Подпрограмма «</w:t>
            </w:r>
            <w:r w:rsidR="004F13AA" w:rsidRPr="00A717D9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муниципальным долгом Инсарского муниципального района Республики </w:t>
            </w:r>
          </w:p>
          <w:p w:rsidR="004F13AA" w:rsidRPr="00A717D9" w:rsidRDefault="00F9312C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Мордовия»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</w:tr>
      <w:tr w:rsidR="004F13AA" w:rsidRPr="00A717D9" w:rsidTr="004A52B6"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 xml:space="preserve">Основное </w:t>
            </w:r>
            <w:r w:rsidRPr="00A717D9">
              <w:rPr>
                <w:rStyle w:val="afff6"/>
                <w:rFonts w:ascii="Times New Roman" w:hAnsi="Times New Roman" w:cs="Times New Roman"/>
                <w:sz w:val="28"/>
                <w:szCs w:val="28"/>
              </w:rPr>
              <w:t>мероприятие1</w:t>
            </w: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Мониторинг состояния муниципального долга Инсарского муниципального района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</w:tr>
      <w:tr w:rsidR="004F13AA" w:rsidRPr="00A717D9" w:rsidTr="004A52B6"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Своевременное обслуживание долговых обязательств Инсарского муниципального района по бюджетным кредитам перед республиканским бюджетом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</w:tr>
      <w:tr w:rsidR="004F13AA" w:rsidRPr="00A717D9" w:rsidTr="004A52B6"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B9277E" w:rsidP="00A557BF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hyperlink w:anchor="sub_700" w:history="1">
              <w:r w:rsidR="004F13AA" w:rsidRPr="00A717D9">
                <w:rPr>
                  <w:rStyle w:val="a4"/>
                  <w:rFonts w:ascii="Times New Roman" w:hAnsi="Times New Roman"/>
                  <w:b w:val="0"/>
                  <w:bCs w:val="0"/>
                  <w:sz w:val="28"/>
                  <w:szCs w:val="28"/>
                </w:rPr>
                <w:t>Подпрограмма</w:t>
              </w:r>
            </w:hyperlink>
            <w:r w:rsidR="004F13AA" w:rsidRPr="00A717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F9312C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F13AA" w:rsidRPr="00A717D9">
              <w:rPr>
                <w:rFonts w:ascii="Times New Roman" w:hAnsi="Times New Roman" w:cs="Times New Roman"/>
                <w:sz w:val="28"/>
                <w:szCs w:val="28"/>
              </w:rPr>
              <w:t>Повышение эффективности межбюджетных отношений</w:t>
            </w: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13AA" w:rsidRPr="00A717D9" w:rsidTr="004A52B6"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1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Выравнивание бюджетной обеспеченности сельских поселений Инсарского муниципального района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13AA" w:rsidRPr="00A717D9" w:rsidRDefault="004F13AA" w:rsidP="00A557BF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</w:tr>
    </w:tbl>
    <w:p w:rsidR="002776AC" w:rsidRPr="00A717D9" w:rsidRDefault="002776AC" w:rsidP="004F13AA">
      <w:pPr>
        <w:ind w:firstLine="0"/>
        <w:rPr>
          <w:rStyle w:val="a3"/>
          <w:bCs/>
        </w:rPr>
      </w:pPr>
    </w:p>
    <w:p w:rsidR="00A25B7B" w:rsidRPr="00A717D9" w:rsidRDefault="00A25B7B" w:rsidP="004F13AA">
      <w:pPr>
        <w:ind w:firstLine="0"/>
        <w:rPr>
          <w:rStyle w:val="a3"/>
          <w:bCs/>
        </w:rPr>
      </w:pPr>
    </w:p>
    <w:p w:rsidR="00A25B7B" w:rsidRPr="00A717D9" w:rsidRDefault="00A25B7B" w:rsidP="004F13AA">
      <w:pPr>
        <w:ind w:firstLine="0"/>
        <w:rPr>
          <w:rStyle w:val="a3"/>
          <w:bCs/>
        </w:rPr>
      </w:pPr>
    </w:p>
    <w:p w:rsidR="00A25B7B" w:rsidRPr="00A717D9" w:rsidRDefault="00A25B7B" w:rsidP="004F13AA">
      <w:pPr>
        <w:ind w:firstLine="0"/>
        <w:rPr>
          <w:rStyle w:val="a3"/>
          <w:bCs/>
        </w:rPr>
      </w:pPr>
    </w:p>
    <w:p w:rsidR="00A25B7B" w:rsidRPr="00A717D9" w:rsidRDefault="00A25B7B" w:rsidP="004F13AA">
      <w:pPr>
        <w:ind w:firstLine="0"/>
        <w:rPr>
          <w:rStyle w:val="a3"/>
          <w:bCs/>
        </w:rPr>
      </w:pPr>
    </w:p>
    <w:p w:rsidR="00A25B7B" w:rsidRPr="00A717D9" w:rsidRDefault="00A25B7B" w:rsidP="004F13AA">
      <w:pPr>
        <w:ind w:firstLine="0"/>
        <w:rPr>
          <w:rStyle w:val="a3"/>
          <w:bCs/>
        </w:rPr>
      </w:pPr>
    </w:p>
    <w:p w:rsidR="00A25B7B" w:rsidRPr="00A717D9" w:rsidRDefault="00A25B7B" w:rsidP="004F13AA">
      <w:pPr>
        <w:ind w:firstLine="0"/>
        <w:rPr>
          <w:rStyle w:val="a3"/>
          <w:bCs/>
        </w:rPr>
      </w:pPr>
    </w:p>
    <w:p w:rsidR="00A25B7B" w:rsidRPr="00A717D9" w:rsidRDefault="00A25B7B" w:rsidP="004F13AA">
      <w:pPr>
        <w:ind w:firstLine="0"/>
        <w:rPr>
          <w:rStyle w:val="a3"/>
          <w:bCs/>
        </w:rPr>
      </w:pPr>
    </w:p>
    <w:p w:rsidR="00A25B7B" w:rsidRPr="00A717D9" w:rsidRDefault="00A25B7B" w:rsidP="004F13AA">
      <w:pPr>
        <w:ind w:firstLine="0"/>
        <w:rPr>
          <w:rStyle w:val="a3"/>
          <w:bCs/>
        </w:rPr>
      </w:pPr>
    </w:p>
    <w:p w:rsidR="00A25B7B" w:rsidRPr="00A717D9" w:rsidRDefault="00A25B7B" w:rsidP="004F13AA">
      <w:pPr>
        <w:ind w:firstLine="0"/>
        <w:rPr>
          <w:rStyle w:val="a3"/>
          <w:bCs/>
        </w:rPr>
      </w:pPr>
    </w:p>
    <w:p w:rsidR="00A25B7B" w:rsidRPr="00A717D9" w:rsidRDefault="00A25B7B" w:rsidP="004F13AA">
      <w:pPr>
        <w:ind w:firstLine="0"/>
        <w:rPr>
          <w:rStyle w:val="a3"/>
          <w:bCs/>
        </w:rPr>
      </w:pPr>
    </w:p>
    <w:p w:rsidR="00A25B7B" w:rsidRPr="00A717D9" w:rsidRDefault="00A25B7B" w:rsidP="004F13AA">
      <w:pPr>
        <w:ind w:firstLine="0"/>
        <w:rPr>
          <w:rStyle w:val="a3"/>
          <w:bCs/>
        </w:rPr>
      </w:pPr>
    </w:p>
    <w:p w:rsidR="00A25B7B" w:rsidRPr="00A717D9" w:rsidRDefault="00A25B7B" w:rsidP="004F13AA">
      <w:pPr>
        <w:ind w:firstLine="0"/>
        <w:rPr>
          <w:rStyle w:val="a3"/>
          <w:bCs/>
        </w:rPr>
      </w:pPr>
    </w:p>
    <w:p w:rsidR="00A25B7B" w:rsidRPr="00A717D9" w:rsidRDefault="00A25B7B" w:rsidP="004F13AA">
      <w:pPr>
        <w:ind w:firstLine="0"/>
        <w:rPr>
          <w:rStyle w:val="a3"/>
          <w:bCs/>
        </w:rPr>
      </w:pPr>
    </w:p>
    <w:p w:rsidR="00A25B7B" w:rsidRPr="00A717D9" w:rsidRDefault="00A25B7B" w:rsidP="004F13AA">
      <w:pPr>
        <w:ind w:firstLine="0"/>
        <w:rPr>
          <w:rStyle w:val="a3"/>
          <w:bCs/>
        </w:rPr>
      </w:pPr>
    </w:p>
    <w:p w:rsidR="00A25B7B" w:rsidRPr="00A717D9" w:rsidRDefault="00A25B7B" w:rsidP="004F13AA">
      <w:pPr>
        <w:ind w:firstLine="0"/>
        <w:rPr>
          <w:rStyle w:val="a3"/>
          <w:bCs/>
        </w:rPr>
      </w:pPr>
    </w:p>
    <w:p w:rsidR="00A25B7B" w:rsidRPr="00A717D9" w:rsidRDefault="00A25B7B" w:rsidP="004F13AA">
      <w:pPr>
        <w:ind w:firstLine="0"/>
        <w:rPr>
          <w:rStyle w:val="a3"/>
          <w:bCs/>
        </w:rPr>
      </w:pPr>
    </w:p>
    <w:p w:rsidR="00A25B7B" w:rsidRPr="00A717D9" w:rsidRDefault="00A25B7B" w:rsidP="004F13AA">
      <w:pPr>
        <w:ind w:firstLine="0"/>
        <w:rPr>
          <w:rStyle w:val="a3"/>
          <w:bCs/>
        </w:rPr>
      </w:pPr>
    </w:p>
    <w:p w:rsidR="00A25B7B" w:rsidRPr="00A717D9" w:rsidRDefault="00A25B7B" w:rsidP="004F13AA">
      <w:pPr>
        <w:ind w:firstLine="0"/>
        <w:rPr>
          <w:rStyle w:val="a3"/>
          <w:bCs/>
        </w:rPr>
        <w:sectPr w:rsidR="00A25B7B" w:rsidRPr="00A717D9" w:rsidSect="004A52B6">
          <w:pgSz w:w="16800" w:h="11900" w:orient="landscape"/>
          <w:pgMar w:top="1100" w:right="709" w:bottom="568" w:left="851" w:header="720" w:footer="720" w:gutter="0"/>
          <w:cols w:space="720"/>
          <w:noEndnote/>
          <w:docGrid w:linePitch="326"/>
        </w:sectPr>
      </w:pPr>
    </w:p>
    <w:p w:rsidR="00461046" w:rsidRPr="00A717D9" w:rsidRDefault="00461046" w:rsidP="00461046">
      <w:pPr>
        <w:ind w:firstLine="697"/>
        <w:jc w:val="right"/>
        <w:rPr>
          <w:rStyle w:val="a3"/>
          <w:b w:val="0"/>
          <w:bCs/>
        </w:rPr>
      </w:pPr>
      <w:r w:rsidRPr="00A717D9">
        <w:rPr>
          <w:rStyle w:val="a3"/>
          <w:b w:val="0"/>
          <w:bCs/>
        </w:rPr>
        <w:lastRenderedPageBreak/>
        <w:t xml:space="preserve">                                                                            </w:t>
      </w:r>
    </w:p>
    <w:p w:rsidR="00461046" w:rsidRPr="00A717D9" w:rsidRDefault="00461046" w:rsidP="00461046">
      <w:pPr>
        <w:ind w:firstLine="697"/>
        <w:jc w:val="right"/>
        <w:rPr>
          <w:rStyle w:val="a3"/>
          <w:b w:val="0"/>
          <w:bCs/>
        </w:rPr>
      </w:pPr>
    </w:p>
    <w:p w:rsidR="00461046" w:rsidRPr="00A717D9" w:rsidRDefault="00461046" w:rsidP="00461046">
      <w:pPr>
        <w:ind w:firstLine="697"/>
        <w:jc w:val="right"/>
        <w:rPr>
          <w:rStyle w:val="a3"/>
          <w:b w:val="0"/>
          <w:bCs/>
        </w:rPr>
      </w:pPr>
    </w:p>
    <w:p w:rsidR="00461046" w:rsidRPr="00A717D9" w:rsidRDefault="00461046" w:rsidP="00461046">
      <w:pPr>
        <w:ind w:firstLine="697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A717D9">
        <w:rPr>
          <w:rStyle w:val="a3"/>
          <w:b w:val="0"/>
          <w:bCs/>
        </w:rPr>
        <w:t xml:space="preserve">          </w:t>
      </w:r>
      <w:r w:rsidRPr="00A717D9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Приложение 2                                                                                                                                                 </w:t>
      </w:r>
      <w:r w:rsidR="00675F71" w:rsidRPr="00A717D9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              </w:t>
      </w:r>
      <w:r w:rsidRPr="00A717D9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к постановлению администрации                                                                                                                                                Инсарского муниципального района                                                                                                                 </w:t>
      </w:r>
      <w:r w:rsidR="00675F71" w:rsidRPr="00A717D9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от   </w:t>
      </w:r>
      <w:r w:rsidR="00675F71" w:rsidRPr="00A717D9">
        <w:rPr>
          <w:rStyle w:val="a3"/>
          <w:rFonts w:ascii="Times New Roman" w:hAnsi="Times New Roman" w:cs="Times New Roman"/>
          <w:b w:val="0"/>
          <w:bCs/>
          <w:sz w:val="28"/>
          <w:szCs w:val="28"/>
          <w:u w:val="single"/>
        </w:rPr>
        <w:t>30.11.</w:t>
      </w:r>
      <w:r w:rsidRPr="00A717D9">
        <w:rPr>
          <w:rStyle w:val="a3"/>
          <w:rFonts w:ascii="Times New Roman" w:hAnsi="Times New Roman" w:cs="Times New Roman"/>
          <w:b w:val="0"/>
          <w:bCs/>
          <w:sz w:val="28"/>
          <w:szCs w:val="28"/>
          <w:u w:val="single"/>
        </w:rPr>
        <w:t>2017г</w:t>
      </w:r>
      <w:r w:rsidR="00675F71" w:rsidRPr="00A717D9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 w:rsidRPr="00A717D9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.</w:t>
      </w:r>
      <w:r w:rsidR="00675F71" w:rsidRPr="00A717D9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       </w:t>
      </w:r>
      <w:r w:rsidRPr="00A717D9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№</w:t>
      </w:r>
      <w:r w:rsidR="00675F71" w:rsidRPr="00A717D9">
        <w:rPr>
          <w:rStyle w:val="a3"/>
          <w:rFonts w:ascii="Times New Roman" w:hAnsi="Times New Roman" w:cs="Times New Roman"/>
          <w:b w:val="0"/>
          <w:bCs/>
          <w:sz w:val="28"/>
          <w:szCs w:val="28"/>
          <w:u w:val="single"/>
        </w:rPr>
        <w:t>494</w:t>
      </w:r>
    </w:p>
    <w:p w:rsidR="00A25B7B" w:rsidRPr="00A717D9" w:rsidRDefault="00A25B7B" w:rsidP="00A25B7B">
      <w:pPr>
        <w:tabs>
          <w:tab w:val="left" w:pos="3794"/>
        </w:tabs>
        <w:ind w:firstLine="698"/>
        <w:jc w:val="right"/>
        <w:rPr>
          <w:rStyle w:val="a3"/>
          <w:bCs/>
        </w:rPr>
      </w:pPr>
    </w:p>
    <w:p w:rsidR="00A25B7B" w:rsidRPr="00A717D9" w:rsidRDefault="00A25B7B" w:rsidP="00A25B7B">
      <w:pPr>
        <w:tabs>
          <w:tab w:val="left" w:pos="3794"/>
        </w:tabs>
        <w:ind w:firstLine="698"/>
        <w:jc w:val="right"/>
        <w:rPr>
          <w:rStyle w:val="a3"/>
          <w:bCs/>
        </w:rPr>
      </w:pPr>
    </w:p>
    <w:p w:rsidR="00A25B7B" w:rsidRPr="00A717D9" w:rsidRDefault="00A25B7B" w:rsidP="00A25B7B">
      <w:pPr>
        <w:tabs>
          <w:tab w:val="left" w:pos="3794"/>
        </w:tabs>
        <w:ind w:firstLine="698"/>
        <w:jc w:val="right"/>
        <w:rPr>
          <w:rStyle w:val="a3"/>
          <w:bCs/>
        </w:rPr>
      </w:pPr>
    </w:p>
    <w:p w:rsidR="00A25B7B" w:rsidRPr="00A717D9" w:rsidRDefault="00A25B7B" w:rsidP="00A25B7B">
      <w:pPr>
        <w:tabs>
          <w:tab w:val="left" w:pos="3794"/>
        </w:tabs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A717D9">
        <w:rPr>
          <w:rStyle w:val="a3"/>
          <w:rFonts w:ascii="Times New Roman" w:hAnsi="Times New Roman" w:cs="Times New Roman"/>
          <w:bCs/>
          <w:sz w:val="28"/>
          <w:szCs w:val="28"/>
        </w:rPr>
        <w:t>Приложение 7</w:t>
      </w:r>
      <w:r w:rsidRPr="00A717D9">
        <w:rPr>
          <w:rStyle w:val="a3"/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w:anchor="sub_10000" w:history="1">
        <w:r w:rsidRPr="00A717D9">
          <w:rPr>
            <w:rStyle w:val="a4"/>
            <w:rFonts w:ascii="Times New Roman" w:hAnsi="Times New Roman"/>
            <w:sz w:val="28"/>
            <w:szCs w:val="28"/>
          </w:rPr>
          <w:t>муниципальной программе</w:t>
        </w:r>
      </w:hyperlink>
      <w:r w:rsidRPr="00A717D9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повышения</w:t>
      </w:r>
    </w:p>
    <w:p w:rsidR="00A25B7B" w:rsidRPr="00A717D9" w:rsidRDefault="00A25B7B" w:rsidP="00A25B7B">
      <w:pPr>
        <w:tabs>
          <w:tab w:val="left" w:pos="3794"/>
        </w:tabs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A717D9">
        <w:rPr>
          <w:rStyle w:val="a3"/>
          <w:rFonts w:ascii="Times New Roman" w:hAnsi="Times New Roman" w:cs="Times New Roman"/>
          <w:bCs/>
          <w:sz w:val="28"/>
          <w:szCs w:val="28"/>
        </w:rPr>
        <w:t>эффективности управления</w:t>
      </w:r>
    </w:p>
    <w:p w:rsidR="00A25B7B" w:rsidRPr="00A717D9" w:rsidRDefault="00A25B7B" w:rsidP="00A25B7B">
      <w:pPr>
        <w:tabs>
          <w:tab w:val="left" w:pos="3794"/>
        </w:tabs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A717D9">
        <w:rPr>
          <w:rStyle w:val="a3"/>
          <w:rFonts w:ascii="Times New Roman" w:hAnsi="Times New Roman" w:cs="Times New Roman"/>
          <w:bCs/>
          <w:sz w:val="28"/>
          <w:szCs w:val="28"/>
        </w:rPr>
        <w:t>муниципальными финансами</w:t>
      </w:r>
    </w:p>
    <w:p w:rsidR="00A25B7B" w:rsidRPr="00A717D9" w:rsidRDefault="00A25B7B" w:rsidP="00A25B7B">
      <w:pPr>
        <w:tabs>
          <w:tab w:val="left" w:pos="3794"/>
        </w:tabs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A717D9">
        <w:rPr>
          <w:rStyle w:val="a3"/>
          <w:rFonts w:ascii="Times New Roman" w:hAnsi="Times New Roman" w:cs="Times New Roman"/>
          <w:bCs/>
          <w:sz w:val="28"/>
          <w:szCs w:val="28"/>
        </w:rPr>
        <w:t>в Инсарском муниципальном районе</w:t>
      </w:r>
    </w:p>
    <w:p w:rsidR="00A25B7B" w:rsidRPr="00A717D9" w:rsidRDefault="00A25B7B" w:rsidP="00A25B7B">
      <w:pPr>
        <w:tabs>
          <w:tab w:val="left" w:pos="3794"/>
        </w:tabs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A717D9">
        <w:rPr>
          <w:rStyle w:val="a3"/>
          <w:rFonts w:ascii="Times New Roman" w:hAnsi="Times New Roman" w:cs="Times New Roman"/>
          <w:bCs/>
          <w:sz w:val="28"/>
          <w:szCs w:val="28"/>
        </w:rPr>
        <w:t>Республике Мордовия на 2016-2022 годы</w:t>
      </w:r>
    </w:p>
    <w:p w:rsidR="00461046" w:rsidRPr="00A717D9" w:rsidRDefault="00461046" w:rsidP="00A25B7B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A25B7B" w:rsidRPr="00A717D9" w:rsidRDefault="00904CA5" w:rsidP="00A25B7B">
      <w:pPr>
        <w:pStyle w:val="1"/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Подпрограмма</w:t>
      </w:r>
      <w:r w:rsidRPr="00A717D9">
        <w:rPr>
          <w:rFonts w:ascii="Times New Roman" w:hAnsi="Times New Roman" w:cs="Times New Roman"/>
          <w:sz w:val="28"/>
          <w:szCs w:val="28"/>
        </w:rPr>
        <w:br/>
        <w:t>«</w:t>
      </w:r>
      <w:r w:rsidR="00A25B7B" w:rsidRPr="00A717D9">
        <w:rPr>
          <w:rFonts w:ascii="Times New Roman" w:hAnsi="Times New Roman" w:cs="Times New Roman"/>
          <w:sz w:val="28"/>
          <w:szCs w:val="28"/>
        </w:rPr>
        <w:t>Повышение эффек</w:t>
      </w:r>
      <w:r w:rsidRPr="00A717D9">
        <w:rPr>
          <w:rFonts w:ascii="Times New Roman" w:hAnsi="Times New Roman" w:cs="Times New Roman"/>
          <w:sz w:val="28"/>
          <w:szCs w:val="28"/>
        </w:rPr>
        <w:t>тивности межбюджетных отношений»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</w:p>
    <w:p w:rsidR="00A25B7B" w:rsidRPr="00A717D9" w:rsidRDefault="00904CA5" w:rsidP="00A25B7B">
      <w:pPr>
        <w:pStyle w:val="1"/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Паспорт</w:t>
      </w:r>
      <w:r w:rsidRPr="00A717D9">
        <w:rPr>
          <w:rFonts w:ascii="Times New Roman" w:hAnsi="Times New Roman" w:cs="Times New Roman"/>
          <w:sz w:val="28"/>
          <w:szCs w:val="28"/>
        </w:rPr>
        <w:br/>
        <w:t>подпрограммы «</w:t>
      </w:r>
      <w:r w:rsidR="00A25B7B" w:rsidRPr="00A717D9">
        <w:rPr>
          <w:rFonts w:ascii="Times New Roman" w:hAnsi="Times New Roman" w:cs="Times New Roman"/>
          <w:sz w:val="28"/>
          <w:szCs w:val="28"/>
        </w:rPr>
        <w:t>Повышение эффективности ме</w:t>
      </w:r>
      <w:r w:rsidRPr="00A717D9">
        <w:rPr>
          <w:rFonts w:ascii="Times New Roman" w:hAnsi="Times New Roman" w:cs="Times New Roman"/>
          <w:sz w:val="28"/>
          <w:szCs w:val="28"/>
        </w:rPr>
        <w:t>жбюджетных отношений»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39"/>
        <w:gridCol w:w="6562"/>
      </w:tblGrid>
      <w:tr w:rsidR="00A25B7B" w:rsidRPr="00A717D9" w:rsidTr="0032603E"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</w:tcPr>
          <w:p w:rsidR="00A25B7B" w:rsidRPr="00A717D9" w:rsidRDefault="00A25B7B" w:rsidP="0032603E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Style w:val="a3"/>
                <w:rFonts w:ascii="Times New Roman" w:hAnsi="Times New Roman" w:cs="Times New Roman"/>
                <w:bCs/>
                <w:sz w:val="28"/>
                <w:szCs w:val="28"/>
              </w:rPr>
              <w:t xml:space="preserve">Ответственный исполнитель </w:t>
            </w: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nil"/>
            </w:tcBorders>
          </w:tcPr>
          <w:p w:rsidR="00A25B7B" w:rsidRPr="00A717D9" w:rsidRDefault="00904CA5" w:rsidP="0032603E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 а</w:t>
            </w:r>
            <w:r w:rsidR="00A25B7B" w:rsidRPr="00A717D9">
              <w:rPr>
                <w:rFonts w:ascii="Times New Roman" w:hAnsi="Times New Roman" w:cs="Times New Roman"/>
                <w:sz w:val="28"/>
                <w:szCs w:val="28"/>
              </w:rPr>
              <w:t>дминистрации Инсарского муниципального района</w:t>
            </w:r>
          </w:p>
        </w:tc>
      </w:tr>
      <w:tr w:rsidR="00A25B7B" w:rsidRPr="00A717D9" w:rsidTr="0032603E"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</w:tcPr>
          <w:p w:rsidR="00A25B7B" w:rsidRPr="00A717D9" w:rsidRDefault="00A25B7B" w:rsidP="0032603E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Style w:val="a3"/>
                <w:rFonts w:ascii="Times New Roman" w:hAnsi="Times New Roman" w:cs="Times New Roman"/>
                <w:bCs/>
                <w:sz w:val="28"/>
                <w:szCs w:val="28"/>
              </w:rPr>
              <w:t>Участники подпрограммы</w:t>
            </w: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nil"/>
            </w:tcBorders>
          </w:tcPr>
          <w:p w:rsidR="00A25B7B" w:rsidRPr="00A717D9" w:rsidRDefault="00A25B7B" w:rsidP="0032603E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A25B7B" w:rsidRPr="00A717D9" w:rsidTr="0032603E"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</w:tcPr>
          <w:p w:rsidR="00A25B7B" w:rsidRPr="00A717D9" w:rsidRDefault="00A25B7B" w:rsidP="0032603E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Style w:val="a3"/>
                <w:rFonts w:ascii="Times New Roman" w:hAnsi="Times New Roman" w:cs="Times New Roman"/>
                <w:bCs/>
                <w:sz w:val="28"/>
                <w:szCs w:val="28"/>
              </w:rPr>
              <w:t>Цель подпрограммы</w:t>
            </w: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nil"/>
            </w:tcBorders>
          </w:tcPr>
          <w:p w:rsidR="00A25B7B" w:rsidRPr="00A717D9" w:rsidRDefault="00A25B7B" w:rsidP="0032603E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Совершенствование системы распределения межбюджетных трансфертов из бюджета Инсарского муниципального района бюджетам сельских поселений в Инсарском муниципальном районе</w:t>
            </w:r>
          </w:p>
          <w:p w:rsidR="00461046" w:rsidRPr="00A717D9" w:rsidRDefault="00461046" w:rsidP="00461046"/>
        </w:tc>
      </w:tr>
      <w:tr w:rsidR="00A25B7B" w:rsidRPr="00A717D9" w:rsidTr="0032603E"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</w:tcPr>
          <w:p w:rsidR="00A25B7B" w:rsidRPr="00A717D9" w:rsidRDefault="00A25B7B" w:rsidP="0032603E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Style w:val="a3"/>
                <w:rFonts w:ascii="Times New Roman" w:hAnsi="Times New Roman" w:cs="Times New Roman"/>
                <w:bCs/>
                <w:sz w:val="28"/>
                <w:szCs w:val="28"/>
              </w:rPr>
              <w:t>Задачи подпрограммы</w:t>
            </w: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nil"/>
            </w:tcBorders>
          </w:tcPr>
          <w:p w:rsidR="00A25B7B" w:rsidRPr="00A717D9" w:rsidRDefault="00A25B7B" w:rsidP="0032603E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1 Создание условий для обеспечения финансовой стабильности и сбалансированности бюджетов сельских поселений Инсарского муниципального района.</w:t>
            </w:r>
          </w:p>
          <w:p w:rsidR="00A25B7B" w:rsidRPr="00A717D9" w:rsidRDefault="00A25B7B" w:rsidP="0032603E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2. Выравнивание бюджетной обеспеченности сельских поселений Инсарского муниципального района.</w:t>
            </w:r>
          </w:p>
          <w:p w:rsidR="00A25B7B" w:rsidRPr="00A717D9" w:rsidRDefault="00A25B7B" w:rsidP="0032603E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5B7B" w:rsidRPr="00A717D9" w:rsidTr="0032603E"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</w:tcPr>
          <w:p w:rsidR="00A25B7B" w:rsidRPr="00A717D9" w:rsidRDefault="00A25B7B" w:rsidP="0032603E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Style w:val="a3"/>
                <w:rFonts w:ascii="Times New Roman" w:hAnsi="Times New Roman" w:cs="Times New Roman"/>
                <w:bCs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nil"/>
            </w:tcBorders>
          </w:tcPr>
          <w:p w:rsidR="00A25B7B" w:rsidRPr="00A717D9" w:rsidRDefault="00A25B7B" w:rsidP="0032603E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 xml:space="preserve"> Отношение фактического объема предоставленной дотации на выравнивание бюджетной обеспеченности к утвержденным бюджетным ассигнованиям в размере 100%.</w:t>
            </w:r>
          </w:p>
          <w:p w:rsidR="00A25B7B" w:rsidRPr="00A717D9" w:rsidRDefault="00A25B7B" w:rsidP="0032603E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5B7B" w:rsidRPr="00A717D9" w:rsidTr="0032603E"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</w:tcPr>
          <w:p w:rsidR="00A25B7B" w:rsidRPr="00A717D9" w:rsidRDefault="00A25B7B" w:rsidP="0032603E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Style w:val="a3"/>
                <w:rFonts w:ascii="Times New Roman" w:hAnsi="Times New Roman" w:cs="Times New Roman"/>
                <w:bCs/>
                <w:sz w:val="28"/>
                <w:szCs w:val="28"/>
              </w:rPr>
              <w:t xml:space="preserve">Этапы и сроки </w:t>
            </w:r>
            <w:r w:rsidRPr="00A717D9">
              <w:rPr>
                <w:rStyle w:val="a3"/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реализации подпрограммы</w:t>
            </w: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nil"/>
            </w:tcBorders>
          </w:tcPr>
          <w:p w:rsidR="00A25B7B" w:rsidRPr="00A717D9" w:rsidRDefault="00904CA5" w:rsidP="0032603E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2017</w:t>
            </w:r>
            <w:r w:rsidR="00A25B7B" w:rsidRPr="00A717D9">
              <w:rPr>
                <w:rFonts w:ascii="Times New Roman" w:hAnsi="Times New Roman" w:cs="Times New Roman"/>
                <w:sz w:val="28"/>
                <w:szCs w:val="28"/>
              </w:rPr>
              <w:t xml:space="preserve"> - 2022 годы. Выделение этапов не </w:t>
            </w:r>
            <w:r w:rsidR="00A25B7B" w:rsidRPr="00A717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предусмотрено</w:t>
            </w:r>
          </w:p>
        </w:tc>
      </w:tr>
      <w:tr w:rsidR="00A25B7B" w:rsidRPr="00A717D9" w:rsidTr="0032603E"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</w:tcPr>
          <w:p w:rsidR="00A25B7B" w:rsidRPr="00A717D9" w:rsidRDefault="00A25B7B" w:rsidP="0032603E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Style w:val="a3"/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Объемы бюджетных ассигнований подпрограммы</w:t>
            </w: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nil"/>
            </w:tcBorders>
          </w:tcPr>
          <w:p w:rsidR="00A25B7B" w:rsidRPr="00A717D9" w:rsidRDefault="00A25B7B" w:rsidP="0032603E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 на реализацию подпрограммы составляет 15,0 тыс. рублей, в том числе:</w:t>
            </w:r>
          </w:p>
          <w:p w:rsidR="00A25B7B" w:rsidRPr="00A717D9" w:rsidRDefault="00A25B7B" w:rsidP="0032603E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на 2017 год – 2,5 тыс. рублей;</w:t>
            </w:r>
          </w:p>
          <w:p w:rsidR="00A25B7B" w:rsidRPr="00A717D9" w:rsidRDefault="00A25B7B" w:rsidP="0032603E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на 2018 год – 2,5 тыс. рублей;</w:t>
            </w:r>
          </w:p>
          <w:p w:rsidR="00A25B7B" w:rsidRPr="00A717D9" w:rsidRDefault="00A25B7B" w:rsidP="0032603E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на 2019 год – 2,5 тыс. рублей;</w:t>
            </w:r>
          </w:p>
          <w:p w:rsidR="00A25B7B" w:rsidRPr="00A717D9" w:rsidRDefault="00A25B7B" w:rsidP="0032603E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на 2020 год -2,5 тыс. рублей;</w:t>
            </w:r>
          </w:p>
          <w:p w:rsidR="00A25B7B" w:rsidRPr="00A717D9" w:rsidRDefault="00A25B7B" w:rsidP="0032603E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на 2021 год – 2,5 тыс. рублей;</w:t>
            </w:r>
          </w:p>
          <w:p w:rsidR="00A25B7B" w:rsidRPr="00A717D9" w:rsidRDefault="00A25B7B" w:rsidP="0032603E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на 2022 год – 2,5 тыс. рублей</w:t>
            </w:r>
          </w:p>
        </w:tc>
      </w:tr>
      <w:tr w:rsidR="00A25B7B" w:rsidRPr="00A717D9" w:rsidTr="0032603E"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</w:tcPr>
          <w:p w:rsidR="00A25B7B" w:rsidRPr="00A717D9" w:rsidRDefault="00A25B7B" w:rsidP="0032603E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Style w:val="a3"/>
                <w:rFonts w:ascii="Times New Roman" w:hAnsi="Times New Roman" w:cs="Times New Roman"/>
                <w:bCs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6562" w:type="dxa"/>
            <w:tcBorders>
              <w:top w:val="nil"/>
              <w:left w:val="nil"/>
              <w:bottom w:val="nil"/>
              <w:right w:val="nil"/>
            </w:tcBorders>
          </w:tcPr>
          <w:p w:rsidR="00A25B7B" w:rsidRPr="00A717D9" w:rsidRDefault="00A25B7B" w:rsidP="0032603E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A717D9">
              <w:rPr>
                <w:rFonts w:ascii="Times New Roman" w:hAnsi="Times New Roman" w:cs="Times New Roman"/>
                <w:sz w:val="28"/>
                <w:szCs w:val="28"/>
              </w:rPr>
              <w:t>обеспечение сбалансированности и устойчивости консолидированного бюджета Республики Мордовия.</w:t>
            </w:r>
          </w:p>
          <w:p w:rsidR="00A25B7B" w:rsidRPr="00A717D9" w:rsidRDefault="00A25B7B" w:rsidP="0032603E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</w:p>
    <w:p w:rsidR="00A25B7B" w:rsidRPr="00A717D9" w:rsidRDefault="00A25B7B" w:rsidP="00A25B7B">
      <w:pPr>
        <w:pStyle w:val="1"/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1. Характеристика сферы реализации подпрограммы, описание основных проблем в указанной сфере и прогноз ее развития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В настоящее время на территории Инсарского муниципального района функционирует 16 муниципальных образований, которые характеризуются разным уровнем социально-экономического развития и потенциалом.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По данным за 2016 год в структуре доходов бюджетов городских и сельских поселений в Инсарском муниципальном районе налоговые и неналоговые доходы составили 26,5%, безвозмездные поступления от других уровней бюджетной системы РФ – 73,4%. Наибольший удельный вес в структуре безвозмездных поступлений составляют субсидии (52,6%). В составе межбюджетных трансфертов бюджетам сельских поселений предусматриваются дотации на выравнивание уровня бюджетной обеспеченности.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В структуре налоговых доходов бюджетов сельских поселений наибольший удельный вес занимают налоги на имущество физических лиц (земельный налог, налог на имущество физических лиц). Причем его объем ежегодно увеличивается: если в 2013 году он составлял – 7707,4 тыс. руб. , то в 2016 году-уже 8902,0 тыс. руб..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 xml:space="preserve">Основным документом, регулирующим межбюджетные отношения с сельскими поселениями в Инсарском муниципальном районе, является </w:t>
      </w:r>
      <w:hyperlink r:id="rId7" w:history="1">
        <w:r w:rsidRPr="00A717D9">
          <w:rPr>
            <w:rStyle w:val="a4"/>
            <w:rFonts w:ascii="Times New Roman" w:hAnsi="Times New Roman"/>
            <w:b w:val="0"/>
            <w:bCs w:val="0"/>
            <w:sz w:val="28"/>
            <w:szCs w:val="28"/>
          </w:rPr>
          <w:t>Закон</w:t>
        </w:r>
      </w:hyperlink>
      <w:r w:rsidRPr="00A717D9">
        <w:rPr>
          <w:rFonts w:ascii="Times New Roman" w:hAnsi="Times New Roman" w:cs="Times New Roman"/>
          <w:sz w:val="28"/>
          <w:szCs w:val="28"/>
        </w:rPr>
        <w:t xml:space="preserve"> Республики Мордовия от 21 февраля 2008 г. N 4-З "О межбюджетных отношениях в Республике Мордовия". Данный документ определяет участников, формы регулирования межбюджетных отношений, устанавливает нормативы отчисления в бюджеты муниципальных образований от налоговых доходов, а также определяет порядок наделения органов местного самоуправления государственными полномочиями в сфере выравнивания бюджетной обеспеченности поселений.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 xml:space="preserve">С целью создания в районе условий для роста налогового потенциала городских и сельских поселений и повышения заинтересованности органов местного самоуправления в увеличении поступления налогов и сборов в бюджеты </w:t>
      </w:r>
      <w:r w:rsidRPr="00A717D9">
        <w:rPr>
          <w:rFonts w:ascii="Times New Roman" w:hAnsi="Times New Roman" w:cs="Times New Roman"/>
          <w:sz w:val="28"/>
          <w:szCs w:val="28"/>
        </w:rPr>
        <w:lastRenderedPageBreak/>
        <w:t>городских и сельских поселений в полном объеме зачисляются налоговые доходы от налога на имущество физических лиц, земельного налога, а также 10% и 2% соответственно от налога на доходы физических лиц.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Для дальнейшего развития и совершенствования межбюджетных отношений в Инсарском муниципальном районе следует продолжить работу по формированию местными органами власти сбалансированных бюджетов, сохранению заинтересованности и ответственности по наращиванию налогового потенциала территорий, рациональному и эффективному расходованию бюджетных средств. Исходя из уровня расчетной бюджетной обеспеченности в 2016 году все сельские поселения в Инсарском муниципальном районе являются дотационными.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Высокая зависимость бюджетной сбалансированности и в целом социально-экономического развития сельских поселений от финансовых потоков, получаемых от других уровней бюджетной системы, является основным препятствием в повышении самостоятельности и ответственности местных органов власти при осуществлении своих расходных и бюджетных полномочий, что ведет к отсутствию стимулов в наращивании собственной доходной базы.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</w:p>
    <w:p w:rsidR="00A25B7B" w:rsidRPr="00A717D9" w:rsidRDefault="00A25B7B" w:rsidP="00A25B7B">
      <w:pPr>
        <w:pStyle w:val="1"/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2. Приоритеты государственной политики в сфере реализации подпрограммы, цели, задачи и показатели (индикаторы) достижения целей и решения задач, описание основных ожидаемых конечных результатов подпрограммы, сроков и контрольных этапов реализации подпрограммы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Приоритетным направлением государственной политики в сфере межбюджетных отношений является совершенствование системы межбюджетных отношений, направленное на повышение устойчивости муниципальных образований.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Бюджетная политика в сфере межбюджетных отношений будет строиться на принципах преимущественного расходования средств за счет собственных доходов бюджета, оптимизации отдельных межбюджетных трансфертов, предоставляемых из республиканского бюджета Республики Мордовия.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Будет продолжена работа по созданию стимулов для повышения качества предоставления муниципальных услуг и управления муниципальными финансами, обеспечению условий для исполнения органами местного самоуправления закрепленных за ними полномочий.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Основной целью подпрограммы является совершенствование системы распределения межбюджетных трансфертов из бюджета Инсарского муниципального района бюджетам сельских поселений в Инсарском муниципальном районе.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Для достижения цели подпрограммы должно быть обеспечено решение следующих задач: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создание условий для обеспечения финансовой стабильности и сбалансированности бюджетов сельских поселений Инсарского муниципального района;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выравнивание уровня бюджетной обеспеченности сельских поселений Инсарского муниципального района.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lastRenderedPageBreak/>
        <w:t>К целевым показателям (индикаторам) подпрограммы относятся: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1. Отношение фактического объема предоставленной дотации на выравнивание бюджетной обеспеченности к утвержденным бюджетным ассигнованиям в размере 100% (Уд).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Перечисление из республиканского бюджета Республики Мордовия бюджету Инсарского муниципального района субсидии, выплачиваемой в зависимости от выполнения социально-экономических показателей.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Размер выплачиваемой субсидии зависит от степени выполнения Инсарским муниципальным районом, установленных социально-экономических показателей.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Показатель определяется по формуле: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</w:p>
    <w:p w:rsidR="00A25B7B" w:rsidRPr="00A717D9" w:rsidRDefault="00975696" w:rsidP="00A25B7B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65200" cy="298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0" cy="29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25B7B" w:rsidRPr="00A717D9">
        <w:rPr>
          <w:rFonts w:ascii="Times New Roman" w:hAnsi="Times New Roman" w:cs="Times New Roman"/>
          <w:sz w:val="28"/>
          <w:szCs w:val="28"/>
        </w:rPr>
        <w:t>, где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Дф - сумма фактически перечисленной дотации на выравнивание бюджетной обеспеченности бюджетам сельских поселений;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Дп - утвержденный решением Совета депутатов Инсарского муниципального района о бюджете Инсарского муниципального района объем дотации на выравнивание бюджетной обеспеченности сельских поселений.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В рамках реализации подпрограммы будет выполнен комплекс мероприятий, направленных на достижение целевых значений показателей подпрограммы в течение всего срока ее реализации, что в свою очередь приведет к положительным результатам в сфере реализации подпрограммы, таким как: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обеспечение сбалансированности и устойчивости консолидированных местных бюджетов;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своевременное исполнение расходных обязательств муниципальных образований;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повышение эффективности и результативности распределения дотаций на выравнивание бюджетной обеспеченности и самостоятельности органов местного самоуправления при определении направлений расходования средств местных бюджетов.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</w:p>
    <w:p w:rsidR="00A25B7B" w:rsidRPr="00A717D9" w:rsidRDefault="00A25B7B" w:rsidP="00A25B7B">
      <w:pPr>
        <w:pStyle w:val="1"/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3. Характеристика основных мероприятий подпрограммы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Подпрограммой предусмотрена реализация следующих мероприятий, направленных на достижение установленных целей и решение поставленных задач: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1. Выравнивание бюджетной обеспеченности сельских поселений Инсарского муниципального района.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В целях сокращения разрыва между сельскими поселениями в Инсарском муниципальном районе с максимальным и минимальным уровнем бюджетной обеспеченности, поддержания устойчивого социально-экономического развития и финансовой стабильности сельских поселений Инсарского муниципального района из бюджета Инсарского муниципального района предоставляются дотации на выравнивание бюджетной обеспеченности поселений Инсарского муниципального района.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 xml:space="preserve">Определение объема дотаций на выравнивание бюджетной обеспеченности </w:t>
      </w:r>
      <w:r w:rsidRPr="00A717D9">
        <w:rPr>
          <w:rFonts w:ascii="Times New Roman" w:hAnsi="Times New Roman" w:cs="Times New Roman"/>
          <w:sz w:val="28"/>
          <w:szCs w:val="28"/>
        </w:rPr>
        <w:lastRenderedPageBreak/>
        <w:t xml:space="preserve">для каждого поселения, а также распределение дотаций на выравнивание бюджетной обеспеченности между поселениями, осуществляется с учетом требований </w:t>
      </w:r>
      <w:hyperlink r:id="rId9" w:history="1">
        <w:r w:rsidRPr="00A717D9">
          <w:rPr>
            <w:rStyle w:val="a4"/>
            <w:rFonts w:ascii="Times New Roman" w:hAnsi="Times New Roman"/>
            <w:b w:val="0"/>
            <w:bCs w:val="0"/>
            <w:sz w:val="28"/>
            <w:szCs w:val="28"/>
          </w:rPr>
          <w:t>Бюджетного кодекса</w:t>
        </w:r>
      </w:hyperlink>
      <w:r w:rsidRPr="00A717D9">
        <w:rPr>
          <w:rFonts w:ascii="Times New Roman" w:hAnsi="Times New Roman" w:cs="Times New Roman"/>
          <w:sz w:val="28"/>
          <w:szCs w:val="28"/>
        </w:rPr>
        <w:t xml:space="preserve"> Российской Федерации и в соответствии с Порядком предоставления дотации на выравнивание бюджетной обеспеченности поселений из бюджета Инсарского муниципального района, утвержденным решением Совета депутатов Инсарского муниципального района от 22.12.2016г. № 40 .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</w:p>
    <w:p w:rsidR="00A25B7B" w:rsidRPr="00A717D9" w:rsidRDefault="00A25B7B" w:rsidP="00A25B7B">
      <w:pPr>
        <w:pStyle w:val="1"/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4. Обоснование объема финансовых ресурсов, необходимых для реализации подпрограммы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Общий объем финансовых ресурсов, необходимых на реализацию мероприятий подпрограммы, предусматривает расходы на предоставление бюджетам сельских поселений Инсарского муниципального района дотаций на выравнивание бюджетной обеспеченности сельских поселений.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Объем финансового обеспечения реализации подпрограммы за весь период ее реализации составляет 15,0 тыс. рублей.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</w:p>
    <w:p w:rsidR="00A25B7B" w:rsidRPr="00A717D9" w:rsidRDefault="00A25B7B" w:rsidP="00A25B7B">
      <w:pPr>
        <w:pStyle w:val="1"/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5. Анализ рисков реализации подпрограммы и описание мер управления рисками реализации подпрограммы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На реализацию подпрограммы могут оказать негативное влияние следующие риски: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 xml:space="preserve">1) правовые риски, связанные с изменениями </w:t>
      </w:r>
      <w:hyperlink r:id="rId10" w:history="1">
        <w:r w:rsidRPr="00A717D9">
          <w:rPr>
            <w:rStyle w:val="a4"/>
            <w:rFonts w:ascii="Times New Roman" w:hAnsi="Times New Roman"/>
            <w:b w:val="0"/>
            <w:sz w:val="28"/>
            <w:szCs w:val="28"/>
          </w:rPr>
          <w:t>бюджетного</w:t>
        </w:r>
      </w:hyperlink>
      <w:r w:rsidRPr="00A717D9">
        <w:rPr>
          <w:rFonts w:ascii="Times New Roman" w:hAnsi="Times New Roman" w:cs="Times New Roman"/>
          <w:b/>
          <w:sz w:val="28"/>
          <w:szCs w:val="28"/>
        </w:rPr>
        <w:t xml:space="preserve"> и </w:t>
      </w:r>
      <w:hyperlink r:id="rId11" w:history="1">
        <w:r w:rsidRPr="00A717D9">
          <w:rPr>
            <w:rStyle w:val="a4"/>
            <w:rFonts w:ascii="Times New Roman" w:hAnsi="Times New Roman"/>
            <w:b w:val="0"/>
            <w:sz w:val="28"/>
            <w:szCs w:val="28"/>
          </w:rPr>
          <w:t>налогового законодательства</w:t>
        </w:r>
      </w:hyperlink>
      <w:r w:rsidRPr="00A717D9">
        <w:rPr>
          <w:rFonts w:ascii="Times New Roman" w:hAnsi="Times New Roman" w:cs="Times New Roman"/>
          <w:b/>
          <w:sz w:val="28"/>
          <w:szCs w:val="28"/>
        </w:rPr>
        <w:t>,</w:t>
      </w:r>
      <w:r w:rsidRPr="00A717D9">
        <w:rPr>
          <w:rFonts w:ascii="Times New Roman" w:hAnsi="Times New Roman" w:cs="Times New Roman"/>
          <w:sz w:val="28"/>
          <w:szCs w:val="28"/>
        </w:rPr>
        <w:t xml:space="preserve"> предусматривающие изменение баланса в разграничении бюджетных полномочий и финансовых потоков между региональными и местными бюджетами.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К мерам управления указанными рисками следует отнести проведение постоянного мониторинга изменений федерального бюджетного и налогового законодательства, анализ их влияния на существующую систему межбюджетных взаимоотношений между уровнями бюджетной системы региона, принятие соответствующих нормативным правовых актов Республики Мордовия;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2) непредвиденные риски, связанные с кризисными явлениями в мировой экономике и, как следствие, возможным ухудшением экономической ситуации в Российской Федерации и Республике Мордовия, что повлечет за собой снижение собственного доходного потенциала консолидированного бюджета Инсарского муниципального района Республики Мордовия и снижение темпов социально-экономического развития.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3) финансовые риски, связанные с финансированием мероприятий подпрограммы не в полном объеме. Возникновение рисков может быть связано с увеличением дефицита</w:t>
      </w:r>
      <w:r w:rsidR="004F2534" w:rsidRPr="00A717D9">
        <w:rPr>
          <w:rFonts w:ascii="Times New Roman" w:hAnsi="Times New Roman" w:cs="Times New Roman"/>
          <w:sz w:val="28"/>
          <w:szCs w:val="28"/>
        </w:rPr>
        <w:t xml:space="preserve"> </w:t>
      </w:r>
      <w:r w:rsidRPr="00A717D9">
        <w:rPr>
          <w:rFonts w:ascii="Times New Roman" w:hAnsi="Times New Roman" w:cs="Times New Roman"/>
          <w:sz w:val="28"/>
          <w:szCs w:val="28"/>
        </w:rPr>
        <w:t xml:space="preserve"> бюджета Инсарского муниципального района Республики Мордовия, наращиванием бюджетных расходов, не обеспеченных доходными источниками.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Следствием наступления таких рисков может стать несбалансированность местных бюджетов в связи с поступлением межбюджетных трансф</w:t>
      </w:r>
      <w:r w:rsidR="004F2534" w:rsidRPr="00A717D9">
        <w:rPr>
          <w:rFonts w:ascii="Times New Roman" w:hAnsi="Times New Roman" w:cs="Times New Roman"/>
          <w:sz w:val="28"/>
          <w:szCs w:val="28"/>
        </w:rPr>
        <w:t>ертов из</w:t>
      </w:r>
      <w:r w:rsidRPr="00A717D9">
        <w:rPr>
          <w:rFonts w:ascii="Times New Roman" w:hAnsi="Times New Roman" w:cs="Times New Roman"/>
          <w:sz w:val="28"/>
          <w:szCs w:val="28"/>
        </w:rPr>
        <w:t xml:space="preserve"> </w:t>
      </w:r>
      <w:r w:rsidRPr="00A717D9">
        <w:rPr>
          <w:rFonts w:ascii="Times New Roman" w:hAnsi="Times New Roman" w:cs="Times New Roman"/>
          <w:sz w:val="28"/>
          <w:szCs w:val="28"/>
        </w:rPr>
        <w:lastRenderedPageBreak/>
        <w:t>бюджета Инсарского муниципального района Республики Мордовия в объемах ниже запланированных.</w:t>
      </w:r>
    </w:p>
    <w:p w:rsidR="00A25B7B" w:rsidRPr="00A717D9" w:rsidRDefault="00A25B7B" w:rsidP="00A25B7B">
      <w:pPr>
        <w:rPr>
          <w:rFonts w:ascii="Times New Roman" w:hAnsi="Times New Roman" w:cs="Times New Roman"/>
          <w:sz w:val="28"/>
          <w:szCs w:val="28"/>
        </w:rPr>
      </w:pPr>
      <w:r w:rsidRPr="00A717D9">
        <w:rPr>
          <w:rFonts w:ascii="Times New Roman" w:hAnsi="Times New Roman" w:cs="Times New Roman"/>
          <w:sz w:val="28"/>
          <w:szCs w:val="28"/>
        </w:rPr>
        <w:t>Их снижению будут способствовать внедрение в практику программного бюджетирования и своевременная корректировка объемов финансирования основных мероприятий и показателей подпрограммы.</w:t>
      </w:r>
    </w:p>
    <w:p w:rsidR="00A25B7B" w:rsidRPr="00A717D9" w:rsidRDefault="00A25B7B" w:rsidP="00A25B7B">
      <w:pPr>
        <w:tabs>
          <w:tab w:val="left" w:pos="3794"/>
        </w:tabs>
        <w:rPr>
          <w:rFonts w:ascii="Times New Roman" w:hAnsi="Times New Roman" w:cs="Times New Roman"/>
          <w:sz w:val="28"/>
          <w:szCs w:val="28"/>
        </w:rPr>
      </w:pPr>
    </w:p>
    <w:p w:rsidR="00A25B7B" w:rsidRPr="00A717D9" w:rsidRDefault="00A25B7B" w:rsidP="00F33F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B7B" w:rsidRPr="00A717D9" w:rsidRDefault="00A25B7B" w:rsidP="00F33F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B7B" w:rsidRPr="00A717D9" w:rsidRDefault="00A25B7B" w:rsidP="00F33F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B7B" w:rsidRPr="00A717D9" w:rsidRDefault="00A25B7B" w:rsidP="00F33F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B7B" w:rsidRPr="00A717D9" w:rsidRDefault="00A25B7B" w:rsidP="00F33F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B7B" w:rsidRPr="00A717D9" w:rsidRDefault="00A25B7B" w:rsidP="00F33F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B7B" w:rsidRPr="00A717D9" w:rsidRDefault="00A25B7B" w:rsidP="00F33F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B7B" w:rsidRPr="00A717D9" w:rsidRDefault="00A25B7B" w:rsidP="00F33F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B7B" w:rsidRPr="00A717D9" w:rsidRDefault="00A25B7B" w:rsidP="00F33F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B7B" w:rsidRPr="00A717D9" w:rsidRDefault="00A25B7B" w:rsidP="00F33F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B7B" w:rsidRPr="00A717D9" w:rsidRDefault="00A25B7B" w:rsidP="00F33F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B7B" w:rsidRPr="00A717D9" w:rsidRDefault="00A25B7B" w:rsidP="00F33F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B7B" w:rsidRPr="00A717D9" w:rsidRDefault="00A25B7B" w:rsidP="00F33F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B7B" w:rsidRPr="00A717D9" w:rsidRDefault="00A25B7B" w:rsidP="00F33F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B7B" w:rsidRPr="00A717D9" w:rsidRDefault="00A25B7B" w:rsidP="00F33F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B7B" w:rsidRPr="00A717D9" w:rsidRDefault="00A25B7B" w:rsidP="00F33F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B7B" w:rsidRPr="00A717D9" w:rsidRDefault="00A25B7B" w:rsidP="00F33F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B7B" w:rsidRPr="00A717D9" w:rsidRDefault="00A25B7B" w:rsidP="00F33F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B7B" w:rsidRPr="00A717D9" w:rsidRDefault="00A25B7B" w:rsidP="00F33F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B7B" w:rsidRPr="00A717D9" w:rsidRDefault="00A25B7B" w:rsidP="00F33F0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A25B7B" w:rsidRPr="00A717D9" w:rsidRDefault="00A25B7B" w:rsidP="00F33F0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A25B7B" w:rsidRPr="00A717D9" w:rsidRDefault="00A25B7B" w:rsidP="00F33F0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A25B7B" w:rsidRPr="00A717D9" w:rsidRDefault="00A25B7B" w:rsidP="00F33F0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A25B7B" w:rsidRPr="00A717D9" w:rsidRDefault="00A25B7B" w:rsidP="00F33F0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A25B7B" w:rsidRPr="00A717D9" w:rsidRDefault="00A25B7B" w:rsidP="00F33F0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A25B7B" w:rsidRPr="00A717D9" w:rsidRDefault="00A25B7B" w:rsidP="00F33F0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A25B7B" w:rsidRPr="00A717D9" w:rsidRDefault="00A25B7B" w:rsidP="00F33F0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A25B7B" w:rsidRPr="00A717D9" w:rsidRDefault="00A25B7B" w:rsidP="00F33F0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F9312C" w:rsidRPr="00A717D9" w:rsidRDefault="00F9312C" w:rsidP="00F33F0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F9312C" w:rsidRPr="00A717D9" w:rsidRDefault="00F9312C" w:rsidP="00F33F0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F9312C" w:rsidRPr="00A717D9" w:rsidRDefault="00F9312C" w:rsidP="00F33F0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F9312C" w:rsidRPr="00A717D9" w:rsidRDefault="00F9312C" w:rsidP="00F33F0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F9312C" w:rsidRPr="00A717D9" w:rsidRDefault="00F9312C" w:rsidP="00F33F0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F9312C" w:rsidRPr="00A717D9" w:rsidRDefault="00F9312C" w:rsidP="00F33F0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F9312C" w:rsidRPr="00A717D9" w:rsidRDefault="00F9312C" w:rsidP="00F33F0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F9312C" w:rsidRPr="00A717D9" w:rsidRDefault="00F9312C" w:rsidP="00F33F0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A25B7B" w:rsidRPr="00A717D9" w:rsidRDefault="00A25B7B" w:rsidP="00F33F0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A25B7B" w:rsidRPr="00A717D9" w:rsidRDefault="00A25B7B" w:rsidP="00F33F0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A25B7B" w:rsidRPr="00A717D9" w:rsidRDefault="00A25B7B" w:rsidP="00F33F0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A25B7B" w:rsidRPr="00A717D9" w:rsidRDefault="00A25B7B" w:rsidP="00F33F0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sectPr w:rsidR="00A25B7B" w:rsidRPr="00A717D9" w:rsidSect="002E005D">
      <w:pgSz w:w="11900" w:h="16800"/>
      <w:pgMar w:top="709" w:right="800" w:bottom="851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/>
  <w:rsids>
    <w:rsidRoot w:val="003361BD"/>
    <w:rsid w:val="0000003D"/>
    <w:rsid w:val="00001676"/>
    <w:rsid w:val="00001A11"/>
    <w:rsid w:val="00003249"/>
    <w:rsid w:val="000038AA"/>
    <w:rsid w:val="00004294"/>
    <w:rsid w:val="000047DC"/>
    <w:rsid w:val="00005F8E"/>
    <w:rsid w:val="000070D5"/>
    <w:rsid w:val="00007204"/>
    <w:rsid w:val="00010E5D"/>
    <w:rsid w:val="00011EDB"/>
    <w:rsid w:val="0001392B"/>
    <w:rsid w:val="00014846"/>
    <w:rsid w:val="00016FE5"/>
    <w:rsid w:val="000175C7"/>
    <w:rsid w:val="00021DA8"/>
    <w:rsid w:val="0002352E"/>
    <w:rsid w:val="00025C7E"/>
    <w:rsid w:val="0003160A"/>
    <w:rsid w:val="00034AE1"/>
    <w:rsid w:val="00037FF3"/>
    <w:rsid w:val="00040025"/>
    <w:rsid w:val="0004080E"/>
    <w:rsid w:val="00042A33"/>
    <w:rsid w:val="00043459"/>
    <w:rsid w:val="00043D72"/>
    <w:rsid w:val="0004643F"/>
    <w:rsid w:val="00050094"/>
    <w:rsid w:val="00053AB8"/>
    <w:rsid w:val="00054383"/>
    <w:rsid w:val="00057073"/>
    <w:rsid w:val="00067681"/>
    <w:rsid w:val="00067B13"/>
    <w:rsid w:val="00070B0E"/>
    <w:rsid w:val="00071AEB"/>
    <w:rsid w:val="000724AA"/>
    <w:rsid w:val="00074824"/>
    <w:rsid w:val="00074A19"/>
    <w:rsid w:val="00074B5A"/>
    <w:rsid w:val="00081E14"/>
    <w:rsid w:val="00082DAB"/>
    <w:rsid w:val="0008360B"/>
    <w:rsid w:val="00087C8C"/>
    <w:rsid w:val="00090961"/>
    <w:rsid w:val="00092143"/>
    <w:rsid w:val="00093D0D"/>
    <w:rsid w:val="000941FC"/>
    <w:rsid w:val="00095A98"/>
    <w:rsid w:val="0009670E"/>
    <w:rsid w:val="000A0128"/>
    <w:rsid w:val="000A097F"/>
    <w:rsid w:val="000A30D9"/>
    <w:rsid w:val="000B5B2B"/>
    <w:rsid w:val="000C0DE5"/>
    <w:rsid w:val="000C1288"/>
    <w:rsid w:val="000C1F61"/>
    <w:rsid w:val="000C5731"/>
    <w:rsid w:val="000D14C0"/>
    <w:rsid w:val="000D1E3B"/>
    <w:rsid w:val="000D3E47"/>
    <w:rsid w:val="000D7D9C"/>
    <w:rsid w:val="000E0AB7"/>
    <w:rsid w:val="000E1AB5"/>
    <w:rsid w:val="000E2BFB"/>
    <w:rsid w:val="000E2CFE"/>
    <w:rsid w:val="000E3CA6"/>
    <w:rsid w:val="000E3F6E"/>
    <w:rsid w:val="000F0226"/>
    <w:rsid w:val="000F137A"/>
    <w:rsid w:val="000F1ABE"/>
    <w:rsid w:val="000F2C69"/>
    <w:rsid w:val="000F2D72"/>
    <w:rsid w:val="00100A0D"/>
    <w:rsid w:val="00100B83"/>
    <w:rsid w:val="0010227E"/>
    <w:rsid w:val="00102624"/>
    <w:rsid w:val="00102750"/>
    <w:rsid w:val="001030EA"/>
    <w:rsid w:val="00104039"/>
    <w:rsid w:val="00112011"/>
    <w:rsid w:val="0011230F"/>
    <w:rsid w:val="0011411C"/>
    <w:rsid w:val="00117124"/>
    <w:rsid w:val="001217C8"/>
    <w:rsid w:val="00124275"/>
    <w:rsid w:val="00124390"/>
    <w:rsid w:val="00132544"/>
    <w:rsid w:val="00133D12"/>
    <w:rsid w:val="001352B1"/>
    <w:rsid w:val="0013682C"/>
    <w:rsid w:val="001420A5"/>
    <w:rsid w:val="0014472F"/>
    <w:rsid w:val="00145ADA"/>
    <w:rsid w:val="00146270"/>
    <w:rsid w:val="001473B5"/>
    <w:rsid w:val="0014791E"/>
    <w:rsid w:val="00150674"/>
    <w:rsid w:val="00150915"/>
    <w:rsid w:val="00152D38"/>
    <w:rsid w:val="0015398E"/>
    <w:rsid w:val="001557EA"/>
    <w:rsid w:val="00156C81"/>
    <w:rsid w:val="001579D8"/>
    <w:rsid w:val="00157A6C"/>
    <w:rsid w:val="00160045"/>
    <w:rsid w:val="00160C94"/>
    <w:rsid w:val="00164C70"/>
    <w:rsid w:val="0016547A"/>
    <w:rsid w:val="00165BBA"/>
    <w:rsid w:val="00170A4B"/>
    <w:rsid w:val="0017190E"/>
    <w:rsid w:val="001735B3"/>
    <w:rsid w:val="0018078B"/>
    <w:rsid w:val="00185116"/>
    <w:rsid w:val="0018691C"/>
    <w:rsid w:val="00187EF2"/>
    <w:rsid w:val="0019785F"/>
    <w:rsid w:val="00197AA3"/>
    <w:rsid w:val="001A04FF"/>
    <w:rsid w:val="001A0710"/>
    <w:rsid w:val="001A18C0"/>
    <w:rsid w:val="001A35A5"/>
    <w:rsid w:val="001A6883"/>
    <w:rsid w:val="001B0F5E"/>
    <w:rsid w:val="001B273F"/>
    <w:rsid w:val="001B3336"/>
    <w:rsid w:val="001B4929"/>
    <w:rsid w:val="001B73E5"/>
    <w:rsid w:val="001C08EC"/>
    <w:rsid w:val="001C18BD"/>
    <w:rsid w:val="001C70F8"/>
    <w:rsid w:val="001C7E77"/>
    <w:rsid w:val="001D1319"/>
    <w:rsid w:val="001D14E5"/>
    <w:rsid w:val="001D2F5C"/>
    <w:rsid w:val="001E23A8"/>
    <w:rsid w:val="001E27D4"/>
    <w:rsid w:val="001E46C1"/>
    <w:rsid w:val="001E6210"/>
    <w:rsid w:val="001F24B5"/>
    <w:rsid w:val="001F3831"/>
    <w:rsid w:val="001F42D0"/>
    <w:rsid w:val="001F43A8"/>
    <w:rsid w:val="001F616C"/>
    <w:rsid w:val="00202A52"/>
    <w:rsid w:val="00207E27"/>
    <w:rsid w:val="0021531F"/>
    <w:rsid w:val="0021534A"/>
    <w:rsid w:val="002169C2"/>
    <w:rsid w:val="002208E6"/>
    <w:rsid w:val="00221EC9"/>
    <w:rsid w:val="00227531"/>
    <w:rsid w:val="002319E0"/>
    <w:rsid w:val="002348C8"/>
    <w:rsid w:val="00234D2F"/>
    <w:rsid w:val="00236BB9"/>
    <w:rsid w:val="002402D2"/>
    <w:rsid w:val="00243CB7"/>
    <w:rsid w:val="002440B8"/>
    <w:rsid w:val="00250CDC"/>
    <w:rsid w:val="002522BF"/>
    <w:rsid w:val="00252A83"/>
    <w:rsid w:val="002550F3"/>
    <w:rsid w:val="00256603"/>
    <w:rsid w:val="002613F4"/>
    <w:rsid w:val="00265C02"/>
    <w:rsid w:val="00270131"/>
    <w:rsid w:val="002725C7"/>
    <w:rsid w:val="00274B09"/>
    <w:rsid w:val="002750B8"/>
    <w:rsid w:val="002771ED"/>
    <w:rsid w:val="002776AC"/>
    <w:rsid w:val="002776E4"/>
    <w:rsid w:val="002804D2"/>
    <w:rsid w:val="00284022"/>
    <w:rsid w:val="00286D8D"/>
    <w:rsid w:val="00290224"/>
    <w:rsid w:val="002930DE"/>
    <w:rsid w:val="002931F4"/>
    <w:rsid w:val="002960AB"/>
    <w:rsid w:val="00297E67"/>
    <w:rsid w:val="002A5D9B"/>
    <w:rsid w:val="002A5EA3"/>
    <w:rsid w:val="002B0802"/>
    <w:rsid w:val="002B153A"/>
    <w:rsid w:val="002B255B"/>
    <w:rsid w:val="002B290D"/>
    <w:rsid w:val="002B3896"/>
    <w:rsid w:val="002B3AA6"/>
    <w:rsid w:val="002B4A15"/>
    <w:rsid w:val="002C29D3"/>
    <w:rsid w:val="002C3ED9"/>
    <w:rsid w:val="002C43A2"/>
    <w:rsid w:val="002C469B"/>
    <w:rsid w:val="002D5603"/>
    <w:rsid w:val="002D6FF7"/>
    <w:rsid w:val="002E005D"/>
    <w:rsid w:val="002E0204"/>
    <w:rsid w:val="002E20B3"/>
    <w:rsid w:val="002E25DD"/>
    <w:rsid w:val="002E3771"/>
    <w:rsid w:val="002E3808"/>
    <w:rsid w:val="002E6DC4"/>
    <w:rsid w:val="002E6FE7"/>
    <w:rsid w:val="002F09D3"/>
    <w:rsid w:val="002F15FB"/>
    <w:rsid w:val="002F4062"/>
    <w:rsid w:val="002F7693"/>
    <w:rsid w:val="00303930"/>
    <w:rsid w:val="0030422B"/>
    <w:rsid w:val="00304848"/>
    <w:rsid w:val="00304A4D"/>
    <w:rsid w:val="003075E0"/>
    <w:rsid w:val="00312757"/>
    <w:rsid w:val="00314C4C"/>
    <w:rsid w:val="0031568E"/>
    <w:rsid w:val="00316E2B"/>
    <w:rsid w:val="00322155"/>
    <w:rsid w:val="003236C8"/>
    <w:rsid w:val="00324648"/>
    <w:rsid w:val="0032603E"/>
    <w:rsid w:val="00326A91"/>
    <w:rsid w:val="0033022D"/>
    <w:rsid w:val="003331DD"/>
    <w:rsid w:val="00334B21"/>
    <w:rsid w:val="003361BD"/>
    <w:rsid w:val="00337261"/>
    <w:rsid w:val="00337F48"/>
    <w:rsid w:val="00341172"/>
    <w:rsid w:val="00342458"/>
    <w:rsid w:val="00342E56"/>
    <w:rsid w:val="00344286"/>
    <w:rsid w:val="003446B9"/>
    <w:rsid w:val="003506D5"/>
    <w:rsid w:val="00351801"/>
    <w:rsid w:val="00353D47"/>
    <w:rsid w:val="00354A88"/>
    <w:rsid w:val="0035596F"/>
    <w:rsid w:val="00357250"/>
    <w:rsid w:val="0035777D"/>
    <w:rsid w:val="00360B21"/>
    <w:rsid w:val="00360FBF"/>
    <w:rsid w:val="00364376"/>
    <w:rsid w:val="0036527F"/>
    <w:rsid w:val="0037166E"/>
    <w:rsid w:val="0037553F"/>
    <w:rsid w:val="00375AE5"/>
    <w:rsid w:val="003803F7"/>
    <w:rsid w:val="00382456"/>
    <w:rsid w:val="00383733"/>
    <w:rsid w:val="00383948"/>
    <w:rsid w:val="00383ED8"/>
    <w:rsid w:val="003853A5"/>
    <w:rsid w:val="003855C5"/>
    <w:rsid w:val="00386DC9"/>
    <w:rsid w:val="00391982"/>
    <w:rsid w:val="003926F1"/>
    <w:rsid w:val="003A1446"/>
    <w:rsid w:val="003A59A0"/>
    <w:rsid w:val="003A7600"/>
    <w:rsid w:val="003B243E"/>
    <w:rsid w:val="003B3CD5"/>
    <w:rsid w:val="003B4678"/>
    <w:rsid w:val="003C248B"/>
    <w:rsid w:val="003C300E"/>
    <w:rsid w:val="003C31F4"/>
    <w:rsid w:val="003C320E"/>
    <w:rsid w:val="003C4386"/>
    <w:rsid w:val="003C5CBA"/>
    <w:rsid w:val="003D0D71"/>
    <w:rsid w:val="003D256F"/>
    <w:rsid w:val="003D3856"/>
    <w:rsid w:val="003D62DB"/>
    <w:rsid w:val="003E32C9"/>
    <w:rsid w:val="003E32D6"/>
    <w:rsid w:val="003E4F1E"/>
    <w:rsid w:val="003E56FA"/>
    <w:rsid w:val="003E639D"/>
    <w:rsid w:val="003E680A"/>
    <w:rsid w:val="003F2136"/>
    <w:rsid w:val="003F293D"/>
    <w:rsid w:val="003F4FB9"/>
    <w:rsid w:val="003F5B85"/>
    <w:rsid w:val="003F7452"/>
    <w:rsid w:val="00404731"/>
    <w:rsid w:val="00407B63"/>
    <w:rsid w:val="00414DAD"/>
    <w:rsid w:val="004175AA"/>
    <w:rsid w:val="0041764F"/>
    <w:rsid w:val="00417CFF"/>
    <w:rsid w:val="00421652"/>
    <w:rsid w:val="00421873"/>
    <w:rsid w:val="0043283B"/>
    <w:rsid w:val="00433BB6"/>
    <w:rsid w:val="0043448F"/>
    <w:rsid w:val="004359B5"/>
    <w:rsid w:val="004374D0"/>
    <w:rsid w:val="00441801"/>
    <w:rsid w:val="0044231F"/>
    <w:rsid w:val="0044753E"/>
    <w:rsid w:val="0044778F"/>
    <w:rsid w:val="0045037C"/>
    <w:rsid w:val="00450410"/>
    <w:rsid w:val="00457260"/>
    <w:rsid w:val="004609BA"/>
    <w:rsid w:val="00460C1E"/>
    <w:rsid w:val="00461046"/>
    <w:rsid w:val="004623E7"/>
    <w:rsid w:val="0046320E"/>
    <w:rsid w:val="004632CB"/>
    <w:rsid w:val="00470759"/>
    <w:rsid w:val="00475A57"/>
    <w:rsid w:val="004766D7"/>
    <w:rsid w:val="004812D3"/>
    <w:rsid w:val="004853B6"/>
    <w:rsid w:val="0048546A"/>
    <w:rsid w:val="00485F6F"/>
    <w:rsid w:val="004A2B66"/>
    <w:rsid w:val="004A2E9B"/>
    <w:rsid w:val="004A52B6"/>
    <w:rsid w:val="004B0A12"/>
    <w:rsid w:val="004B0FAC"/>
    <w:rsid w:val="004B13FA"/>
    <w:rsid w:val="004B659F"/>
    <w:rsid w:val="004B79D6"/>
    <w:rsid w:val="004B7F3E"/>
    <w:rsid w:val="004C4529"/>
    <w:rsid w:val="004C488F"/>
    <w:rsid w:val="004C75B0"/>
    <w:rsid w:val="004D09E9"/>
    <w:rsid w:val="004D23D9"/>
    <w:rsid w:val="004D31B1"/>
    <w:rsid w:val="004D3592"/>
    <w:rsid w:val="004D4E26"/>
    <w:rsid w:val="004D5954"/>
    <w:rsid w:val="004D619E"/>
    <w:rsid w:val="004D64CF"/>
    <w:rsid w:val="004D66FE"/>
    <w:rsid w:val="004E046F"/>
    <w:rsid w:val="004E5921"/>
    <w:rsid w:val="004E7747"/>
    <w:rsid w:val="004F13AA"/>
    <w:rsid w:val="004F2291"/>
    <w:rsid w:val="004F2534"/>
    <w:rsid w:val="004F387A"/>
    <w:rsid w:val="004F498A"/>
    <w:rsid w:val="004F6938"/>
    <w:rsid w:val="00500809"/>
    <w:rsid w:val="005038FE"/>
    <w:rsid w:val="00503A85"/>
    <w:rsid w:val="00516875"/>
    <w:rsid w:val="00516F8C"/>
    <w:rsid w:val="005174F2"/>
    <w:rsid w:val="00517C3F"/>
    <w:rsid w:val="00517FBC"/>
    <w:rsid w:val="0052035E"/>
    <w:rsid w:val="00520409"/>
    <w:rsid w:val="00520EDC"/>
    <w:rsid w:val="00520F7C"/>
    <w:rsid w:val="0052279D"/>
    <w:rsid w:val="005256F3"/>
    <w:rsid w:val="00525D1D"/>
    <w:rsid w:val="00526AF4"/>
    <w:rsid w:val="00530AA4"/>
    <w:rsid w:val="005327E7"/>
    <w:rsid w:val="00536DDD"/>
    <w:rsid w:val="005435E8"/>
    <w:rsid w:val="00543F58"/>
    <w:rsid w:val="00544038"/>
    <w:rsid w:val="00547188"/>
    <w:rsid w:val="0055076A"/>
    <w:rsid w:val="005523BA"/>
    <w:rsid w:val="00552C30"/>
    <w:rsid w:val="00554229"/>
    <w:rsid w:val="005547EF"/>
    <w:rsid w:val="005553CA"/>
    <w:rsid w:val="00557FB0"/>
    <w:rsid w:val="005607BD"/>
    <w:rsid w:val="005617B9"/>
    <w:rsid w:val="00567A22"/>
    <w:rsid w:val="005721D0"/>
    <w:rsid w:val="005722D5"/>
    <w:rsid w:val="00572900"/>
    <w:rsid w:val="00581FD0"/>
    <w:rsid w:val="00583046"/>
    <w:rsid w:val="0058603B"/>
    <w:rsid w:val="005861C8"/>
    <w:rsid w:val="00587E9E"/>
    <w:rsid w:val="00591CFC"/>
    <w:rsid w:val="00592DD7"/>
    <w:rsid w:val="00593ECA"/>
    <w:rsid w:val="00595352"/>
    <w:rsid w:val="005959DD"/>
    <w:rsid w:val="00595E86"/>
    <w:rsid w:val="00597121"/>
    <w:rsid w:val="00597999"/>
    <w:rsid w:val="005A0EF0"/>
    <w:rsid w:val="005A1D71"/>
    <w:rsid w:val="005A5471"/>
    <w:rsid w:val="005B5B80"/>
    <w:rsid w:val="005C20CB"/>
    <w:rsid w:val="005C2A54"/>
    <w:rsid w:val="005C677E"/>
    <w:rsid w:val="005D2278"/>
    <w:rsid w:val="005D2D18"/>
    <w:rsid w:val="005D6396"/>
    <w:rsid w:val="005E25FF"/>
    <w:rsid w:val="005E3D79"/>
    <w:rsid w:val="005E486D"/>
    <w:rsid w:val="005E6100"/>
    <w:rsid w:val="005F03E2"/>
    <w:rsid w:val="005F052D"/>
    <w:rsid w:val="005F4071"/>
    <w:rsid w:val="005F5C79"/>
    <w:rsid w:val="005F6956"/>
    <w:rsid w:val="005F6F23"/>
    <w:rsid w:val="00605CA1"/>
    <w:rsid w:val="006062C9"/>
    <w:rsid w:val="006100FB"/>
    <w:rsid w:val="006148BA"/>
    <w:rsid w:val="00616024"/>
    <w:rsid w:val="006237A5"/>
    <w:rsid w:val="0062708B"/>
    <w:rsid w:val="0062712E"/>
    <w:rsid w:val="00627233"/>
    <w:rsid w:val="006304D3"/>
    <w:rsid w:val="00632F86"/>
    <w:rsid w:val="00633142"/>
    <w:rsid w:val="006341D1"/>
    <w:rsid w:val="00636550"/>
    <w:rsid w:val="006437D4"/>
    <w:rsid w:val="00645282"/>
    <w:rsid w:val="006459ED"/>
    <w:rsid w:val="00646A6A"/>
    <w:rsid w:val="00653302"/>
    <w:rsid w:val="006553D0"/>
    <w:rsid w:val="0066348C"/>
    <w:rsid w:val="00663761"/>
    <w:rsid w:val="0066494C"/>
    <w:rsid w:val="00675E38"/>
    <w:rsid w:val="00675F71"/>
    <w:rsid w:val="00680273"/>
    <w:rsid w:val="006810A1"/>
    <w:rsid w:val="0068758F"/>
    <w:rsid w:val="00690A77"/>
    <w:rsid w:val="00691BFD"/>
    <w:rsid w:val="00693F94"/>
    <w:rsid w:val="006941D3"/>
    <w:rsid w:val="00695F82"/>
    <w:rsid w:val="006A3387"/>
    <w:rsid w:val="006A4C4A"/>
    <w:rsid w:val="006A5CA5"/>
    <w:rsid w:val="006A68A5"/>
    <w:rsid w:val="006B3008"/>
    <w:rsid w:val="006B4800"/>
    <w:rsid w:val="006C12F6"/>
    <w:rsid w:val="006C16AD"/>
    <w:rsid w:val="006C257A"/>
    <w:rsid w:val="006C5E15"/>
    <w:rsid w:val="006C7B44"/>
    <w:rsid w:val="006D1E2C"/>
    <w:rsid w:val="006D1FA5"/>
    <w:rsid w:val="006D2943"/>
    <w:rsid w:val="006D3E5E"/>
    <w:rsid w:val="006D48D5"/>
    <w:rsid w:val="006D59D5"/>
    <w:rsid w:val="006D62B8"/>
    <w:rsid w:val="006D66A3"/>
    <w:rsid w:val="006E54FC"/>
    <w:rsid w:val="006E639F"/>
    <w:rsid w:val="006F0069"/>
    <w:rsid w:val="006F0934"/>
    <w:rsid w:val="006F0A9F"/>
    <w:rsid w:val="006F2462"/>
    <w:rsid w:val="006F2EFB"/>
    <w:rsid w:val="006F318A"/>
    <w:rsid w:val="006F3F5B"/>
    <w:rsid w:val="006F57B7"/>
    <w:rsid w:val="00703810"/>
    <w:rsid w:val="007045D4"/>
    <w:rsid w:val="007075B5"/>
    <w:rsid w:val="00707AE0"/>
    <w:rsid w:val="007101F2"/>
    <w:rsid w:val="00712EC2"/>
    <w:rsid w:val="0071561B"/>
    <w:rsid w:val="00716032"/>
    <w:rsid w:val="00716315"/>
    <w:rsid w:val="00716F99"/>
    <w:rsid w:val="00725005"/>
    <w:rsid w:val="00726253"/>
    <w:rsid w:val="00737504"/>
    <w:rsid w:val="0073780C"/>
    <w:rsid w:val="007406D5"/>
    <w:rsid w:val="00750325"/>
    <w:rsid w:val="00750AC6"/>
    <w:rsid w:val="00752E43"/>
    <w:rsid w:val="007538C2"/>
    <w:rsid w:val="00753D72"/>
    <w:rsid w:val="00755245"/>
    <w:rsid w:val="007552B2"/>
    <w:rsid w:val="00757A74"/>
    <w:rsid w:val="00760ADC"/>
    <w:rsid w:val="00761A79"/>
    <w:rsid w:val="00762D61"/>
    <w:rsid w:val="0077318C"/>
    <w:rsid w:val="007742AF"/>
    <w:rsid w:val="00781697"/>
    <w:rsid w:val="00781FEB"/>
    <w:rsid w:val="007824DB"/>
    <w:rsid w:val="0079053B"/>
    <w:rsid w:val="00790E63"/>
    <w:rsid w:val="00791738"/>
    <w:rsid w:val="00792A29"/>
    <w:rsid w:val="00794893"/>
    <w:rsid w:val="007956AF"/>
    <w:rsid w:val="007A04AB"/>
    <w:rsid w:val="007A12BE"/>
    <w:rsid w:val="007A2442"/>
    <w:rsid w:val="007A6050"/>
    <w:rsid w:val="007A6119"/>
    <w:rsid w:val="007B159E"/>
    <w:rsid w:val="007B1C53"/>
    <w:rsid w:val="007B4301"/>
    <w:rsid w:val="007B660E"/>
    <w:rsid w:val="007B6F76"/>
    <w:rsid w:val="007B7559"/>
    <w:rsid w:val="007B7793"/>
    <w:rsid w:val="007C21AB"/>
    <w:rsid w:val="007C6EFD"/>
    <w:rsid w:val="007C7FF5"/>
    <w:rsid w:val="007D0020"/>
    <w:rsid w:val="007D068C"/>
    <w:rsid w:val="007D0C29"/>
    <w:rsid w:val="007D21FE"/>
    <w:rsid w:val="007D382A"/>
    <w:rsid w:val="007D5DF7"/>
    <w:rsid w:val="007E0FD8"/>
    <w:rsid w:val="007E1C5D"/>
    <w:rsid w:val="007E4B70"/>
    <w:rsid w:val="007E75DA"/>
    <w:rsid w:val="007E7CE8"/>
    <w:rsid w:val="007F0691"/>
    <w:rsid w:val="007F0AAC"/>
    <w:rsid w:val="007F1234"/>
    <w:rsid w:val="007F1704"/>
    <w:rsid w:val="007F2125"/>
    <w:rsid w:val="007F3521"/>
    <w:rsid w:val="007F63F9"/>
    <w:rsid w:val="00800151"/>
    <w:rsid w:val="00802C09"/>
    <w:rsid w:val="00804247"/>
    <w:rsid w:val="008116E6"/>
    <w:rsid w:val="00815D5D"/>
    <w:rsid w:val="00816E12"/>
    <w:rsid w:val="00817FD8"/>
    <w:rsid w:val="00820D56"/>
    <w:rsid w:val="00823A84"/>
    <w:rsid w:val="00823C4F"/>
    <w:rsid w:val="008250E5"/>
    <w:rsid w:val="008268E3"/>
    <w:rsid w:val="0082724A"/>
    <w:rsid w:val="008308DF"/>
    <w:rsid w:val="00834BD8"/>
    <w:rsid w:val="00835C28"/>
    <w:rsid w:val="00836168"/>
    <w:rsid w:val="00837377"/>
    <w:rsid w:val="00841240"/>
    <w:rsid w:val="00842B37"/>
    <w:rsid w:val="008463C9"/>
    <w:rsid w:val="00847193"/>
    <w:rsid w:val="008534CA"/>
    <w:rsid w:val="008545ED"/>
    <w:rsid w:val="008561F0"/>
    <w:rsid w:val="00860BC1"/>
    <w:rsid w:val="00865F58"/>
    <w:rsid w:val="00866582"/>
    <w:rsid w:val="00871C12"/>
    <w:rsid w:val="00877BA7"/>
    <w:rsid w:val="00885DB4"/>
    <w:rsid w:val="00886A2B"/>
    <w:rsid w:val="008966D4"/>
    <w:rsid w:val="008A2875"/>
    <w:rsid w:val="008A3299"/>
    <w:rsid w:val="008A3D79"/>
    <w:rsid w:val="008A46F0"/>
    <w:rsid w:val="008A70B9"/>
    <w:rsid w:val="008B4C65"/>
    <w:rsid w:val="008B52EA"/>
    <w:rsid w:val="008C440B"/>
    <w:rsid w:val="008C536E"/>
    <w:rsid w:val="008C6366"/>
    <w:rsid w:val="008C63E7"/>
    <w:rsid w:val="008C65B5"/>
    <w:rsid w:val="008D0FF5"/>
    <w:rsid w:val="008D1224"/>
    <w:rsid w:val="008E0DD8"/>
    <w:rsid w:val="008E11C8"/>
    <w:rsid w:val="008E27D7"/>
    <w:rsid w:val="008E5AC4"/>
    <w:rsid w:val="008E6401"/>
    <w:rsid w:val="008E7F9D"/>
    <w:rsid w:val="008F24C9"/>
    <w:rsid w:val="008F479C"/>
    <w:rsid w:val="008F4C59"/>
    <w:rsid w:val="008F5062"/>
    <w:rsid w:val="008F730F"/>
    <w:rsid w:val="00900365"/>
    <w:rsid w:val="00901227"/>
    <w:rsid w:val="00902125"/>
    <w:rsid w:val="00903191"/>
    <w:rsid w:val="00904800"/>
    <w:rsid w:val="00904CA5"/>
    <w:rsid w:val="00906E76"/>
    <w:rsid w:val="009112DA"/>
    <w:rsid w:val="009127BF"/>
    <w:rsid w:val="00912EEF"/>
    <w:rsid w:val="00912F25"/>
    <w:rsid w:val="0091714A"/>
    <w:rsid w:val="0092111D"/>
    <w:rsid w:val="00925808"/>
    <w:rsid w:val="00926F46"/>
    <w:rsid w:val="009302E8"/>
    <w:rsid w:val="009317CD"/>
    <w:rsid w:val="00932F7F"/>
    <w:rsid w:val="00933BB3"/>
    <w:rsid w:val="0093684F"/>
    <w:rsid w:val="0093782E"/>
    <w:rsid w:val="009418B9"/>
    <w:rsid w:val="00944F5C"/>
    <w:rsid w:val="0094554D"/>
    <w:rsid w:val="0095204A"/>
    <w:rsid w:val="009540DB"/>
    <w:rsid w:val="009550D6"/>
    <w:rsid w:val="00957BC1"/>
    <w:rsid w:val="00957F57"/>
    <w:rsid w:val="00961E29"/>
    <w:rsid w:val="00964E5F"/>
    <w:rsid w:val="00965C80"/>
    <w:rsid w:val="00973542"/>
    <w:rsid w:val="00973F98"/>
    <w:rsid w:val="00975399"/>
    <w:rsid w:val="00975696"/>
    <w:rsid w:val="00975F86"/>
    <w:rsid w:val="00981AAE"/>
    <w:rsid w:val="00982BB2"/>
    <w:rsid w:val="00983AB5"/>
    <w:rsid w:val="00983EE8"/>
    <w:rsid w:val="00986EFC"/>
    <w:rsid w:val="00990486"/>
    <w:rsid w:val="00992AC6"/>
    <w:rsid w:val="009942B6"/>
    <w:rsid w:val="00994D1A"/>
    <w:rsid w:val="009959B2"/>
    <w:rsid w:val="00995AD5"/>
    <w:rsid w:val="009A255E"/>
    <w:rsid w:val="009A3A3C"/>
    <w:rsid w:val="009A3BEE"/>
    <w:rsid w:val="009A65CC"/>
    <w:rsid w:val="009B30EA"/>
    <w:rsid w:val="009B35B4"/>
    <w:rsid w:val="009B5A67"/>
    <w:rsid w:val="009B5BF6"/>
    <w:rsid w:val="009B709F"/>
    <w:rsid w:val="009B7693"/>
    <w:rsid w:val="009C0471"/>
    <w:rsid w:val="009C1190"/>
    <w:rsid w:val="009C2D72"/>
    <w:rsid w:val="009C6491"/>
    <w:rsid w:val="009C7624"/>
    <w:rsid w:val="009C78A9"/>
    <w:rsid w:val="009D3ADB"/>
    <w:rsid w:val="009D4DC5"/>
    <w:rsid w:val="009D7A7C"/>
    <w:rsid w:val="009E20A2"/>
    <w:rsid w:val="009E265E"/>
    <w:rsid w:val="009E2920"/>
    <w:rsid w:val="009E33B7"/>
    <w:rsid w:val="009E5225"/>
    <w:rsid w:val="009E67BD"/>
    <w:rsid w:val="009E6FF9"/>
    <w:rsid w:val="009F0B6C"/>
    <w:rsid w:val="009F50E0"/>
    <w:rsid w:val="009F6173"/>
    <w:rsid w:val="009F667C"/>
    <w:rsid w:val="009F66FB"/>
    <w:rsid w:val="00A0148A"/>
    <w:rsid w:val="00A021DA"/>
    <w:rsid w:val="00A02C51"/>
    <w:rsid w:val="00A0718C"/>
    <w:rsid w:val="00A127A0"/>
    <w:rsid w:val="00A129A6"/>
    <w:rsid w:val="00A14DA8"/>
    <w:rsid w:val="00A14E91"/>
    <w:rsid w:val="00A15466"/>
    <w:rsid w:val="00A25B7B"/>
    <w:rsid w:val="00A32040"/>
    <w:rsid w:val="00A3377E"/>
    <w:rsid w:val="00A34DB2"/>
    <w:rsid w:val="00A365CF"/>
    <w:rsid w:val="00A3735E"/>
    <w:rsid w:val="00A4340F"/>
    <w:rsid w:val="00A43935"/>
    <w:rsid w:val="00A4394F"/>
    <w:rsid w:val="00A44A2C"/>
    <w:rsid w:val="00A47E79"/>
    <w:rsid w:val="00A51395"/>
    <w:rsid w:val="00A52EDE"/>
    <w:rsid w:val="00A54249"/>
    <w:rsid w:val="00A557BF"/>
    <w:rsid w:val="00A5688E"/>
    <w:rsid w:val="00A5734E"/>
    <w:rsid w:val="00A628C1"/>
    <w:rsid w:val="00A63CCB"/>
    <w:rsid w:val="00A63ECE"/>
    <w:rsid w:val="00A66E43"/>
    <w:rsid w:val="00A70300"/>
    <w:rsid w:val="00A7150F"/>
    <w:rsid w:val="00A717D9"/>
    <w:rsid w:val="00A73355"/>
    <w:rsid w:val="00A738EC"/>
    <w:rsid w:val="00A73E68"/>
    <w:rsid w:val="00A74856"/>
    <w:rsid w:val="00A8086A"/>
    <w:rsid w:val="00A83AB1"/>
    <w:rsid w:val="00A85626"/>
    <w:rsid w:val="00A8703E"/>
    <w:rsid w:val="00A9356A"/>
    <w:rsid w:val="00A95C8F"/>
    <w:rsid w:val="00A97A36"/>
    <w:rsid w:val="00AA02C7"/>
    <w:rsid w:val="00AA0FAA"/>
    <w:rsid w:val="00AA475F"/>
    <w:rsid w:val="00AA53AC"/>
    <w:rsid w:val="00AA5F2A"/>
    <w:rsid w:val="00AB22F1"/>
    <w:rsid w:val="00AB45BD"/>
    <w:rsid w:val="00AB4B8B"/>
    <w:rsid w:val="00AB70E2"/>
    <w:rsid w:val="00AC3157"/>
    <w:rsid w:val="00AC3751"/>
    <w:rsid w:val="00AC4B3B"/>
    <w:rsid w:val="00AD03A1"/>
    <w:rsid w:val="00AD17B0"/>
    <w:rsid w:val="00AD624F"/>
    <w:rsid w:val="00AD72C3"/>
    <w:rsid w:val="00AE222D"/>
    <w:rsid w:val="00AE3B5A"/>
    <w:rsid w:val="00AE4B74"/>
    <w:rsid w:val="00AE724E"/>
    <w:rsid w:val="00AF27C3"/>
    <w:rsid w:val="00AF2C50"/>
    <w:rsid w:val="00AF2CA6"/>
    <w:rsid w:val="00AF2D14"/>
    <w:rsid w:val="00B01AE5"/>
    <w:rsid w:val="00B03078"/>
    <w:rsid w:val="00B11079"/>
    <w:rsid w:val="00B12AED"/>
    <w:rsid w:val="00B20821"/>
    <w:rsid w:val="00B21AF7"/>
    <w:rsid w:val="00B2350F"/>
    <w:rsid w:val="00B2380E"/>
    <w:rsid w:val="00B32B03"/>
    <w:rsid w:val="00B32E20"/>
    <w:rsid w:val="00B363F5"/>
    <w:rsid w:val="00B425A9"/>
    <w:rsid w:val="00B42F73"/>
    <w:rsid w:val="00B4616A"/>
    <w:rsid w:val="00B46B24"/>
    <w:rsid w:val="00B55A2B"/>
    <w:rsid w:val="00B5693F"/>
    <w:rsid w:val="00B56CB2"/>
    <w:rsid w:val="00B60542"/>
    <w:rsid w:val="00B60565"/>
    <w:rsid w:val="00B605E1"/>
    <w:rsid w:val="00B617C9"/>
    <w:rsid w:val="00B63482"/>
    <w:rsid w:val="00B66472"/>
    <w:rsid w:val="00B672A4"/>
    <w:rsid w:val="00B703AA"/>
    <w:rsid w:val="00B71A2B"/>
    <w:rsid w:val="00B733A0"/>
    <w:rsid w:val="00B76022"/>
    <w:rsid w:val="00B761BC"/>
    <w:rsid w:val="00B770D8"/>
    <w:rsid w:val="00B82D2F"/>
    <w:rsid w:val="00B8492F"/>
    <w:rsid w:val="00B90EA2"/>
    <w:rsid w:val="00B9277E"/>
    <w:rsid w:val="00B930D5"/>
    <w:rsid w:val="00B975E0"/>
    <w:rsid w:val="00BA0E81"/>
    <w:rsid w:val="00BA1ECD"/>
    <w:rsid w:val="00BA2D1A"/>
    <w:rsid w:val="00BA2DBE"/>
    <w:rsid w:val="00BA3CD3"/>
    <w:rsid w:val="00BA5EB8"/>
    <w:rsid w:val="00BA638F"/>
    <w:rsid w:val="00BA73E2"/>
    <w:rsid w:val="00BA78BD"/>
    <w:rsid w:val="00BB0A69"/>
    <w:rsid w:val="00BB3A19"/>
    <w:rsid w:val="00BB4EB4"/>
    <w:rsid w:val="00BB531B"/>
    <w:rsid w:val="00BB744F"/>
    <w:rsid w:val="00BB7B18"/>
    <w:rsid w:val="00BC5B70"/>
    <w:rsid w:val="00BD138C"/>
    <w:rsid w:val="00BD15FF"/>
    <w:rsid w:val="00BD1E2E"/>
    <w:rsid w:val="00BD3D1C"/>
    <w:rsid w:val="00BD706C"/>
    <w:rsid w:val="00BE37E2"/>
    <w:rsid w:val="00BE4BAC"/>
    <w:rsid w:val="00BE4E16"/>
    <w:rsid w:val="00BE54E1"/>
    <w:rsid w:val="00BE65CA"/>
    <w:rsid w:val="00BF136D"/>
    <w:rsid w:val="00BF138A"/>
    <w:rsid w:val="00BF5519"/>
    <w:rsid w:val="00C03816"/>
    <w:rsid w:val="00C03B19"/>
    <w:rsid w:val="00C03CA8"/>
    <w:rsid w:val="00C0618B"/>
    <w:rsid w:val="00C1228A"/>
    <w:rsid w:val="00C23047"/>
    <w:rsid w:val="00C26FDF"/>
    <w:rsid w:val="00C309FF"/>
    <w:rsid w:val="00C31FB3"/>
    <w:rsid w:val="00C34DB4"/>
    <w:rsid w:val="00C414E4"/>
    <w:rsid w:val="00C433D6"/>
    <w:rsid w:val="00C476F6"/>
    <w:rsid w:val="00C5328C"/>
    <w:rsid w:val="00C533D1"/>
    <w:rsid w:val="00C618A9"/>
    <w:rsid w:val="00C651F2"/>
    <w:rsid w:val="00C65CF6"/>
    <w:rsid w:val="00C705F1"/>
    <w:rsid w:val="00C74E4A"/>
    <w:rsid w:val="00C74F69"/>
    <w:rsid w:val="00C81427"/>
    <w:rsid w:val="00C84A3B"/>
    <w:rsid w:val="00C90580"/>
    <w:rsid w:val="00C91D29"/>
    <w:rsid w:val="00C934EB"/>
    <w:rsid w:val="00C974F7"/>
    <w:rsid w:val="00CA1C3B"/>
    <w:rsid w:val="00CB01AE"/>
    <w:rsid w:val="00CB200C"/>
    <w:rsid w:val="00CB3FC1"/>
    <w:rsid w:val="00CB4F24"/>
    <w:rsid w:val="00CC02D7"/>
    <w:rsid w:val="00CC4835"/>
    <w:rsid w:val="00CC5540"/>
    <w:rsid w:val="00CC562E"/>
    <w:rsid w:val="00CC7B98"/>
    <w:rsid w:val="00CD3018"/>
    <w:rsid w:val="00CD38BC"/>
    <w:rsid w:val="00CD4897"/>
    <w:rsid w:val="00CD59D6"/>
    <w:rsid w:val="00CD60A5"/>
    <w:rsid w:val="00CD7993"/>
    <w:rsid w:val="00CE5A50"/>
    <w:rsid w:val="00CE6398"/>
    <w:rsid w:val="00CF1914"/>
    <w:rsid w:val="00CF48D5"/>
    <w:rsid w:val="00CF7AE0"/>
    <w:rsid w:val="00D003B6"/>
    <w:rsid w:val="00D01387"/>
    <w:rsid w:val="00D0545F"/>
    <w:rsid w:val="00D054CD"/>
    <w:rsid w:val="00D05965"/>
    <w:rsid w:val="00D14B07"/>
    <w:rsid w:val="00D15B86"/>
    <w:rsid w:val="00D20582"/>
    <w:rsid w:val="00D20A64"/>
    <w:rsid w:val="00D213F1"/>
    <w:rsid w:val="00D215A0"/>
    <w:rsid w:val="00D24D9E"/>
    <w:rsid w:val="00D250BE"/>
    <w:rsid w:val="00D26323"/>
    <w:rsid w:val="00D30F9F"/>
    <w:rsid w:val="00D322FF"/>
    <w:rsid w:val="00D32354"/>
    <w:rsid w:val="00D33C06"/>
    <w:rsid w:val="00D35617"/>
    <w:rsid w:val="00D35A62"/>
    <w:rsid w:val="00D3764F"/>
    <w:rsid w:val="00D37C79"/>
    <w:rsid w:val="00D42314"/>
    <w:rsid w:val="00D42BDB"/>
    <w:rsid w:val="00D44D2F"/>
    <w:rsid w:val="00D453FE"/>
    <w:rsid w:val="00D457C5"/>
    <w:rsid w:val="00D460FA"/>
    <w:rsid w:val="00D4671D"/>
    <w:rsid w:val="00D50871"/>
    <w:rsid w:val="00D510CA"/>
    <w:rsid w:val="00D569E7"/>
    <w:rsid w:val="00D572D2"/>
    <w:rsid w:val="00D60F0C"/>
    <w:rsid w:val="00D6292A"/>
    <w:rsid w:val="00D66EDC"/>
    <w:rsid w:val="00D67BE0"/>
    <w:rsid w:val="00D7042E"/>
    <w:rsid w:val="00D7446B"/>
    <w:rsid w:val="00D75984"/>
    <w:rsid w:val="00D827EA"/>
    <w:rsid w:val="00D856C8"/>
    <w:rsid w:val="00D86AD8"/>
    <w:rsid w:val="00D871F3"/>
    <w:rsid w:val="00D92F4D"/>
    <w:rsid w:val="00D930C1"/>
    <w:rsid w:val="00D95166"/>
    <w:rsid w:val="00D9687C"/>
    <w:rsid w:val="00D9733A"/>
    <w:rsid w:val="00DA1954"/>
    <w:rsid w:val="00DA21F0"/>
    <w:rsid w:val="00DA611A"/>
    <w:rsid w:val="00DA7AE5"/>
    <w:rsid w:val="00DB0225"/>
    <w:rsid w:val="00DB0CAE"/>
    <w:rsid w:val="00DB1B81"/>
    <w:rsid w:val="00DB74CF"/>
    <w:rsid w:val="00DC026C"/>
    <w:rsid w:val="00DC0AB3"/>
    <w:rsid w:val="00DC0B76"/>
    <w:rsid w:val="00DC10CF"/>
    <w:rsid w:val="00DC32B2"/>
    <w:rsid w:val="00DD0BE6"/>
    <w:rsid w:val="00DE0C43"/>
    <w:rsid w:val="00DE6671"/>
    <w:rsid w:val="00DF0302"/>
    <w:rsid w:val="00DF038A"/>
    <w:rsid w:val="00DF196E"/>
    <w:rsid w:val="00DF324F"/>
    <w:rsid w:val="00DF49F0"/>
    <w:rsid w:val="00DF7C79"/>
    <w:rsid w:val="00E0038D"/>
    <w:rsid w:val="00E007C5"/>
    <w:rsid w:val="00E053EC"/>
    <w:rsid w:val="00E06A98"/>
    <w:rsid w:val="00E103CD"/>
    <w:rsid w:val="00E10FCE"/>
    <w:rsid w:val="00E11ACD"/>
    <w:rsid w:val="00E125AC"/>
    <w:rsid w:val="00E14A2E"/>
    <w:rsid w:val="00E17C32"/>
    <w:rsid w:val="00E2194C"/>
    <w:rsid w:val="00E21C08"/>
    <w:rsid w:val="00E21D5C"/>
    <w:rsid w:val="00E2250D"/>
    <w:rsid w:val="00E22BAE"/>
    <w:rsid w:val="00E22D17"/>
    <w:rsid w:val="00E234B4"/>
    <w:rsid w:val="00E23838"/>
    <w:rsid w:val="00E315A3"/>
    <w:rsid w:val="00E3386C"/>
    <w:rsid w:val="00E34BAA"/>
    <w:rsid w:val="00E3718C"/>
    <w:rsid w:val="00E37C3D"/>
    <w:rsid w:val="00E44550"/>
    <w:rsid w:val="00E46998"/>
    <w:rsid w:val="00E519F4"/>
    <w:rsid w:val="00E541D3"/>
    <w:rsid w:val="00E5618E"/>
    <w:rsid w:val="00E57E0F"/>
    <w:rsid w:val="00E601F3"/>
    <w:rsid w:val="00E62724"/>
    <w:rsid w:val="00E6525E"/>
    <w:rsid w:val="00E666B3"/>
    <w:rsid w:val="00E725A5"/>
    <w:rsid w:val="00E7352B"/>
    <w:rsid w:val="00E7656F"/>
    <w:rsid w:val="00E81CA1"/>
    <w:rsid w:val="00E84B6E"/>
    <w:rsid w:val="00E850AD"/>
    <w:rsid w:val="00E9278F"/>
    <w:rsid w:val="00E96AB7"/>
    <w:rsid w:val="00E97563"/>
    <w:rsid w:val="00EA04A7"/>
    <w:rsid w:val="00EA1A4A"/>
    <w:rsid w:val="00EA3AE2"/>
    <w:rsid w:val="00EB16F6"/>
    <w:rsid w:val="00EB7A45"/>
    <w:rsid w:val="00EC13BD"/>
    <w:rsid w:val="00EC1B9E"/>
    <w:rsid w:val="00EC262A"/>
    <w:rsid w:val="00ED0660"/>
    <w:rsid w:val="00ED5F32"/>
    <w:rsid w:val="00EE4580"/>
    <w:rsid w:val="00EE5BAD"/>
    <w:rsid w:val="00EF1710"/>
    <w:rsid w:val="00EF37B9"/>
    <w:rsid w:val="00EF6B70"/>
    <w:rsid w:val="00F0374A"/>
    <w:rsid w:val="00F04D53"/>
    <w:rsid w:val="00F0540C"/>
    <w:rsid w:val="00F05884"/>
    <w:rsid w:val="00F05972"/>
    <w:rsid w:val="00F1114B"/>
    <w:rsid w:val="00F118AF"/>
    <w:rsid w:val="00F1206E"/>
    <w:rsid w:val="00F14A33"/>
    <w:rsid w:val="00F15B28"/>
    <w:rsid w:val="00F17D58"/>
    <w:rsid w:val="00F23D70"/>
    <w:rsid w:val="00F26FA6"/>
    <w:rsid w:val="00F33F0B"/>
    <w:rsid w:val="00F35213"/>
    <w:rsid w:val="00F35E3E"/>
    <w:rsid w:val="00F36015"/>
    <w:rsid w:val="00F374C9"/>
    <w:rsid w:val="00F404D9"/>
    <w:rsid w:val="00F43DEF"/>
    <w:rsid w:val="00F444D1"/>
    <w:rsid w:val="00F45EF2"/>
    <w:rsid w:val="00F473AB"/>
    <w:rsid w:val="00F52AC7"/>
    <w:rsid w:val="00F558F2"/>
    <w:rsid w:val="00F57633"/>
    <w:rsid w:val="00F63178"/>
    <w:rsid w:val="00F653AB"/>
    <w:rsid w:val="00F6678E"/>
    <w:rsid w:val="00F67A2B"/>
    <w:rsid w:val="00F74A75"/>
    <w:rsid w:val="00F7532B"/>
    <w:rsid w:val="00F80F26"/>
    <w:rsid w:val="00F85286"/>
    <w:rsid w:val="00F85E60"/>
    <w:rsid w:val="00F90096"/>
    <w:rsid w:val="00F90D75"/>
    <w:rsid w:val="00F92259"/>
    <w:rsid w:val="00F925BE"/>
    <w:rsid w:val="00F92B73"/>
    <w:rsid w:val="00F9312C"/>
    <w:rsid w:val="00F93EBA"/>
    <w:rsid w:val="00F97AB9"/>
    <w:rsid w:val="00FA090D"/>
    <w:rsid w:val="00FA24D6"/>
    <w:rsid w:val="00FA4473"/>
    <w:rsid w:val="00FA463B"/>
    <w:rsid w:val="00FA5694"/>
    <w:rsid w:val="00FB02B8"/>
    <w:rsid w:val="00FB0D53"/>
    <w:rsid w:val="00FB2B99"/>
    <w:rsid w:val="00FB76BA"/>
    <w:rsid w:val="00FC0238"/>
    <w:rsid w:val="00FC0418"/>
    <w:rsid w:val="00FC0B0C"/>
    <w:rsid w:val="00FC30B7"/>
    <w:rsid w:val="00FC32AF"/>
    <w:rsid w:val="00FC7B57"/>
    <w:rsid w:val="00FD0F2A"/>
    <w:rsid w:val="00FD1DB6"/>
    <w:rsid w:val="00FD3870"/>
    <w:rsid w:val="00FD4011"/>
    <w:rsid w:val="00FD7A50"/>
    <w:rsid w:val="00FE4DCD"/>
    <w:rsid w:val="00FE743E"/>
    <w:rsid w:val="00FF0963"/>
    <w:rsid w:val="00FF3A5E"/>
    <w:rsid w:val="00FF432C"/>
    <w:rsid w:val="00FF5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B9277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9277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B9277E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B9277E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B9277E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9277E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9277E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9277E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9277E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B9277E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B9277E"/>
    <w:rPr>
      <w:rFonts w:cs="Times New Roman"/>
      <w:bCs/>
      <w:color w:val="auto"/>
    </w:rPr>
  </w:style>
  <w:style w:type="character" w:customStyle="1" w:styleId="a5">
    <w:name w:val="Активная гипертекстовая ссылка"/>
    <w:basedOn w:val="a4"/>
    <w:uiPriority w:val="99"/>
    <w:rsid w:val="00B9277E"/>
    <w:rPr>
      <w:u w:val="single"/>
    </w:rPr>
  </w:style>
  <w:style w:type="paragraph" w:customStyle="1" w:styleId="a6">
    <w:name w:val="Внимание"/>
    <w:basedOn w:val="a"/>
    <w:next w:val="a"/>
    <w:uiPriority w:val="99"/>
    <w:rsid w:val="00B9277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B9277E"/>
  </w:style>
  <w:style w:type="paragraph" w:customStyle="1" w:styleId="a8">
    <w:name w:val="Внимание: недобросовестность!"/>
    <w:basedOn w:val="a6"/>
    <w:next w:val="a"/>
    <w:uiPriority w:val="99"/>
    <w:rsid w:val="00B9277E"/>
  </w:style>
  <w:style w:type="character" w:customStyle="1" w:styleId="a9">
    <w:name w:val="Выделение для Базового Поиска"/>
    <w:basedOn w:val="a3"/>
    <w:uiPriority w:val="99"/>
    <w:rsid w:val="00B9277E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B9277E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B9277E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B9277E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B9277E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sid w:val="00B9277E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B9277E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B9277E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B9277E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rsid w:val="00B9277E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B9277E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B9277E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B9277E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B9277E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B9277E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B9277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B9277E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B9277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B9277E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B9277E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B9277E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B9277E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B9277E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B9277E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B9277E"/>
  </w:style>
  <w:style w:type="paragraph" w:customStyle="1" w:styleId="aff2">
    <w:name w:val="Моноширинный"/>
    <w:basedOn w:val="a"/>
    <w:next w:val="a"/>
    <w:uiPriority w:val="99"/>
    <w:rsid w:val="00B9277E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B9277E"/>
    <w:rPr>
      <w:rFonts w:cs="Times New Roman"/>
      <w:bCs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B9277E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B9277E"/>
    <w:rPr>
      <w:rFonts w:cs="Times New Roman"/>
      <w:bCs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B9277E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B9277E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B9277E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B9277E"/>
    <w:pPr>
      <w:ind w:left="140"/>
    </w:pPr>
  </w:style>
  <w:style w:type="character" w:customStyle="1" w:styleId="affa">
    <w:name w:val="Опечатки"/>
    <w:uiPriority w:val="99"/>
    <w:rsid w:val="00B9277E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B9277E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B9277E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B9277E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rsid w:val="00B9277E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B9277E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B9277E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B9277E"/>
  </w:style>
  <w:style w:type="paragraph" w:customStyle="1" w:styleId="afff2">
    <w:name w:val="Примечание."/>
    <w:basedOn w:val="a6"/>
    <w:next w:val="a"/>
    <w:uiPriority w:val="99"/>
    <w:rsid w:val="00B9277E"/>
  </w:style>
  <w:style w:type="character" w:customStyle="1" w:styleId="afff3">
    <w:name w:val="Продолжение ссылки"/>
    <w:basedOn w:val="a4"/>
    <w:uiPriority w:val="99"/>
    <w:rsid w:val="00B9277E"/>
  </w:style>
  <w:style w:type="paragraph" w:customStyle="1" w:styleId="afff4">
    <w:name w:val="Словарная статья"/>
    <w:basedOn w:val="a"/>
    <w:next w:val="a"/>
    <w:uiPriority w:val="99"/>
    <w:rsid w:val="00B9277E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B9277E"/>
    <w:rPr>
      <w:rFonts w:cs="Times New Roman"/>
      <w:bCs/>
    </w:rPr>
  </w:style>
  <w:style w:type="character" w:customStyle="1" w:styleId="afff6">
    <w:name w:val="Сравнение редакций. Добавленный фрагмент"/>
    <w:uiPriority w:val="99"/>
    <w:rsid w:val="00B9277E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B9277E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B9277E"/>
  </w:style>
  <w:style w:type="character" w:customStyle="1" w:styleId="afff9">
    <w:name w:val="Ссылка на утративший силу документ"/>
    <w:basedOn w:val="a4"/>
    <w:uiPriority w:val="99"/>
    <w:rsid w:val="00B9277E"/>
  </w:style>
  <w:style w:type="paragraph" w:customStyle="1" w:styleId="afffa">
    <w:name w:val="Текст в таблице"/>
    <w:basedOn w:val="aff7"/>
    <w:next w:val="a"/>
    <w:uiPriority w:val="99"/>
    <w:rsid w:val="00B9277E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B9277E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B9277E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B9277E"/>
    <w:rPr>
      <w:rFonts w:cs="Times New Roman"/>
      <w:bCs/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B9277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B9277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B9277E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rsid w:val="00E234B4"/>
    <w:rPr>
      <w:rFonts w:ascii="Segoe UI" w:hAnsi="Segoe UI" w:cs="Segoe UI"/>
      <w:sz w:val="18"/>
      <w:szCs w:val="18"/>
    </w:rPr>
  </w:style>
  <w:style w:type="character" w:customStyle="1" w:styleId="affff1">
    <w:name w:val="Текст выноски Знак"/>
    <w:basedOn w:val="a0"/>
    <w:link w:val="affff0"/>
    <w:uiPriority w:val="99"/>
    <w:locked/>
    <w:rsid w:val="00E234B4"/>
    <w:rPr>
      <w:rFonts w:ascii="Segoe UI" w:hAnsi="Segoe UI" w:cs="Segoe UI"/>
      <w:sz w:val="18"/>
      <w:szCs w:val="18"/>
    </w:rPr>
  </w:style>
  <w:style w:type="paragraph" w:customStyle="1" w:styleId="CharChar">
    <w:name w:val="Char Char"/>
    <w:basedOn w:val="a"/>
    <w:uiPriority w:val="99"/>
    <w:rsid w:val="001E46C1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table" w:styleId="affff2">
    <w:name w:val="Table Grid"/>
    <w:basedOn w:val="a1"/>
    <w:uiPriority w:val="59"/>
    <w:locked/>
    <w:rsid w:val="005008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738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821209.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12604.0" TargetMode="External"/><Relationship Id="rId11" Type="http://schemas.openxmlformats.org/officeDocument/2006/relationships/hyperlink" Target="garantF1://10800200.0" TargetMode="External"/><Relationship Id="rId5" Type="http://schemas.openxmlformats.org/officeDocument/2006/relationships/hyperlink" Target="garantF1://12012604.0" TargetMode="External"/><Relationship Id="rId10" Type="http://schemas.openxmlformats.org/officeDocument/2006/relationships/hyperlink" Target="garantF1://1201260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3B630-8A6C-4263-998A-05EBE1AB9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18</Pages>
  <Words>3930</Words>
  <Characters>22405</Characters>
  <Application>Microsoft Office Word</Application>
  <DocSecurity>0</DocSecurity>
  <Lines>186</Lines>
  <Paragraphs>52</Paragraphs>
  <ScaleCrop>false</ScaleCrop>
  <Company>НПП "Гарант-Сервис"</Company>
  <LinksUpToDate>false</LinksUpToDate>
  <CharactersWithSpaces>26283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Лямбирского муниципального района Республики Мордовия от 30 сентября 2014 г</dc:title>
  <dc:creator>НПП "Гарант-Сервис"</dc:creator>
  <dc:description>Документ экспортирован из системы ГАРАНТ</dc:description>
  <cp:lastModifiedBy>Татьяна</cp:lastModifiedBy>
  <cp:revision>3</cp:revision>
  <cp:lastPrinted>2017-11-30T05:38:00Z</cp:lastPrinted>
  <dcterms:created xsi:type="dcterms:W3CDTF">2017-12-12T11:37:00Z</dcterms:created>
  <dcterms:modified xsi:type="dcterms:W3CDTF">2017-12-12T15:23:00Z</dcterms:modified>
</cp:coreProperties>
</file>