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800" w:rsidRDefault="00224800" w:rsidP="00856772">
      <w:pPr>
        <w:spacing w:after="0"/>
        <w:jc w:val="both"/>
      </w:pPr>
      <w:bookmarkStart w:id="0" w:name="_GoBack"/>
      <w:bookmarkEnd w:id="0"/>
      <w:r>
        <w:t>На какой срок может быть приостановлен кадастровый учет</w:t>
      </w:r>
      <w:r w:rsidR="00856772">
        <w:t xml:space="preserve"> </w:t>
      </w:r>
      <w:r>
        <w:t>или регистрация прав?</w:t>
      </w:r>
    </w:p>
    <w:p w:rsidR="00224800" w:rsidRDefault="00224800" w:rsidP="00856772">
      <w:pPr>
        <w:spacing w:after="0"/>
        <w:jc w:val="both"/>
      </w:pPr>
      <w:r>
        <w:t>При  осуществлении  государственного  кадастрового  учета  и  (или)  государственной  регистрации  прав проводится  правовая  экспертиза  документов,  представленных  для  осуществления  государственного кадастрового  учета  и  (или)  государственной  регистрации  прав,  на  предмет  наличия  или  отсутствия</w:t>
      </w:r>
      <w:r w:rsidR="00856772">
        <w:t xml:space="preserve"> </w:t>
      </w:r>
      <w:r>
        <w:t xml:space="preserve">установленных  Федеральным  законом  от 13.07.2015  </w:t>
      </w:r>
      <w:proofErr w:type="spellStart"/>
      <w:r>
        <w:t>No</w:t>
      </w:r>
      <w:proofErr w:type="spellEnd"/>
      <w:r>
        <w:t xml:space="preserve">  218</w:t>
      </w:r>
      <w:r w:rsidR="00856772">
        <w:t>-</w:t>
      </w:r>
      <w:r>
        <w:t>ФЗ  "О  государственной  регистрации</w:t>
      </w:r>
      <w:r w:rsidR="00856772">
        <w:t xml:space="preserve"> </w:t>
      </w:r>
      <w:r>
        <w:t>недвижимости  (далее</w:t>
      </w:r>
      <w:r w:rsidR="00856772">
        <w:t xml:space="preserve"> </w:t>
      </w:r>
      <w:proofErr w:type="gramStart"/>
      <w:r w:rsidR="00856772">
        <w:t>-</w:t>
      </w:r>
      <w:r>
        <w:t>З</w:t>
      </w:r>
      <w:proofErr w:type="gramEnd"/>
      <w:r>
        <w:t xml:space="preserve">акон  о  недвижимости)  оснований  для  приостановления  государственного кадастрового  учета  и  (или)  государственной  регистрации  прав  либо  для  отказа  в  </w:t>
      </w:r>
      <w:proofErr w:type="gramStart"/>
      <w:r>
        <w:t>осуществлении</w:t>
      </w:r>
      <w:proofErr w:type="gramEnd"/>
      <w:r>
        <w:t xml:space="preserve"> государственного кадастрового учета и (или) государственной регистрации прав.</w:t>
      </w:r>
    </w:p>
    <w:p w:rsidR="00856772" w:rsidRDefault="00224800" w:rsidP="00856772">
      <w:pPr>
        <w:spacing w:after="0"/>
        <w:jc w:val="both"/>
      </w:pPr>
      <w:r>
        <w:t>Законом о недвижимости предусмотрено, что государственный кадастровый учет и (или) государственная регистрация  прав  могут  быть  приостановлены  по  решению  государственного  регистратора  (ч.  1  ст.  26 Закона о недвижимости) и по заявлению лица, подавшего заявление об осуществлении государственного кадастрового учета и (или) государственной регистрации прав (ст. 30 Закона о недвижимости).</w:t>
      </w:r>
    </w:p>
    <w:p w:rsidR="00224800" w:rsidRDefault="00224800" w:rsidP="00856772">
      <w:pPr>
        <w:spacing w:after="0"/>
        <w:jc w:val="both"/>
      </w:pPr>
      <w:r>
        <w:t xml:space="preserve">Управление </w:t>
      </w:r>
      <w:proofErr w:type="spellStart"/>
      <w:r>
        <w:t>Росреестра</w:t>
      </w:r>
      <w:proofErr w:type="spellEnd"/>
      <w:r w:rsidR="00856772">
        <w:t xml:space="preserve"> </w:t>
      </w:r>
      <w:r>
        <w:t xml:space="preserve">по  </w:t>
      </w:r>
      <w:r w:rsidR="00856772">
        <w:t xml:space="preserve">Республике Мордовия </w:t>
      </w:r>
      <w:r>
        <w:t xml:space="preserve"> информирует,  что  сроки  приостановления  кадастрового учета объектов и государственной регистрации составляют:</w:t>
      </w:r>
    </w:p>
    <w:p w:rsidR="00224800" w:rsidRDefault="00224800" w:rsidP="00856772">
      <w:pPr>
        <w:spacing w:after="0"/>
        <w:jc w:val="both"/>
      </w:pPr>
      <w:r>
        <w:t xml:space="preserve">-не  более  чем  3  месяца </w:t>
      </w:r>
    </w:p>
    <w:p w:rsidR="00224800" w:rsidRDefault="00224800" w:rsidP="00856772">
      <w:pPr>
        <w:spacing w:after="0"/>
        <w:jc w:val="both"/>
      </w:pPr>
      <w:r>
        <w:t>-по  решению  государственного  регистратора  (за  исключением  отдельных оснований, для которых предусмотрены иные сроки приостановления);</w:t>
      </w:r>
    </w:p>
    <w:p w:rsidR="00224800" w:rsidRDefault="00224800" w:rsidP="00856772">
      <w:pPr>
        <w:spacing w:after="0"/>
        <w:jc w:val="both"/>
      </w:pPr>
      <w:r>
        <w:t xml:space="preserve">Например, осуществление государственного кадастрового учета и (или) государственной регистрации прав приостанавливается на срок до устранения причин, препятствующих их осуществлению, но не более чем на один месяц, в случае если не представлены (не поступили) документы (сведения, содержащиеся в них), </w:t>
      </w:r>
    </w:p>
    <w:p w:rsidR="00224800" w:rsidRDefault="00224800" w:rsidP="00856772">
      <w:pPr>
        <w:spacing w:after="0"/>
        <w:jc w:val="both"/>
      </w:pPr>
      <w:r>
        <w:t>запрошенные органом регистрации прав по межведомственным запросам.</w:t>
      </w:r>
    </w:p>
    <w:p w:rsidR="00224800" w:rsidRDefault="00224800" w:rsidP="00856772">
      <w:pPr>
        <w:spacing w:after="0"/>
        <w:jc w:val="both"/>
      </w:pPr>
      <w:r>
        <w:t xml:space="preserve">-не более чем 6 месяцев </w:t>
      </w:r>
    </w:p>
    <w:p w:rsidR="00224800" w:rsidRDefault="00224800" w:rsidP="00856772">
      <w:pPr>
        <w:spacing w:after="0"/>
        <w:jc w:val="both"/>
      </w:pPr>
      <w:r>
        <w:t>-по инициативе заявителя.</w:t>
      </w:r>
    </w:p>
    <w:p w:rsidR="00224800" w:rsidRDefault="00224800" w:rsidP="00856772">
      <w:pPr>
        <w:spacing w:after="0"/>
        <w:jc w:val="both"/>
      </w:pPr>
      <w:r>
        <w:t xml:space="preserve">При  этом  уточнено,  что  заявление  о  приостановлении  кадастрового  учета  и  (или)  государственной регистрации </w:t>
      </w:r>
      <w:proofErr w:type="gramStart"/>
      <w:r>
        <w:t>прав</w:t>
      </w:r>
      <w:proofErr w:type="gramEnd"/>
      <w:r>
        <w:t xml:space="preserve"> возможно подать только один раз.</w:t>
      </w:r>
    </w:p>
    <w:p w:rsidR="00F940B7" w:rsidRDefault="00224800" w:rsidP="00856772">
      <w:pPr>
        <w:spacing w:after="0"/>
        <w:jc w:val="both"/>
      </w:pPr>
      <w:r>
        <w:t>Если в  течение  срока  приостановления  не  устранены  причины,  послужившие  основанием  для  принятия решения о приостановлении, в осуществлении кадастрового учета и (или) государственной регистрации прав будет отказано.</w:t>
      </w:r>
    </w:p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88D"/>
    <w:rsid w:val="00224800"/>
    <w:rsid w:val="003B2A89"/>
    <w:rsid w:val="00856772"/>
    <w:rsid w:val="00B576CA"/>
    <w:rsid w:val="00BB488D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3</cp:revision>
  <dcterms:created xsi:type="dcterms:W3CDTF">2017-09-06T09:22:00Z</dcterms:created>
  <dcterms:modified xsi:type="dcterms:W3CDTF">2017-09-12T06:12:00Z</dcterms:modified>
</cp:coreProperties>
</file>