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454" w:rsidRPr="00CB17F2" w:rsidRDefault="00043454" w:rsidP="001E4FC6">
      <w:pPr>
        <w:pStyle w:val="a3"/>
        <w:shd w:val="clear" w:color="auto" w:fill="F5F3F0"/>
        <w:spacing w:before="0" w:beforeAutospacing="0" w:after="0" w:afterAutospacing="0" w:line="384" w:lineRule="atLeast"/>
        <w:jc w:val="center"/>
        <w:rPr>
          <w:rFonts w:ascii="Bookman Old Style" w:hAnsi="Bookman Old Style" w:cs="Arial"/>
          <w:b/>
          <w:color w:val="644B2D"/>
          <w:sz w:val="32"/>
          <w:szCs w:val="32"/>
        </w:rPr>
      </w:pPr>
      <w:r w:rsidRPr="00CB17F2">
        <w:rPr>
          <w:rStyle w:val="a4"/>
          <w:rFonts w:ascii="Bookman Old Style" w:hAnsi="Bookman Old Style"/>
          <w:color w:val="8B4513"/>
          <w:sz w:val="32"/>
          <w:szCs w:val="32"/>
        </w:rPr>
        <w:t>ПАМЯТКА</w:t>
      </w:r>
    </w:p>
    <w:p w:rsidR="00043454" w:rsidRPr="00CB17F2" w:rsidRDefault="00043454" w:rsidP="001E4FC6">
      <w:pPr>
        <w:pStyle w:val="a3"/>
        <w:shd w:val="clear" w:color="auto" w:fill="F5F3F0"/>
        <w:spacing w:before="0" w:beforeAutospacing="0" w:after="0" w:afterAutospacing="0" w:line="384" w:lineRule="atLeast"/>
        <w:jc w:val="center"/>
        <w:rPr>
          <w:rFonts w:ascii="Bookman Old Style" w:hAnsi="Bookman Old Style" w:cs="Arial"/>
          <w:b/>
          <w:color w:val="644B2D"/>
          <w:sz w:val="32"/>
          <w:szCs w:val="32"/>
        </w:rPr>
      </w:pPr>
      <w:r w:rsidRPr="00CB17F2">
        <w:rPr>
          <w:rFonts w:ascii="Bookman Old Style" w:hAnsi="Bookman Old Style"/>
          <w:b/>
          <w:color w:val="8B4513"/>
          <w:sz w:val="32"/>
          <w:szCs w:val="32"/>
        </w:rPr>
        <w:t>гражданам о действиях</w:t>
      </w:r>
    </w:p>
    <w:p w:rsidR="00043454" w:rsidRPr="00CB17F2" w:rsidRDefault="00043454" w:rsidP="001E4FC6">
      <w:pPr>
        <w:pStyle w:val="a3"/>
        <w:shd w:val="clear" w:color="auto" w:fill="F5F3F0"/>
        <w:spacing w:before="0" w:beforeAutospacing="0" w:after="0" w:afterAutospacing="0" w:line="384" w:lineRule="atLeast"/>
        <w:jc w:val="center"/>
        <w:rPr>
          <w:rFonts w:ascii="Bookman Old Style" w:hAnsi="Bookman Old Style" w:cs="Arial"/>
          <w:b/>
          <w:color w:val="644B2D"/>
          <w:sz w:val="32"/>
          <w:szCs w:val="32"/>
        </w:rPr>
      </w:pPr>
      <w:r w:rsidRPr="00CB17F2">
        <w:rPr>
          <w:rFonts w:ascii="Bookman Old Style" w:hAnsi="Bookman Old Style"/>
          <w:b/>
          <w:color w:val="8B4513"/>
          <w:sz w:val="32"/>
          <w:szCs w:val="32"/>
        </w:rPr>
        <w:t>при установлении уровней террористической опасности</w:t>
      </w:r>
    </w:p>
    <w:p w:rsidR="00043454" w:rsidRPr="00CB17F2" w:rsidRDefault="00043454" w:rsidP="00997DB0">
      <w:pPr>
        <w:pStyle w:val="a3"/>
        <w:shd w:val="clear" w:color="auto" w:fill="F5F3F0"/>
        <w:spacing w:before="120" w:beforeAutospacing="0" w:after="120" w:afterAutospacing="0" w:line="384" w:lineRule="atLeast"/>
        <w:jc w:val="both"/>
        <w:rPr>
          <w:rFonts w:ascii="Bookman Old Style" w:hAnsi="Bookman Old Style" w:cs="Arial"/>
          <w:b/>
          <w:color w:val="644B2D"/>
          <w:sz w:val="32"/>
          <w:szCs w:val="32"/>
        </w:rPr>
      </w:pPr>
      <w:r w:rsidRPr="00CB17F2">
        <w:rPr>
          <w:rFonts w:ascii="Bookman Old Style" w:hAnsi="Bookman Old Style" w:cs="Arial"/>
          <w:b/>
          <w:color w:val="644B2D"/>
          <w:sz w:val="32"/>
          <w:szCs w:val="32"/>
        </w:rPr>
        <w:t> 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Уровень террористической опасности устанавливается решением председателя антитеррористической комиссии в субъекте Российской Федерации (высшего должностного лица субъекта РФ), которое подлежит незамедлительному опубликованию в средствах массовой информации.</w:t>
      </w:r>
    </w:p>
    <w:p w:rsidR="00043454" w:rsidRDefault="00043454" w:rsidP="00997DB0">
      <w:pPr>
        <w:pStyle w:val="a3"/>
        <w:shd w:val="clear" w:color="auto" w:fill="F5F3F0"/>
        <w:spacing w:before="120" w:beforeAutospacing="0" w:after="12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rFonts w:ascii="Arial" w:hAnsi="Arial" w:cs="Arial"/>
          <w:color w:val="644B2D"/>
          <w:sz w:val="19"/>
          <w:szCs w:val="19"/>
        </w:rPr>
        <w:t> </w:t>
      </w:r>
    </w:p>
    <w:p w:rsidR="00043454" w:rsidRDefault="00043454" w:rsidP="001E4FC6">
      <w:pPr>
        <w:pStyle w:val="a3"/>
        <w:shd w:val="clear" w:color="auto" w:fill="F5F3F0"/>
        <w:spacing w:before="0" w:beforeAutospacing="0" w:after="0" w:afterAutospacing="0" w:line="384" w:lineRule="atLeast"/>
        <w:jc w:val="center"/>
        <w:rPr>
          <w:rStyle w:val="a4"/>
          <w:rFonts w:ascii="Bookman Old Style" w:hAnsi="Bookman Old Style"/>
          <w:color w:val="8B4513"/>
          <w:sz w:val="30"/>
          <w:szCs w:val="30"/>
        </w:rPr>
      </w:pPr>
      <w:r w:rsidRPr="00A43765">
        <w:rPr>
          <w:rStyle w:val="a4"/>
          <w:rFonts w:ascii="Bookman Old Style" w:hAnsi="Bookman Old Style"/>
          <w:color w:val="8B4513"/>
          <w:sz w:val="30"/>
          <w:szCs w:val="30"/>
        </w:rPr>
        <w:t>Повышенный «СИНИЙ» уровень</w:t>
      </w:r>
    </w:p>
    <w:p w:rsidR="001E4FC6" w:rsidRPr="00A43765" w:rsidRDefault="001E4FC6" w:rsidP="001E4FC6">
      <w:pPr>
        <w:pStyle w:val="a3"/>
        <w:shd w:val="clear" w:color="auto" w:fill="F5F3F0"/>
        <w:spacing w:before="0" w:beforeAutospacing="0" w:after="0" w:afterAutospacing="0" w:line="384" w:lineRule="atLeast"/>
        <w:jc w:val="center"/>
        <w:rPr>
          <w:rFonts w:ascii="Bookman Old Style" w:hAnsi="Bookman Old Style" w:cs="Arial"/>
          <w:color w:val="644B2D"/>
          <w:sz w:val="19"/>
          <w:szCs w:val="19"/>
        </w:rPr>
      </w:pP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</w:p>
    <w:p w:rsidR="00043454" w:rsidRDefault="00043454" w:rsidP="00997DB0">
      <w:pPr>
        <w:pStyle w:val="a3"/>
        <w:shd w:val="clear" w:color="auto" w:fill="F5F3F0"/>
        <w:spacing w:before="120" w:beforeAutospacing="0" w:after="12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rFonts w:ascii="Arial" w:hAnsi="Arial" w:cs="Arial"/>
          <w:color w:val="644B2D"/>
          <w:sz w:val="19"/>
          <w:szCs w:val="19"/>
        </w:rPr>
        <w:t> 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При установлении «синего» уровня террористической опасности рекомендуется: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1. При нахождении на улице, в местах массового пребывания людей, общественном транспорте обращать внимание на следующее: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– внешний вид окружающих (одежда не соответствует времени года либо создается впечатление, что под ней находится какой-то посторонний предмет);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–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proofErr w:type="gramStart"/>
      <w:r>
        <w:rPr>
          <w:color w:val="8B4513"/>
          <w:sz w:val="27"/>
          <w:szCs w:val="27"/>
        </w:rPr>
        <w:t>–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2. Обо всех подозрительных ситуациях незамедлительно сообщать сотрудникам правоохранительных органов.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3. Оказывать содействие правоохранительным органам.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4. Относиться с пониманием и терпением к повышенному вниманию правоохранительных органов.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lastRenderedPageBreak/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 </w:t>
      </w:r>
      <w:r>
        <w:rPr>
          <w:color w:val="8B4513"/>
          <w:sz w:val="27"/>
          <w:szCs w:val="27"/>
        </w:rPr>
        <w:br/>
        <w:t>не приближаться к ним, не трогать, не вскрывать и не передвигать.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6. 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color w:val="8B4513"/>
          <w:sz w:val="27"/>
          <w:szCs w:val="27"/>
        </w:rPr>
      </w:pPr>
      <w:r>
        <w:rPr>
          <w:color w:val="8B4513"/>
          <w:sz w:val="27"/>
          <w:szCs w:val="27"/>
        </w:rPr>
        <w:t>7. Быть в курсе происходящих событий (следить за новостями </w:t>
      </w:r>
      <w:r>
        <w:rPr>
          <w:color w:val="8B4513"/>
          <w:sz w:val="27"/>
          <w:szCs w:val="27"/>
        </w:rPr>
        <w:br/>
        <w:t>по телевидению, радио, сети Интернет).</w:t>
      </w:r>
    </w:p>
    <w:p w:rsidR="00A43765" w:rsidRDefault="00A43765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</w:p>
    <w:p w:rsidR="00043454" w:rsidRDefault="00043454" w:rsidP="001E4FC6">
      <w:pPr>
        <w:pStyle w:val="a3"/>
        <w:shd w:val="clear" w:color="auto" w:fill="F5F3F0"/>
        <w:spacing w:before="0" w:beforeAutospacing="0" w:after="0" w:afterAutospacing="0" w:line="384" w:lineRule="atLeast"/>
        <w:jc w:val="center"/>
        <w:rPr>
          <w:rStyle w:val="a4"/>
          <w:rFonts w:ascii="Bookman Old Style" w:hAnsi="Bookman Old Style"/>
          <w:color w:val="8B4513"/>
          <w:sz w:val="30"/>
          <w:szCs w:val="30"/>
        </w:rPr>
      </w:pPr>
      <w:r w:rsidRPr="00A43765">
        <w:rPr>
          <w:rStyle w:val="a4"/>
          <w:rFonts w:ascii="Bookman Old Style" w:hAnsi="Bookman Old Style"/>
          <w:color w:val="8B4513"/>
          <w:sz w:val="30"/>
          <w:szCs w:val="30"/>
        </w:rPr>
        <w:t>Высокий «ЖЕЛТЫЙ» уровень</w:t>
      </w:r>
    </w:p>
    <w:p w:rsidR="00A43765" w:rsidRPr="00A43765" w:rsidRDefault="00A43765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Bookman Old Style" w:hAnsi="Bookman Old Style" w:cs="Arial"/>
          <w:color w:val="644B2D"/>
          <w:sz w:val="19"/>
          <w:szCs w:val="19"/>
        </w:rPr>
      </w:pP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 xml:space="preserve">устанавливается при наличии подтвержденной информации </w:t>
      </w:r>
      <w:proofErr w:type="gramStart"/>
      <w:r>
        <w:rPr>
          <w:color w:val="8B4513"/>
          <w:sz w:val="27"/>
          <w:szCs w:val="27"/>
        </w:rPr>
        <w:t>о</w:t>
      </w:r>
      <w:proofErr w:type="gramEnd"/>
      <w:r>
        <w:rPr>
          <w:color w:val="8B4513"/>
          <w:sz w:val="27"/>
          <w:szCs w:val="27"/>
        </w:rPr>
        <w:t xml:space="preserve"> реальной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возможности совершения террористического акта</w:t>
      </w:r>
    </w:p>
    <w:p w:rsidR="00043454" w:rsidRDefault="00043454" w:rsidP="00997DB0">
      <w:pPr>
        <w:pStyle w:val="a3"/>
        <w:shd w:val="clear" w:color="auto" w:fill="F5F3F0"/>
        <w:spacing w:before="120" w:beforeAutospacing="0" w:after="12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rFonts w:ascii="Arial" w:hAnsi="Arial" w:cs="Arial"/>
          <w:color w:val="644B2D"/>
          <w:sz w:val="19"/>
          <w:szCs w:val="19"/>
        </w:rPr>
        <w:t> 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1. Воздержаться, по возможности, от посещения мест массового пребывания людей.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2. При нахождении на улице (в общественном транспорте) иметь при себе документы, удостоверяющие личность. Предоставлять их для проверки </w:t>
      </w:r>
      <w:r>
        <w:rPr>
          <w:color w:val="8B4513"/>
          <w:sz w:val="27"/>
          <w:szCs w:val="27"/>
        </w:rPr>
        <w:br/>
        <w:t>по первому требованию сотрудников правоохранительных органов.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3. При нахождении в общественных зданиях (торговых центрах, вокзалах, аэропортах и т.п.) обращать внимание на расположение запасных выходов </w:t>
      </w:r>
      <w:r>
        <w:rPr>
          <w:color w:val="8B4513"/>
          <w:sz w:val="27"/>
          <w:szCs w:val="27"/>
        </w:rPr>
        <w:br/>
        <w:t>и указателей путей эвакуации при пожаре.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4. Обращать внимание на появление незнакомых людей и автомобилей </w:t>
      </w:r>
      <w:r>
        <w:rPr>
          <w:color w:val="8B4513"/>
          <w:sz w:val="27"/>
          <w:szCs w:val="27"/>
        </w:rPr>
        <w:br/>
        <w:t>на территориях, прилегающих к жилым домам.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5. Воздержаться от передвижения с крупногабаритными сумками, рюкзаками, чемоданами.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6. Обсудить в семье план действий в случае возникновения чрезвычайной ситуации: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- определить место, где вы сможете встретиться с членами вашей семьи в экстренной ситуации;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- удостовериться, что у всех членов семьи есть номера телефонов других членов семьи, родственников и экстренных служб.</w:t>
      </w:r>
    </w:p>
    <w:p w:rsidR="00043454" w:rsidRDefault="00043454" w:rsidP="00997DB0">
      <w:pPr>
        <w:pStyle w:val="a3"/>
        <w:shd w:val="clear" w:color="auto" w:fill="F5F3F0"/>
        <w:spacing w:before="120" w:beforeAutospacing="0" w:after="12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rFonts w:ascii="Arial" w:hAnsi="Arial" w:cs="Arial"/>
          <w:color w:val="644B2D"/>
          <w:sz w:val="19"/>
          <w:szCs w:val="19"/>
        </w:rPr>
        <w:t> </w:t>
      </w:r>
    </w:p>
    <w:p w:rsidR="00043454" w:rsidRPr="00A43765" w:rsidRDefault="00043454" w:rsidP="001E4FC6">
      <w:pPr>
        <w:pStyle w:val="a3"/>
        <w:shd w:val="clear" w:color="auto" w:fill="F5F3F0"/>
        <w:spacing w:before="0" w:beforeAutospacing="0" w:after="0" w:afterAutospacing="0" w:line="384" w:lineRule="atLeast"/>
        <w:jc w:val="center"/>
        <w:rPr>
          <w:rFonts w:ascii="Bookman Old Style" w:hAnsi="Bookman Old Style" w:cs="Arial"/>
          <w:color w:val="644B2D"/>
          <w:sz w:val="19"/>
          <w:szCs w:val="19"/>
        </w:rPr>
      </w:pPr>
      <w:r w:rsidRPr="00A43765">
        <w:rPr>
          <w:rStyle w:val="a4"/>
          <w:rFonts w:ascii="Bookman Old Style" w:hAnsi="Bookman Old Style"/>
          <w:color w:val="8B4513"/>
          <w:sz w:val="30"/>
          <w:szCs w:val="30"/>
        </w:rPr>
        <w:t>Критический «КРАСНЫЙ» уровень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lastRenderedPageBreak/>
        <w:t xml:space="preserve">устанавливается при наличии информации </w:t>
      </w:r>
      <w:proofErr w:type="gramStart"/>
      <w:r>
        <w:rPr>
          <w:color w:val="8B4513"/>
          <w:sz w:val="27"/>
          <w:szCs w:val="27"/>
        </w:rPr>
        <w:t>о</w:t>
      </w:r>
      <w:proofErr w:type="gramEnd"/>
      <w:r>
        <w:rPr>
          <w:color w:val="8B4513"/>
          <w:sz w:val="27"/>
          <w:szCs w:val="27"/>
        </w:rPr>
        <w:t xml:space="preserve"> совершённом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 xml:space="preserve">террористическом </w:t>
      </w:r>
      <w:proofErr w:type="gramStart"/>
      <w:r>
        <w:rPr>
          <w:color w:val="8B4513"/>
          <w:sz w:val="27"/>
          <w:szCs w:val="27"/>
        </w:rPr>
        <w:t>акте</w:t>
      </w:r>
      <w:proofErr w:type="gramEnd"/>
      <w:r>
        <w:rPr>
          <w:color w:val="8B4513"/>
          <w:sz w:val="27"/>
          <w:szCs w:val="27"/>
        </w:rPr>
        <w:t xml:space="preserve"> либо о совершении действий, создающих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непосредственную угрозу террористического акта</w:t>
      </w:r>
    </w:p>
    <w:p w:rsidR="00043454" w:rsidRDefault="00043454" w:rsidP="00997DB0">
      <w:pPr>
        <w:pStyle w:val="a3"/>
        <w:shd w:val="clear" w:color="auto" w:fill="F5F3F0"/>
        <w:spacing w:before="120" w:beforeAutospacing="0" w:after="12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rFonts w:ascii="Arial" w:hAnsi="Arial" w:cs="Arial"/>
          <w:color w:val="644B2D"/>
          <w:sz w:val="19"/>
          <w:szCs w:val="19"/>
        </w:rPr>
        <w:t> 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Наряду с действиями, осуществляемыми при установлении «синего» </w:t>
      </w:r>
      <w:r>
        <w:rPr>
          <w:color w:val="8B4513"/>
          <w:sz w:val="27"/>
          <w:szCs w:val="27"/>
        </w:rPr>
        <w:br/>
        <w:t>и «желтого» уровней террористической опасности, рекомендуется: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3. Подготовиться к возможной эвакуации: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- подготовить набор предметов первой необходимости, деньги </w:t>
      </w:r>
      <w:r>
        <w:rPr>
          <w:color w:val="8B4513"/>
          <w:sz w:val="27"/>
          <w:szCs w:val="27"/>
        </w:rPr>
        <w:br/>
        <w:t>и документы;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- подготовить запас медицинских средств, необходимых для оказания первой медицинской помощи;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- заготовить трехдневный запас воды и предметов питания для членов семьи.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4. Оказавшись вблизи или в месте совершения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- </w:t>
      </w:r>
      <w:r>
        <w:rPr>
          <w:color w:val="8B4513"/>
          <w:sz w:val="27"/>
          <w:szCs w:val="27"/>
        </w:rPr>
        <w:br/>
        <w:t>и фотосъёмку.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5. Держать постоянно включенными телевизор, радиоприёмник или радиоточку.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6. 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043454" w:rsidRDefault="00043454" w:rsidP="00997DB0">
      <w:pPr>
        <w:pStyle w:val="a3"/>
        <w:shd w:val="clear" w:color="auto" w:fill="F5F3F0"/>
        <w:spacing w:before="120" w:beforeAutospacing="0" w:after="12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rFonts w:ascii="Arial" w:hAnsi="Arial" w:cs="Arial"/>
          <w:color w:val="644B2D"/>
          <w:sz w:val="19"/>
          <w:szCs w:val="19"/>
        </w:rPr>
        <w:t> </w:t>
      </w:r>
    </w:p>
    <w:p w:rsidR="00043454" w:rsidRPr="00A43765" w:rsidRDefault="00043454" w:rsidP="001E4FC6">
      <w:pPr>
        <w:pStyle w:val="a3"/>
        <w:shd w:val="clear" w:color="auto" w:fill="F5F3F0"/>
        <w:spacing w:before="0" w:beforeAutospacing="0" w:after="0" w:afterAutospacing="0" w:line="384" w:lineRule="atLeast"/>
        <w:jc w:val="center"/>
        <w:rPr>
          <w:rFonts w:ascii="Bookman Old Style" w:hAnsi="Bookman Old Style" w:cs="Arial"/>
          <w:color w:val="644B2D"/>
          <w:sz w:val="19"/>
          <w:szCs w:val="19"/>
        </w:rPr>
      </w:pPr>
      <w:bookmarkStart w:id="0" w:name="_GoBack"/>
      <w:r w:rsidRPr="00A43765">
        <w:rPr>
          <w:rStyle w:val="a4"/>
          <w:rFonts w:ascii="Bookman Old Style" w:hAnsi="Bookman Old Style"/>
          <w:color w:val="8B4513"/>
          <w:sz w:val="30"/>
          <w:szCs w:val="30"/>
        </w:rPr>
        <w:t>Внимание!</w:t>
      </w:r>
    </w:p>
    <w:bookmarkEnd w:id="0"/>
    <w:p w:rsidR="00043454" w:rsidRDefault="00043454" w:rsidP="00997DB0">
      <w:pPr>
        <w:pStyle w:val="a3"/>
        <w:shd w:val="clear" w:color="auto" w:fill="F5F3F0"/>
        <w:spacing w:before="120" w:beforeAutospacing="0" w:after="12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rFonts w:ascii="Arial" w:hAnsi="Arial" w:cs="Arial"/>
          <w:color w:val="644B2D"/>
          <w:sz w:val="19"/>
          <w:szCs w:val="19"/>
        </w:rPr>
        <w:t> 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Объясните это вашим детям, родным и знакомым.</w:t>
      </w:r>
    </w:p>
    <w:p w:rsidR="00043454" w:rsidRDefault="00043454" w:rsidP="00997DB0">
      <w:pPr>
        <w:pStyle w:val="a3"/>
        <w:shd w:val="clear" w:color="auto" w:fill="F5F3F0"/>
        <w:spacing w:before="0" w:beforeAutospacing="0" w:after="0" w:afterAutospacing="0" w:line="384" w:lineRule="atLeast"/>
        <w:jc w:val="both"/>
        <w:rPr>
          <w:rFonts w:ascii="Arial" w:hAnsi="Arial" w:cs="Arial"/>
          <w:color w:val="644B2D"/>
          <w:sz w:val="19"/>
          <w:szCs w:val="19"/>
        </w:rPr>
      </w:pPr>
      <w:r>
        <w:rPr>
          <w:color w:val="8B4513"/>
          <w:sz w:val="27"/>
          <w:szCs w:val="27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F57F46" w:rsidRDefault="00F57F46" w:rsidP="00997DB0">
      <w:pPr>
        <w:jc w:val="both"/>
      </w:pPr>
    </w:p>
    <w:sectPr w:rsidR="00F5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454"/>
    <w:rsid w:val="00043454"/>
    <w:rsid w:val="001A177F"/>
    <w:rsid w:val="001E4FC6"/>
    <w:rsid w:val="00997DB0"/>
    <w:rsid w:val="00A43765"/>
    <w:rsid w:val="00CB17F2"/>
    <w:rsid w:val="00F5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3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345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3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34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775</Words>
  <Characters>4419</Characters>
  <Application>Microsoft Office Word</Application>
  <DocSecurity>0</DocSecurity>
  <Lines>36</Lines>
  <Paragraphs>10</Paragraphs>
  <ScaleCrop>false</ScaleCrop>
  <Company/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2017-08-09T13:36:00Z</dcterms:created>
  <dcterms:modified xsi:type="dcterms:W3CDTF">2017-08-10T07:14:00Z</dcterms:modified>
</cp:coreProperties>
</file>