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675" w:rsidRPr="00CC4675" w:rsidRDefault="00CC4675" w:rsidP="00CC467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C4675">
        <w:rPr>
          <w:sz w:val="28"/>
          <w:szCs w:val="28"/>
        </w:rPr>
        <w:t>РЕСПУБЛИКА МОРДОВИЯ</w:t>
      </w:r>
    </w:p>
    <w:p w:rsidR="00CC4675" w:rsidRPr="00CC4675" w:rsidRDefault="00CC4675" w:rsidP="00CC4675">
      <w:pPr>
        <w:spacing w:after="0"/>
        <w:jc w:val="center"/>
        <w:rPr>
          <w:sz w:val="28"/>
          <w:szCs w:val="28"/>
        </w:rPr>
      </w:pPr>
    </w:p>
    <w:p w:rsidR="00CC4675" w:rsidRPr="00CC4675" w:rsidRDefault="00CC4675" w:rsidP="00CC46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4675">
        <w:rPr>
          <w:rFonts w:ascii="Times New Roman" w:hAnsi="Times New Roman" w:cs="Times New Roman"/>
          <w:b/>
          <w:bCs/>
          <w:sz w:val="28"/>
          <w:szCs w:val="28"/>
        </w:rPr>
        <w:t xml:space="preserve">ТРИДЦАТЬ  </w:t>
      </w:r>
      <w:r w:rsidR="00BA6654">
        <w:rPr>
          <w:rFonts w:ascii="Times New Roman" w:hAnsi="Times New Roman" w:cs="Times New Roman"/>
          <w:b/>
          <w:bCs/>
          <w:sz w:val="28"/>
          <w:szCs w:val="28"/>
        </w:rPr>
        <w:t>ЧЕТВЕРТАЯ</w:t>
      </w:r>
      <w:r w:rsidRPr="00CC4675">
        <w:rPr>
          <w:rFonts w:ascii="Times New Roman" w:hAnsi="Times New Roman" w:cs="Times New Roman"/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ПЯТОГО  СОЗЫВА</w:t>
      </w:r>
    </w:p>
    <w:p w:rsidR="00CC4675" w:rsidRPr="00CC4675" w:rsidRDefault="00CC4675" w:rsidP="00CC4675">
      <w:pPr>
        <w:spacing w:after="0"/>
        <w:jc w:val="center"/>
        <w:rPr>
          <w:b/>
          <w:bCs/>
          <w:sz w:val="28"/>
          <w:szCs w:val="28"/>
        </w:rPr>
      </w:pPr>
    </w:p>
    <w:p w:rsidR="00CC4675" w:rsidRPr="00CC4675" w:rsidRDefault="00CC4675" w:rsidP="00CC467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C4675">
        <w:rPr>
          <w:sz w:val="28"/>
          <w:szCs w:val="28"/>
        </w:rPr>
        <w:t>РЕШЕНИЕ</w:t>
      </w:r>
    </w:p>
    <w:p w:rsidR="00CC4675" w:rsidRPr="00CC4675" w:rsidRDefault="00CC4675" w:rsidP="00CC4675">
      <w:pPr>
        <w:spacing w:after="0"/>
        <w:jc w:val="center"/>
        <w:rPr>
          <w:sz w:val="28"/>
          <w:szCs w:val="28"/>
        </w:rPr>
      </w:pPr>
    </w:p>
    <w:p w:rsidR="00CC4675" w:rsidRPr="00CC4675" w:rsidRDefault="00CC4675" w:rsidP="00CC46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4675">
        <w:rPr>
          <w:rFonts w:ascii="Times New Roman" w:hAnsi="Times New Roman" w:cs="Times New Roman"/>
          <w:sz w:val="28"/>
          <w:szCs w:val="28"/>
        </w:rPr>
        <w:t>г. Инсар</w:t>
      </w:r>
    </w:p>
    <w:p w:rsidR="00CC4675" w:rsidRPr="00CC4675" w:rsidRDefault="00CC4675" w:rsidP="00CC4675">
      <w:pPr>
        <w:spacing w:after="0"/>
        <w:jc w:val="center"/>
        <w:rPr>
          <w:sz w:val="28"/>
          <w:szCs w:val="28"/>
        </w:rPr>
      </w:pPr>
    </w:p>
    <w:p w:rsidR="00CC4675" w:rsidRPr="00CC4675" w:rsidRDefault="00CC4675" w:rsidP="00CC46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4675">
        <w:rPr>
          <w:rFonts w:ascii="Times New Roman" w:hAnsi="Times New Roman" w:cs="Times New Roman"/>
          <w:sz w:val="28"/>
          <w:szCs w:val="28"/>
        </w:rPr>
        <w:t xml:space="preserve">от  28 апреля 2016 г.            </w:t>
      </w:r>
      <w:r w:rsidRPr="00CC4675">
        <w:rPr>
          <w:rFonts w:ascii="Times New Roman" w:hAnsi="Times New Roman" w:cs="Times New Roman"/>
          <w:sz w:val="28"/>
          <w:szCs w:val="28"/>
        </w:rPr>
        <w:tab/>
      </w:r>
      <w:r w:rsidRPr="00CC467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</w:t>
      </w:r>
      <w:r w:rsidR="007009F5">
        <w:rPr>
          <w:rFonts w:ascii="Times New Roman" w:hAnsi="Times New Roman" w:cs="Times New Roman"/>
          <w:sz w:val="28"/>
          <w:szCs w:val="28"/>
        </w:rPr>
        <w:t>17</w:t>
      </w:r>
    </w:p>
    <w:p w:rsidR="00142B0F" w:rsidRDefault="00142B0F" w:rsidP="00CC4675">
      <w:pPr>
        <w:spacing w:after="0" w:line="26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4675" w:rsidRDefault="00142B0F" w:rsidP="00CC4675">
      <w:pPr>
        <w:spacing w:after="0" w:line="26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E874FE"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утверждении Положения </w:t>
      </w:r>
      <w:proofErr w:type="gramStart"/>
      <w:r w:rsidR="00E874FE"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proofErr w:type="gramEnd"/>
      <w:r w:rsidR="00E874FE"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</w:t>
      </w:r>
    </w:p>
    <w:p w:rsidR="00CC4675" w:rsidRDefault="00E874FE" w:rsidP="00CC4675">
      <w:pPr>
        <w:spacing w:after="0" w:line="26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финансовом </w:t>
      </w:r>
      <w:r w:rsidR="00142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контроле</w:t>
      </w:r>
      <w:proofErr w:type="gramEnd"/>
      <w:r w:rsidR="00142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городском поселении </w:t>
      </w:r>
    </w:p>
    <w:p w:rsidR="00E874FE" w:rsidRDefault="00CC4675" w:rsidP="00CC4675">
      <w:pPr>
        <w:spacing w:after="0" w:line="26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Инсар </w:t>
      </w:r>
      <w:proofErr w:type="spellStart"/>
      <w:r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Инсарского</w:t>
      </w:r>
      <w:proofErr w:type="spellEnd"/>
      <w:r w:rsidR="00E874FE" w:rsidRPr="00CC4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142B0F" w:rsidRPr="00CC4675" w:rsidRDefault="00142B0F" w:rsidP="00CC4675">
      <w:pPr>
        <w:spacing w:after="0" w:line="26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bookmarkStart w:id="0" w:name="_GoBack"/>
      <w:bookmarkEnd w:id="0"/>
    </w:p>
    <w:p w:rsidR="00E874FE" w:rsidRPr="00CC4675" w:rsidRDefault="00E874FE" w:rsidP="00CC4675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C4675" w:rsidRDefault="00142B0F" w:rsidP="00CC467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</w:t>
      </w:r>
      <w:r w:rsidR="00E874FE" w:rsidRPr="00CC4675">
        <w:rPr>
          <w:rFonts w:ascii="Times New Roman" w:hAnsi="Times New Roman" w:cs="Times New Roman"/>
          <w:sz w:val="28"/>
          <w:szCs w:val="28"/>
        </w:rPr>
        <w:t xml:space="preserve"> соответствии с Бюджетным </w:t>
      </w:r>
      <w:hyperlink r:id="rId6" w:history="1">
        <w:r w:rsidR="00E874FE" w:rsidRPr="00CC4675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E874FE" w:rsidRPr="00CC4675">
        <w:rPr>
          <w:rFonts w:ascii="Times New Roman" w:hAnsi="Times New Roman" w:cs="Times New Roman"/>
          <w:sz w:val="28"/>
          <w:szCs w:val="28"/>
        </w:rPr>
        <w:t> Российской Федерации (в редакции Федерального закона от 23.07.2013 N 252-ФЗ), Федеральным </w:t>
      </w:r>
      <w:hyperlink r:id="rId7" w:history="1">
        <w:r w:rsidR="00E874FE" w:rsidRPr="00CC467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874FE" w:rsidRPr="00CC4675">
        <w:rPr>
          <w:rFonts w:ascii="Times New Roman" w:hAnsi="Times New Roman" w:cs="Times New Roman"/>
          <w:sz w:val="28"/>
          <w:szCs w:val="28"/>
        </w:rPr>
        <w:t xml:space="preserve"> от 06.10.2003 N 131-ФЗ "Об общих принципах организации местного самоуправления в Российской Федерации" </w:t>
      </w:r>
    </w:p>
    <w:p w:rsidR="00142B0F" w:rsidRDefault="00142B0F" w:rsidP="00CC467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675" w:rsidRPr="00112359" w:rsidRDefault="00CC4675" w:rsidP="00CC467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2359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городского поселения Инсар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А Е Т</w:t>
      </w:r>
      <w:r w:rsidRPr="00112359">
        <w:rPr>
          <w:rFonts w:ascii="Times New Roman" w:hAnsi="Times New Roman" w:cs="Times New Roman"/>
          <w:b/>
          <w:sz w:val="28"/>
          <w:szCs w:val="28"/>
        </w:rPr>
        <w:t>:</w:t>
      </w:r>
    </w:p>
    <w:p w:rsidR="00E874FE" w:rsidRPr="00CC4675" w:rsidRDefault="00E874FE" w:rsidP="00CC4675">
      <w:pPr>
        <w:shd w:val="clear" w:color="auto" w:fill="FFFFFF"/>
        <w:spacing w:before="100" w:beforeAutospacing="1" w:after="100" w:afterAutospacing="1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Положение о муниципальном финансовом контроле в городском </w:t>
      </w:r>
      <w:r w:rsidR="0014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поселении </w:t>
      </w:r>
      <w:r w:rsid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CF3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E874FE" w:rsidRPr="00CD3E28" w:rsidRDefault="00CC4675" w:rsidP="00CC4675">
      <w:pPr>
        <w:shd w:val="clear" w:color="auto" w:fill="FFFFFF"/>
        <w:spacing w:before="100" w:beforeAutospacing="1" w:after="100" w:afterAutospacing="1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E2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874FE" w:rsidRPr="00CD3E2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момента его официального опубликования.</w:t>
      </w:r>
    </w:p>
    <w:p w:rsidR="00E874FE" w:rsidRDefault="00A71CD8" w:rsidP="00DD41B0">
      <w:pPr>
        <w:shd w:val="clear" w:color="auto" w:fill="FFFFFF"/>
        <w:spacing w:after="0" w:line="29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D3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CD3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="00CD3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исполнением настоящего решения оставляю за собой.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41B0" w:rsidRDefault="00DD41B0" w:rsidP="00DD41B0">
      <w:pPr>
        <w:shd w:val="clear" w:color="auto" w:fill="FFFFFF"/>
        <w:spacing w:after="0" w:line="29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0" w:rsidRDefault="00DD41B0" w:rsidP="00DD41B0">
      <w:pPr>
        <w:shd w:val="clear" w:color="auto" w:fill="FFFFFF"/>
        <w:spacing w:after="0" w:line="29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0" w:rsidRPr="00CC4675" w:rsidRDefault="00DD41B0" w:rsidP="00DD41B0">
      <w:pPr>
        <w:shd w:val="clear" w:color="auto" w:fill="FFFFFF"/>
        <w:spacing w:after="0" w:line="293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675" w:rsidRPr="00CC4675" w:rsidRDefault="00CC4675" w:rsidP="00CC4675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CC4675" w:rsidRPr="00CC4675" w:rsidRDefault="00CC4675" w:rsidP="00CC4675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Инсар                                                   М.А.ВИШНЯКОВ</w:t>
      </w:r>
    </w:p>
    <w:p w:rsidR="00CC4675" w:rsidRDefault="00CC4675" w:rsidP="00CC4675">
      <w:pPr>
        <w:spacing w:after="0"/>
        <w:jc w:val="both"/>
      </w:pPr>
    </w:p>
    <w:p w:rsidR="00E874FE" w:rsidRPr="00CC4675" w:rsidRDefault="00E874FE" w:rsidP="00E874FE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41B0" w:rsidRDefault="00DD41B0" w:rsidP="00E874FE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0" w:rsidRDefault="00DD41B0" w:rsidP="00E874FE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0" w:rsidRDefault="00E874FE" w:rsidP="00DD41B0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0C4A94" w:rsidRDefault="00E874FE" w:rsidP="00DD41B0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 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решению Совета депутатов 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городского поселения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</w:p>
    <w:p w:rsidR="00E874FE" w:rsidRPr="00CC4675" w:rsidRDefault="000C4A94" w:rsidP="000C4A94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 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74FE"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</w:t>
      </w:r>
      <w:r w:rsidR="007009F5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BA6654" w:rsidRPr="00BA6654" w:rsidRDefault="00E874FE" w:rsidP="00BA6654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A6654" w:rsidRPr="00BA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E874FE" w:rsidRPr="00BA6654" w:rsidRDefault="00BA6654" w:rsidP="00BA6654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муниципальном финансовом контроле в городском поселении Инсар </w:t>
      </w:r>
      <w:proofErr w:type="spellStart"/>
      <w:r w:rsidRPr="00BA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Инсарского</w:t>
      </w:r>
      <w:proofErr w:type="spellEnd"/>
      <w:r w:rsidRPr="00BA66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874FE" w:rsidRPr="00CC4675" w:rsidRDefault="00E874FE" w:rsidP="00BA6654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 муниципальном финансовом контроле в городском поселении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Положение) разработано в соответствии с Бюджетным</w:t>
      </w:r>
      <w:r w:rsidR="00267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0C4A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 РФ, Федеральным </w:t>
      </w:r>
      <w:hyperlink r:id="rId9" w:history="1">
        <w:r w:rsidRPr="000C4A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6 октября 2003 г. N 131-ФЗ "Об общих принципах организации местного самоуправления в Российской Федерации", </w:t>
      </w:r>
      <w:hyperlink r:id="rId10" w:history="1">
        <w:r w:rsidRPr="000C4A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 бюджетном процессе в городском поселении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регламентирует порядок организации и осуществления муниципального финансового контроля в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городском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порядок взаимодействия органов, осуществляющих муниципальный финансовый контроль.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Понятия и термины, применяемые в настоящем Положении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настоящем Положении применяются понятия и термины, определенные Бюджетным </w:t>
      </w:r>
      <w:hyperlink r:id="rId11" w:history="1">
        <w:r w:rsidRPr="000C4A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="00DD41B0">
        <w:t xml:space="preserve">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Органы, осуществляющие муниципальный финансовый контроль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городском поселении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городское поселение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) муниципальный финансовый контроль осуществляют:</w:t>
      </w:r>
    </w:p>
    <w:p w:rsidR="00E874FE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Совет депутатов городского поселения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Совет депутатов городского поселения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BA6654" w:rsidRPr="00DD41B0" w:rsidRDefault="00BA6654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контрольно-счетная комиссия  городского поселения  </w:t>
      </w:r>
      <w:proofErr w:type="spellStart"/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ИнсарИнсарского</w:t>
      </w:r>
      <w:proofErr w:type="spellEnd"/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</w:t>
      </w:r>
      <w:proofErr w:type="gramStart"/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- контрольно-счетная комиссия);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администраци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органы внутреннего финансового контроля);</w:t>
      </w:r>
    </w:p>
    <w:p w:rsidR="00E874FE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финансовый орган администрации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финансовый орган администрации </w:t>
      </w:r>
      <w:proofErr w:type="spellStart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0C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Виды муниципального финансового контроля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E874FE" w:rsidRPr="00DD41B0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Внешний муниципальный финансовый контроль в сфере бюджетных правоотношений является контрольной деятельностью контрольно-счетной </w:t>
      </w:r>
      <w:r w:rsidR="00687160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1CD8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 муниципальный финансовый контроль в сфере бюджетных правоотношений является контрольной деятельностью органов внутреннего муниципального финансового контроля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Предварительный контроль осуществляется в целях предупреждения и пресечения бюджетных нарушений в процессе исполнения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Последующий контроль осуществляется по результатам исполнения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установления законности его исполнения, достоверности учета и отчетности.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Объекты муниципального финансового контроля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Объектами муниципального финансового контроля (далее - объекты контроля) являются: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(распорядител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получател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бюджетных средств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главны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администратор (администратор) доходов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главны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администратор (администратор) источников финансирования дефицита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 орган (главны</w:t>
      </w:r>
      <w:r w:rsidR="00A71C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получатели средств бюджета, которому предоставлены межбюджетные трансферты) в части соблюдения ими целей и условий предоставления межбюджетных трансфертов, бюджетных кредитов, предоставленных из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учреждения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унитарные предприятия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хозяйственные товарищества и общества с участием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юридические лица (за исключением муниципальных учреждений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муниципальных унитарных предприятий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хозяйственных товариществ и обществ с участием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договоров (соглашений) о предоставлении муниципальных гарантий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кредитные организации, осуществляющие отдельные операции с бюджетными средствами, в части соблюдения ими условий договоров (соглашений) о предоставлении средств из бюджета городского поселения </w:t>
      </w:r>
      <w:r w:rsidR="00AB3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7160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муниципального финансового контроля осуществляют </w:t>
      </w: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средств бюджета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межбюджетных трансфертов и бюджетных кредитов, предоставленных другому бюджету бюджетной системы Российской Федерации. Такой контроль осуществляется также в отношении главн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получателей средств бюджета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которому предоставлены межбюджетные трансферты.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в отношении объектов контроля (за исключением участников бюджетного процесса, бюджетных и автономных учреждений, муниципальных унитарных предприятий, хозяйственных товариществ и обществ с участием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 осуществляется только в части соблюдения ими условий предоставления средств из бюджета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проверки главн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(распорядител</w:t>
      </w:r>
      <w:r w:rsidR="003269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) бюджетных средств, их предоставивших.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Непредставление или несвоевременное представление объектами контроля в органы муниципального финансового контроля по их запросам информации, документов и материалов, необходимых для осуществления их полномочий по муниципальному финансовому контролю, а равно их представление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Федерации.</w:t>
      </w:r>
    </w:p>
    <w:p w:rsidR="00E874FE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расходов контрольно-счетной </w:t>
      </w:r>
      <w:r w:rsidR="00687160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комиссией 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финансовый год осуществляется в соответствии с Федеральным </w:t>
      </w:r>
      <w:hyperlink r:id="rId12" w:history="1">
        <w:r w:rsidRPr="00C423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образований".</w:t>
      </w:r>
    </w:p>
    <w:p w:rsidR="00DD41B0" w:rsidRPr="00DD41B0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6. Методы осуществления муниципального финансового контроля</w:t>
      </w:r>
    </w:p>
    <w:p w:rsidR="00C42360" w:rsidRPr="00CC4675" w:rsidRDefault="00C4236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 осуществления муниципального финансового контроля являются проверка, ревизия, обследование, санкционирование операций.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проверкой понимается совершение контрольных действий по документальному и фактическому изучению законности отдельных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CD3E28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проверки, ревизии оформляются актом.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подразделяются на камеральные и выездные, в том числе встречные проверки.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камеральными проверками понимаются проверки, проводимые по месту нахождения органа муниципального финансового контроля на основании бюджетной (бухгалтерской) отчетности и иных документов, представленных по его запросу.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обследованием понимается анализ и оценка </w:t>
      </w: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 определенной сферы деятельности объекта контроля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обследования оформляются заключением.</w:t>
      </w: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осуществления муниципального финансового контроля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осуществления муниципального финансового контроля определяются действующим законодательством и нормативными правовыми актами органов местного самоуправления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Полномочия контрольно-счетной</w:t>
      </w:r>
      <w:r w:rsidR="00CD3E28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 по осуществлению внешнего муниципального финансового контроля</w:t>
      </w:r>
    </w:p>
    <w:p w:rsidR="00DD41B0" w:rsidRPr="00DD41B0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DD41B0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Полномочиями контрольно-счетной </w:t>
      </w:r>
      <w:r w:rsidR="00CD3E28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CD3E28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внешнего муниципального финансового контроля являются: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 в ходе исполнения бюджета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достоверностью, полнотой и соответствием нормативным требованиям составления и представления бюджетной отчетности главных администраторов бюджетных средств, квартального и годового отчетов об исполнении бюджета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в других сферах, установленных Федеральным </w:t>
      </w:r>
      <w:hyperlink r:id="rId13" w:history="1">
        <w:r w:rsidRPr="00DD41B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образований".</w:t>
      </w:r>
    </w:p>
    <w:p w:rsidR="00DD41B0" w:rsidRPr="00DD41B0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Полномочия Совета депутатов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</w:p>
    <w:p w:rsidR="00E874FE" w:rsidRPr="00CC4675" w:rsidRDefault="00E874FE" w:rsidP="00DD41B0">
      <w:pPr>
        <w:shd w:val="clear" w:color="auto" w:fill="FFFFFF"/>
        <w:spacing w:before="100" w:beforeAutospacing="1" w:after="100" w:afterAutospacing="1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полномочия по финансовому контролю в соответствии с </w:t>
      </w:r>
      <w:hyperlink r:id="rId14" w:history="1">
        <w:r w:rsidRPr="006C12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городского поселения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hyperlink r:id="rId15" w:history="1">
        <w:r w:rsidRPr="006C12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бюджетном процессе в городском поселении 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74FE" w:rsidRPr="00CC4675" w:rsidRDefault="00E874FE" w:rsidP="00CD3E28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Полномочия финансового органа администрации </w:t>
      </w:r>
      <w:proofErr w:type="spellStart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внутреннего муниципального финансового контроля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Полномочиями финансового органа администрации </w:t>
      </w:r>
      <w:proofErr w:type="spellStart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6C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внутреннего муниципального финансового контроля являются: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непревышением</w:t>
      </w:r>
      <w:proofErr w:type="spell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суммы по операции над лимитами бюджетных обязательств и (или) бюджетными ассигнованиями;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наличием документов, подтверждающих возникновение денежного обязательства, подлежащего оплате за счет средств бюджета;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контракте, содержащимся в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реестре контрактов, заключенных заказчиками.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Полномочия органов внутреннего муниципального финансового контроля администрации городского поселения </w:t>
      </w:r>
      <w:r w:rsidR="00EB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Полномочиями органов внутреннего муниципального финансового контроля администрации городского поселения </w:t>
      </w:r>
      <w:r w:rsidR="00EB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осуществлению внутреннего муниципального финансового контроля являются: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E874FE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 правовым актом администрации городского поселения </w:t>
      </w:r>
      <w:r w:rsidR="00EB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Инсар.</w:t>
      </w:r>
    </w:p>
    <w:p w:rsidR="00DD41B0" w:rsidRPr="00CC4675" w:rsidRDefault="00DD41B0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Default="00E874FE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Представления и предписания органов муниципального финансового контроля</w:t>
      </w:r>
    </w:p>
    <w:p w:rsidR="00DD41B0" w:rsidRPr="00CC4675" w:rsidRDefault="00DD41B0" w:rsidP="00DD41B0">
      <w:pPr>
        <w:shd w:val="clear" w:color="auto" w:fill="FFFFFF"/>
        <w:spacing w:after="0" w:line="312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установления нарушения бюджетного законодательства Российской Федерации и иных нормативных правовых актов, регулирующих бюджетные правоотношения, органами муниципального финансового контроля составляются представления и (или) предписания.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представлением понимается документ органа муниципального финансового контроля,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</w:t>
      </w:r>
      <w:proofErr w:type="gramEnd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условий таких нарушений.</w:t>
      </w:r>
    </w:p>
    <w:p w:rsidR="00E874FE" w:rsidRPr="00DD41B0" w:rsidRDefault="00E874FE" w:rsidP="00DD41B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предписанием понимается документ органа муниципального финансового контроля,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о возмещении причиненного такими нарушениями ущерба муниципальному образованию "Городское поселение </w:t>
      </w:r>
      <w:r w:rsidR="00EB00B3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proofErr w:type="spellStart"/>
      <w:r w:rsidR="00EB00B3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EB00B3"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proofErr w:type="gramEnd"/>
    </w:p>
    <w:p w:rsidR="00E874FE" w:rsidRPr="00CC4675" w:rsidRDefault="00E874FE" w:rsidP="00DD41B0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1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Неисполнение предписаний органа муниципального финансового контроля о возмещении ущерба является основанием для обращения администрации городского поселения </w:t>
      </w:r>
      <w:r w:rsidR="00EB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CC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суд с исковыми заявлениями о возмещении ущерба</w:t>
      </w:r>
      <w:r w:rsidR="00EB00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74FE" w:rsidRPr="00CC4675" w:rsidRDefault="00E874FE" w:rsidP="00DD41B0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4FE" w:rsidRPr="00CC4675" w:rsidSect="00DD41B0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4FE"/>
    <w:rsid w:val="000C4A94"/>
    <w:rsid w:val="00142B0F"/>
    <w:rsid w:val="001719C7"/>
    <w:rsid w:val="002671E5"/>
    <w:rsid w:val="003269AA"/>
    <w:rsid w:val="003C0BC2"/>
    <w:rsid w:val="00687160"/>
    <w:rsid w:val="006C1212"/>
    <w:rsid w:val="007009F5"/>
    <w:rsid w:val="007257D0"/>
    <w:rsid w:val="00746661"/>
    <w:rsid w:val="00A71CD8"/>
    <w:rsid w:val="00A84175"/>
    <w:rsid w:val="00AB3B96"/>
    <w:rsid w:val="00BA6654"/>
    <w:rsid w:val="00C42360"/>
    <w:rsid w:val="00CC4675"/>
    <w:rsid w:val="00CD3E28"/>
    <w:rsid w:val="00CF3214"/>
    <w:rsid w:val="00DD41B0"/>
    <w:rsid w:val="00E53311"/>
    <w:rsid w:val="00E874FE"/>
    <w:rsid w:val="00EB00B3"/>
    <w:rsid w:val="00F93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paragraph" w:styleId="1">
    <w:name w:val="heading 1"/>
    <w:basedOn w:val="a"/>
    <w:link w:val="10"/>
    <w:uiPriority w:val="9"/>
    <w:qFormat/>
    <w:rsid w:val="00E874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74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E874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74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74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874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ed-on">
    <w:name w:val="posted-on"/>
    <w:basedOn w:val="a0"/>
    <w:rsid w:val="00E874FE"/>
  </w:style>
  <w:style w:type="character" w:styleId="a3">
    <w:name w:val="Hyperlink"/>
    <w:basedOn w:val="a0"/>
    <w:uiPriority w:val="99"/>
    <w:semiHidden/>
    <w:unhideWhenUsed/>
    <w:rsid w:val="00E874FE"/>
    <w:rPr>
      <w:color w:val="0000FF"/>
      <w:u w:val="single"/>
    </w:rPr>
  </w:style>
  <w:style w:type="character" w:customStyle="1" w:styleId="cat-links">
    <w:name w:val="cat-links"/>
    <w:basedOn w:val="a0"/>
    <w:rsid w:val="00E874FE"/>
  </w:style>
  <w:style w:type="character" w:customStyle="1" w:styleId="apple-converted-space">
    <w:name w:val="apple-converted-space"/>
    <w:basedOn w:val="a0"/>
    <w:rsid w:val="00E874FE"/>
  </w:style>
  <w:style w:type="paragraph" w:customStyle="1" w:styleId="upgcontext">
    <w:name w:val="upgcontext"/>
    <w:basedOn w:val="a"/>
    <w:rsid w:val="00E8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context">
    <w:name w:val="juscontext"/>
    <w:basedOn w:val="a"/>
    <w:rsid w:val="00E8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context">
    <w:name w:val="rigcontext"/>
    <w:basedOn w:val="a"/>
    <w:rsid w:val="00E8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gs-links">
    <w:name w:val="tags-links"/>
    <w:basedOn w:val="a0"/>
    <w:rsid w:val="00E874FE"/>
  </w:style>
  <w:style w:type="paragraph" w:customStyle="1" w:styleId="ConsPlusNormal">
    <w:name w:val="ConsPlusNormal"/>
    <w:rsid w:val="00CC46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ru.info/dok/1998/07/31/n99920.htm" TargetMode="External"/><Relationship Id="rId13" Type="http://schemas.openxmlformats.org/officeDocument/2006/relationships/hyperlink" Target="http://lawru.info/dok/2011/02/07/n34631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awru.info/dok/2003/10/06/n80548.htm" TargetMode="External"/><Relationship Id="rId12" Type="http://schemas.openxmlformats.org/officeDocument/2006/relationships/hyperlink" Target="http://lawru.info/dok/2011/02/07/n34631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lawru.info/dok/1998/07/31/n99920.htm" TargetMode="External"/><Relationship Id="rId11" Type="http://schemas.openxmlformats.org/officeDocument/2006/relationships/hyperlink" Target="http://lawru.info/dok/1998/07/31/n99920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awru.info/dok/2014/03/20/n854548.htm" TargetMode="External"/><Relationship Id="rId10" Type="http://schemas.openxmlformats.org/officeDocument/2006/relationships/hyperlink" Target="http://lawru.info/dok/2014/03/20/n854548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wru.info/dok/2003/10/06/n80548.htm" TargetMode="External"/><Relationship Id="rId14" Type="http://schemas.openxmlformats.org/officeDocument/2006/relationships/hyperlink" Target="http://lawru.info/dok/2006/06/30/n934437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9D44B-CEB0-4589-8A78-9922AEA3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2316</Words>
  <Characters>13206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Масеева</cp:lastModifiedBy>
  <cp:revision>7</cp:revision>
  <cp:lastPrinted>2016-04-27T12:18:00Z</cp:lastPrinted>
  <dcterms:created xsi:type="dcterms:W3CDTF">2016-04-27T12:09:00Z</dcterms:created>
  <dcterms:modified xsi:type="dcterms:W3CDTF">2016-06-29T10:49:00Z</dcterms:modified>
</cp:coreProperties>
</file>